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726BC6A">
      <w:pPr>
        <w:pageBreakBefore w:val="0"/>
        <w:kinsoku/>
        <w:wordWrap/>
        <w:overflowPunct/>
        <w:topLinePunct w:val="0"/>
        <w:bidi w:val="0"/>
        <w:spacing w:line="520" w:lineRule="exact"/>
        <w:jc w:val="center"/>
        <w:outlineLvl w:val="0"/>
        <w:rPr>
          <w:rFonts w:hint="eastAsia" w:ascii="宋体" w:hAnsi="宋体" w:eastAsia="宋体" w:cs="宋体"/>
          <w:b/>
          <w:bCs/>
          <w:color w:val="000000"/>
          <w:sz w:val="30"/>
          <w:szCs w:val="30"/>
          <w:highlight w:val="none"/>
        </w:rPr>
      </w:pPr>
      <w:r>
        <w:rPr>
          <w:rFonts w:hint="eastAsia" w:ascii="宋体" w:hAnsi="宋体" w:eastAsia="宋体" w:cs="宋体"/>
          <w:b/>
          <w:bCs/>
          <w:color w:val="000000"/>
          <w:sz w:val="30"/>
          <w:szCs w:val="30"/>
          <w:highlight w:val="none"/>
        </w:rPr>
        <w:t>第四章</w:t>
      </w:r>
      <w:r>
        <w:rPr>
          <w:rFonts w:hint="eastAsia" w:ascii="宋体" w:hAnsi="宋体" w:eastAsia="宋体" w:cs="宋体"/>
          <w:b/>
          <w:bCs/>
          <w:color w:val="000000"/>
          <w:sz w:val="30"/>
          <w:szCs w:val="30"/>
          <w:highlight w:val="none"/>
          <w:lang w:val="en-US" w:eastAsia="zh-CN"/>
        </w:rPr>
        <w:t xml:space="preserve"> </w:t>
      </w:r>
      <w:r>
        <w:rPr>
          <w:rFonts w:hint="eastAsia" w:ascii="宋体" w:hAnsi="宋体" w:eastAsia="宋体" w:cs="宋体"/>
          <w:b/>
          <w:bCs/>
          <w:color w:val="000000"/>
          <w:sz w:val="30"/>
          <w:szCs w:val="30"/>
          <w:highlight w:val="none"/>
        </w:rPr>
        <w:t>技术要求及商务要求</w:t>
      </w:r>
    </w:p>
    <w:p w14:paraId="6BDF66D3">
      <w:pPr>
        <w:pageBreakBefore w:val="0"/>
        <w:kinsoku/>
        <w:wordWrap/>
        <w:overflowPunct/>
        <w:topLinePunct w:val="0"/>
        <w:bidi w:val="0"/>
        <w:spacing w:line="520" w:lineRule="exact"/>
        <w:jc w:val="center"/>
        <w:outlineLvl w:val="0"/>
        <w:rPr>
          <w:rFonts w:hint="eastAsia" w:ascii="宋体" w:hAnsi="宋体" w:eastAsia="宋体" w:cs="宋体"/>
          <w:b/>
          <w:bCs/>
          <w:color w:val="000000"/>
          <w:sz w:val="30"/>
          <w:szCs w:val="30"/>
          <w:highlight w:val="none"/>
        </w:rPr>
      </w:pPr>
      <w:bookmarkStart w:id="0" w:name="_Toc31674"/>
      <w:bookmarkStart w:id="1" w:name="_Toc24785"/>
      <w:r>
        <w:rPr>
          <w:rFonts w:hint="eastAsia" w:ascii="宋体" w:hAnsi="宋体" w:eastAsia="宋体" w:cs="宋体"/>
          <w:b/>
          <w:bCs/>
          <w:color w:val="000000"/>
          <w:sz w:val="28"/>
          <w:szCs w:val="28"/>
          <w:highlight w:val="none"/>
          <w:lang w:val="en-US" w:eastAsia="zh-CN"/>
        </w:rPr>
        <w:t xml:space="preserve">第一部分  </w:t>
      </w:r>
      <w:r>
        <w:rPr>
          <w:rFonts w:hint="eastAsia" w:ascii="宋体" w:hAnsi="宋体" w:eastAsia="宋体" w:cs="宋体"/>
          <w:b/>
          <w:bCs/>
          <w:color w:val="000000"/>
          <w:sz w:val="28"/>
          <w:szCs w:val="28"/>
          <w:highlight w:val="none"/>
        </w:rPr>
        <w:t>技术要求</w:t>
      </w:r>
      <w:bookmarkEnd w:id="0"/>
      <w:bookmarkEnd w:id="1"/>
    </w:p>
    <w:tbl>
      <w:tblPr>
        <w:tblStyle w:val="5"/>
        <w:tblW w:w="4995"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698"/>
        <w:gridCol w:w="3576"/>
        <w:gridCol w:w="1415"/>
        <w:gridCol w:w="1524"/>
        <w:gridCol w:w="1300"/>
      </w:tblGrid>
      <w:tr w14:paraId="099323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5000" w:type="pct"/>
            <w:gridSpan w:val="5"/>
            <w:tcBorders>
              <w:top w:val="single" w:color="000000" w:sz="4" w:space="0"/>
              <w:left w:val="single" w:color="000000" w:sz="4" w:space="0"/>
              <w:bottom w:val="single" w:color="000000" w:sz="4" w:space="0"/>
              <w:right w:val="single" w:color="000000" w:sz="4" w:space="0"/>
            </w:tcBorders>
            <w:noWrap/>
            <w:vAlign w:val="center"/>
          </w:tcPr>
          <w:p w14:paraId="3F22B47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i w:val="0"/>
                <w:iCs w:val="0"/>
                <w:color w:val="000000"/>
                <w:kern w:val="0"/>
                <w:sz w:val="24"/>
                <w:szCs w:val="24"/>
                <w:u w:val="none"/>
                <w:lang w:val="en-US" w:eastAsia="zh-CN" w:bidi="ar"/>
              </w:rPr>
            </w:pPr>
            <w:r>
              <w:rPr>
                <w:rFonts w:hint="eastAsia" w:ascii="宋体" w:hAnsi="宋体" w:eastAsia="宋体" w:cs="宋体"/>
                <w:b/>
                <w:bCs/>
                <w:i w:val="0"/>
                <w:iCs w:val="0"/>
                <w:color w:val="000000"/>
                <w:kern w:val="0"/>
                <w:sz w:val="30"/>
                <w:szCs w:val="30"/>
                <w:u w:val="none"/>
                <w:lang w:val="en-US" w:eastAsia="zh-CN" w:bidi="ar"/>
              </w:rPr>
              <w:t>临川区第二人民医院医疗设备清单</w:t>
            </w:r>
          </w:p>
        </w:tc>
      </w:tr>
      <w:tr w14:paraId="7404FB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372" w:type="pct"/>
            <w:tcBorders>
              <w:top w:val="single" w:color="000000" w:sz="4" w:space="0"/>
              <w:left w:val="single" w:color="000000" w:sz="4" w:space="0"/>
              <w:bottom w:val="single" w:color="000000" w:sz="4" w:space="0"/>
              <w:right w:val="single" w:color="000000" w:sz="4" w:space="0"/>
            </w:tcBorders>
            <w:noWrap/>
            <w:vAlign w:val="center"/>
          </w:tcPr>
          <w:p w14:paraId="464830D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序号</w:t>
            </w:r>
          </w:p>
        </w:tc>
        <w:tc>
          <w:tcPr>
            <w:tcW w:w="1977" w:type="pct"/>
            <w:tcBorders>
              <w:top w:val="single" w:color="000000" w:sz="4" w:space="0"/>
              <w:left w:val="single" w:color="000000" w:sz="4" w:space="0"/>
              <w:bottom w:val="single" w:color="000000" w:sz="4" w:space="0"/>
              <w:right w:val="single" w:color="000000" w:sz="4" w:space="0"/>
            </w:tcBorders>
            <w:noWrap/>
            <w:vAlign w:val="center"/>
          </w:tcPr>
          <w:p w14:paraId="676AEEAC">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设备名称</w:t>
            </w:r>
          </w:p>
        </w:tc>
        <w:tc>
          <w:tcPr>
            <w:tcW w:w="885" w:type="pct"/>
            <w:tcBorders>
              <w:top w:val="single" w:color="000000" w:sz="4" w:space="0"/>
              <w:left w:val="single" w:color="000000" w:sz="4" w:space="0"/>
              <w:bottom w:val="single" w:color="000000" w:sz="4" w:space="0"/>
              <w:right w:val="single" w:color="000000" w:sz="4" w:space="0"/>
            </w:tcBorders>
            <w:noWrap/>
            <w:vAlign w:val="center"/>
          </w:tcPr>
          <w:p w14:paraId="6560266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单位</w:t>
            </w:r>
          </w:p>
        </w:tc>
        <w:tc>
          <w:tcPr>
            <w:tcW w:w="949" w:type="pct"/>
            <w:tcBorders>
              <w:top w:val="single" w:color="000000" w:sz="4" w:space="0"/>
              <w:left w:val="single" w:color="000000" w:sz="4" w:space="0"/>
              <w:bottom w:val="single" w:color="000000" w:sz="4" w:space="0"/>
              <w:right w:val="single" w:color="000000" w:sz="4" w:space="0"/>
            </w:tcBorders>
            <w:noWrap/>
            <w:vAlign w:val="center"/>
          </w:tcPr>
          <w:p w14:paraId="4C44CB31">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设备数量</w:t>
            </w:r>
          </w:p>
        </w:tc>
        <w:tc>
          <w:tcPr>
            <w:tcW w:w="814" w:type="pct"/>
            <w:tcBorders>
              <w:top w:val="single" w:color="000000" w:sz="4" w:space="0"/>
              <w:left w:val="single" w:color="000000" w:sz="4" w:space="0"/>
              <w:bottom w:val="single" w:color="000000" w:sz="4" w:space="0"/>
              <w:right w:val="single" w:color="000000" w:sz="4" w:space="0"/>
            </w:tcBorders>
            <w:noWrap/>
            <w:vAlign w:val="center"/>
          </w:tcPr>
          <w:p w14:paraId="64E4017A">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备注</w:t>
            </w:r>
          </w:p>
        </w:tc>
      </w:tr>
      <w:tr w14:paraId="50A019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trPr>
        <w:tc>
          <w:tcPr>
            <w:tcW w:w="372" w:type="pct"/>
            <w:tcBorders>
              <w:top w:val="single" w:color="000000" w:sz="4" w:space="0"/>
              <w:left w:val="single" w:color="000000" w:sz="4" w:space="0"/>
              <w:bottom w:val="single" w:color="000000" w:sz="4" w:space="0"/>
              <w:right w:val="single" w:color="000000" w:sz="4" w:space="0"/>
            </w:tcBorders>
            <w:noWrap/>
            <w:vAlign w:val="center"/>
          </w:tcPr>
          <w:p w14:paraId="74E457BE">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1977" w:type="pct"/>
            <w:tcBorders>
              <w:top w:val="single" w:color="000000" w:sz="4" w:space="0"/>
              <w:left w:val="single" w:color="000000" w:sz="4" w:space="0"/>
              <w:bottom w:val="single" w:color="000000" w:sz="4" w:space="0"/>
              <w:right w:val="single" w:color="000000" w:sz="4" w:space="0"/>
            </w:tcBorders>
            <w:noWrap w:val="0"/>
            <w:vAlign w:val="center"/>
          </w:tcPr>
          <w:p w14:paraId="0D9DDC3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彩超 </w:t>
            </w:r>
          </w:p>
        </w:tc>
        <w:tc>
          <w:tcPr>
            <w:tcW w:w="885" w:type="pct"/>
            <w:tcBorders>
              <w:top w:val="single" w:color="000000" w:sz="4" w:space="0"/>
              <w:left w:val="single" w:color="000000" w:sz="4" w:space="0"/>
              <w:bottom w:val="single" w:color="000000" w:sz="4" w:space="0"/>
              <w:right w:val="single" w:color="000000" w:sz="4" w:space="0"/>
            </w:tcBorders>
            <w:noWrap/>
            <w:vAlign w:val="center"/>
          </w:tcPr>
          <w:p w14:paraId="336B66A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949" w:type="pct"/>
            <w:tcBorders>
              <w:top w:val="single" w:color="000000" w:sz="4" w:space="0"/>
              <w:left w:val="single" w:color="000000" w:sz="4" w:space="0"/>
              <w:bottom w:val="single" w:color="000000" w:sz="4" w:space="0"/>
              <w:right w:val="single" w:color="000000" w:sz="4" w:space="0"/>
            </w:tcBorders>
            <w:noWrap/>
            <w:vAlign w:val="center"/>
          </w:tcPr>
          <w:p w14:paraId="3495C2D5">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814" w:type="pct"/>
            <w:vMerge w:val="restart"/>
            <w:tcBorders>
              <w:top w:val="single" w:color="000000" w:sz="4" w:space="0"/>
              <w:left w:val="single" w:color="000000" w:sz="4" w:space="0"/>
              <w:right w:val="single" w:color="000000" w:sz="4" w:space="0"/>
            </w:tcBorders>
            <w:noWrap/>
            <w:vAlign w:val="center"/>
          </w:tcPr>
          <w:p w14:paraId="4B2105EF">
            <w:pPr>
              <w:keepNext w:val="0"/>
              <w:keepLines w:val="0"/>
              <w:pageBreakBefore w:val="0"/>
              <w:widowControl/>
              <w:kinsoku/>
              <w:wordWrap/>
              <w:overflowPunct/>
              <w:topLinePunct w:val="0"/>
              <w:autoSpaceDE/>
              <w:autoSpaceDN/>
              <w:bidi w:val="0"/>
              <w:adjustRightInd/>
              <w:snapToGrid/>
              <w:spacing w:line="360" w:lineRule="auto"/>
              <w:jc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具体要求</w:t>
            </w:r>
          </w:p>
          <w:p w14:paraId="4B16C5D3">
            <w:pPr>
              <w:keepNext w:val="0"/>
              <w:keepLines w:val="0"/>
              <w:pageBreakBefore w:val="0"/>
              <w:widowControl/>
              <w:kinsoku/>
              <w:wordWrap/>
              <w:overflowPunct/>
              <w:topLinePunct w:val="0"/>
              <w:autoSpaceDE/>
              <w:autoSpaceDN/>
              <w:bidi w:val="0"/>
              <w:adjustRightInd/>
              <w:snapToGrid/>
              <w:spacing w:line="360" w:lineRule="auto"/>
              <w:jc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详见附件</w:t>
            </w:r>
          </w:p>
        </w:tc>
      </w:tr>
      <w:tr w14:paraId="3995A1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trPr>
        <w:tc>
          <w:tcPr>
            <w:tcW w:w="372" w:type="pct"/>
            <w:tcBorders>
              <w:top w:val="single" w:color="000000" w:sz="4" w:space="0"/>
              <w:left w:val="single" w:color="000000" w:sz="4" w:space="0"/>
              <w:bottom w:val="single" w:color="000000" w:sz="4" w:space="0"/>
              <w:right w:val="single" w:color="000000" w:sz="4" w:space="0"/>
            </w:tcBorders>
            <w:noWrap/>
            <w:vAlign w:val="center"/>
          </w:tcPr>
          <w:p w14:paraId="149160AF">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1977" w:type="pct"/>
            <w:tcBorders>
              <w:top w:val="single" w:color="000000" w:sz="4" w:space="0"/>
              <w:left w:val="single" w:color="000000" w:sz="4" w:space="0"/>
              <w:bottom w:val="single" w:color="000000" w:sz="4" w:space="0"/>
              <w:right w:val="single" w:color="000000" w:sz="4" w:space="0"/>
            </w:tcBorders>
            <w:noWrap w:val="0"/>
            <w:vAlign w:val="center"/>
          </w:tcPr>
          <w:p w14:paraId="703D8A2A">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全自动生化分析仪</w:t>
            </w:r>
          </w:p>
        </w:tc>
        <w:tc>
          <w:tcPr>
            <w:tcW w:w="885" w:type="pct"/>
            <w:tcBorders>
              <w:top w:val="single" w:color="000000" w:sz="4" w:space="0"/>
              <w:left w:val="single" w:color="000000" w:sz="4" w:space="0"/>
              <w:bottom w:val="single" w:color="000000" w:sz="4" w:space="0"/>
              <w:right w:val="single" w:color="000000" w:sz="4" w:space="0"/>
            </w:tcBorders>
            <w:noWrap/>
            <w:vAlign w:val="center"/>
          </w:tcPr>
          <w:p w14:paraId="2B06BDA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949" w:type="pct"/>
            <w:tcBorders>
              <w:top w:val="single" w:color="000000" w:sz="4" w:space="0"/>
              <w:left w:val="single" w:color="000000" w:sz="4" w:space="0"/>
              <w:bottom w:val="single" w:color="000000" w:sz="4" w:space="0"/>
              <w:right w:val="single" w:color="000000" w:sz="4" w:space="0"/>
            </w:tcBorders>
            <w:noWrap/>
            <w:vAlign w:val="center"/>
          </w:tcPr>
          <w:p w14:paraId="336D64FA">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814" w:type="pct"/>
            <w:vMerge w:val="continue"/>
            <w:tcBorders>
              <w:left w:val="single" w:color="000000" w:sz="4" w:space="0"/>
              <w:right w:val="single" w:color="000000" w:sz="4" w:space="0"/>
            </w:tcBorders>
            <w:noWrap/>
            <w:vAlign w:val="center"/>
          </w:tcPr>
          <w:p w14:paraId="74927A8C">
            <w:pPr>
              <w:keepNext w:val="0"/>
              <w:keepLines w:val="0"/>
              <w:pageBreakBefore w:val="0"/>
              <w:widowControl/>
              <w:kinsoku/>
              <w:wordWrap/>
              <w:overflowPunct/>
              <w:topLinePunct w:val="0"/>
              <w:autoSpaceDE/>
              <w:autoSpaceDN/>
              <w:bidi w:val="0"/>
              <w:adjustRightInd/>
              <w:snapToGrid/>
              <w:spacing w:line="360" w:lineRule="auto"/>
              <w:jc w:val="center"/>
              <w:rPr>
                <w:rFonts w:hint="eastAsia" w:ascii="宋体" w:hAnsi="宋体" w:eastAsia="宋体" w:cs="宋体"/>
                <w:i w:val="0"/>
                <w:iCs w:val="0"/>
                <w:color w:val="000000"/>
                <w:sz w:val="24"/>
                <w:szCs w:val="24"/>
                <w:u w:val="none"/>
              </w:rPr>
            </w:pPr>
          </w:p>
        </w:tc>
      </w:tr>
      <w:tr w14:paraId="414369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trPr>
        <w:tc>
          <w:tcPr>
            <w:tcW w:w="372" w:type="pct"/>
            <w:tcBorders>
              <w:top w:val="single" w:color="000000" w:sz="4" w:space="0"/>
              <w:left w:val="single" w:color="000000" w:sz="4" w:space="0"/>
              <w:bottom w:val="single" w:color="000000" w:sz="4" w:space="0"/>
              <w:right w:val="single" w:color="000000" w:sz="4" w:space="0"/>
            </w:tcBorders>
            <w:noWrap/>
            <w:vAlign w:val="center"/>
          </w:tcPr>
          <w:p w14:paraId="083A12FD">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1977" w:type="pct"/>
            <w:tcBorders>
              <w:top w:val="single" w:color="000000" w:sz="4" w:space="0"/>
              <w:left w:val="single" w:color="000000" w:sz="4" w:space="0"/>
              <w:bottom w:val="single" w:color="000000" w:sz="4" w:space="0"/>
              <w:right w:val="single" w:color="000000" w:sz="4" w:space="0"/>
            </w:tcBorders>
            <w:noWrap w:val="0"/>
            <w:vAlign w:val="center"/>
          </w:tcPr>
          <w:p w14:paraId="0332CDB6">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救护车</w:t>
            </w:r>
          </w:p>
        </w:tc>
        <w:tc>
          <w:tcPr>
            <w:tcW w:w="885" w:type="pct"/>
            <w:tcBorders>
              <w:top w:val="single" w:color="000000" w:sz="4" w:space="0"/>
              <w:left w:val="single" w:color="000000" w:sz="4" w:space="0"/>
              <w:bottom w:val="single" w:color="000000" w:sz="4" w:space="0"/>
              <w:right w:val="single" w:color="000000" w:sz="4" w:space="0"/>
            </w:tcBorders>
            <w:noWrap/>
            <w:vAlign w:val="center"/>
          </w:tcPr>
          <w:p w14:paraId="2C8AFC95">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辆</w:t>
            </w:r>
          </w:p>
        </w:tc>
        <w:tc>
          <w:tcPr>
            <w:tcW w:w="949" w:type="pct"/>
            <w:tcBorders>
              <w:top w:val="single" w:color="000000" w:sz="4" w:space="0"/>
              <w:left w:val="single" w:color="000000" w:sz="4" w:space="0"/>
              <w:bottom w:val="single" w:color="000000" w:sz="4" w:space="0"/>
              <w:right w:val="single" w:color="000000" w:sz="4" w:space="0"/>
            </w:tcBorders>
            <w:noWrap/>
            <w:vAlign w:val="center"/>
          </w:tcPr>
          <w:p w14:paraId="1F82D8A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814" w:type="pct"/>
            <w:vMerge w:val="continue"/>
            <w:tcBorders>
              <w:left w:val="single" w:color="000000" w:sz="4" w:space="0"/>
              <w:right w:val="single" w:color="000000" w:sz="4" w:space="0"/>
            </w:tcBorders>
            <w:noWrap/>
            <w:vAlign w:val="center"/>
          </w:tcPr>
          <w:p w14:paraId="7F1DF2E4">
            <w:pPr>
              <w:keepNext w:val="0"/>
              <w:keepLines w:val="0"/>
              <w:pageBreakBefore w:val="0"/>
              <w:widowControl/>
              <w:kinsoku/>
              <w:wordWrap/>
              <w:overflowPunct/>
              <w:topLinePunct w:val="0"/>
              <w:autoSpaceDE/>
              <w:autoSpaceDN/>
              <w:bidi w:val="0"/>
              <w:adjustRightInd/>
              <w:snapToGrid/>
              <w:spacing w:line="360" w:lineRule="auto"/>
              <w:jc w:val="center"/>
              <w:rPr>
                <w:rFonts w:hint="eastAsia" w:ascii="宋体" w:hAnsi="宋体" w:eastAsia="宋体" w:cs="宋体"/>
                <w:i w:val="0"/>
                <w:iCs w:val="0"/>
                <w:color w:val="000000"/>
                <w:sz w:val="24"/>
                <w:szCs w:val="24"/>
                <w:u w:val="none"/>
              </w:rPr>
            </w:pPr>
          </w:p>
        </w:tc>
      </w:tr>
      <w:tr w14:paraId="320492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trPr>
        <w:tc>
          <w:tcPr>
            <w:tcW w:w="372" w:type="pct"/>
            <w:tcBorders>
              <w:top w:val="single" w:color="000000" w:sz="4" w:space="0"/>
              <w:left w:val="single" w:color="000000" w:sz="4" w:space="0"/>
              <w:bottom w:val="single" w:color="000000" w:sz="4" w:space="0"/>
              <w:right w:val="single" w:color="000000" w:sz="4" w:space="0"/>
            </w:tcBorders>
            <w:noWrap/>
            <w:vAlign w:val="center"/>
          </w:tcPr>
          <w:p w14:paraId="4ED19B31">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w:t>
            </w:r>
          </w:p>
        </w:tc>
        <w:tc>
          <w:tcPr>
            <w:tcW w:w="1977" w:type="pct"/>
            <w:tcBorders>
              <w:top w:val="single" w:color="000000" w:sz="4" w:space="0"/>
              <w:left w:val="single" w:color="000000" w:sz="4" w:space="0"/>
              <w:bottom w:val="single" w:color="000000" w:sz="4" w:space="0"/>
              <w:right w:val="single" w:color="000000" w:sz="4" w:space="0"/>
            </w:tcBorders>
            <w:noWrap w:val="0"/>
            <w:vAlign w:val="center"/>
          </w:tcPr>
          <w:p w14:paraId="74F8FB1E">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输血、输液加温仪</w:t>
            </w:r>
          </w:p>
        </w:tc>
        <w:tc>
          <w:tcPr>
            <w:tcW w:w="885" w:type="pct"/>
            <w:tcBorders>
              <w:top w:val="single" w:color="000000" w:sz="4" w:space="0"/>
              <w:left w:val="single" w:color="000000" w:sz="4" w:space="0"/>
              <w:bottom w:val="single" w:color="000000" w:sz="4" w:space="0"/>
              <w:right w:val="single" w:color="000000" w:sz="4" w:space="0"/>
            </w:tcBorders>
            <w:noWrap/>
            <w:vAlign w:val="center"/>
          </w:tcPr>
          <w:p w14:paraId="2A0419F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个</w:t>
            </w:r>
          </w:p>
        </w:tc>
        <w:tc>
          <w:tcPr>
            <w:tcW w:w="949" w:type="pct"/>
            <w:tcBorders>
              <w:top w:val="single" w:color="000000" w:sz="4" w:space="0"/>
              <w:left w:val="single" w:color="000000" w:sz="4" w:space="0"/>
              <w:bottom w:val="single" w:color="000000" w:sz="4" w:space="0"/>
              <w:right w:val="single" w:color="000000" w:sz="4" w:space="0"/>
            </w:tcBorders>
            <w:noWrap/>
            <w:vAlign w:val="center"/>
          </w:tcPr>
          <w:p w14:paraId="507D8950">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814" w:type="pct"/>
            <w:vMerge w:val="continue"/>
            <w:tcBorders>
              <w:left w:val="single" w:color="000000" w:sz="4" w:space="0"/>
              <w:right w:val="single" w:color="000000" w:sz="4" w:space="0"/>
            </w:tcBorders>
            <w:noWrap/>
            <w:vAlign w:val="center"/>
          </w:tcPr>
          <w:p w14:paraId="3245F621">
            <w:pPr>
              <w:keepNext w:val="0"/>
              <w:keepLines w:val="0"/>
              <w:pageBreakBefore w:val="0"/>
              <w:widowControl/>
              <w:kinsoku/>
              <w:wordWrap/>
              <w:overflowPunct/>
              <w:topLinePunct w:val="0"/>
              <w:autoSpaceDE/>
              <w:autoSpaceDN/>
              <w:bidi w:val="0"/>
              <w:adjustRightInd/>
              <w:snapToGrid/>
              <w:spacing w:line="360" w:lineRule="auto"/>
              <w:rPr>
                <w:rFonts w:hint="eastAsia" w:ascii="宋体" w:hAnsi="宋体" w:eastAsia="宋体" w:cs="宋体"/>
                <w:i w:val="0"/>
                <w:iCs w:val="0"/>
                <w:color w:val="000000"/>
                <w:sz w:val="24"/>
                <w:szCs w:val="24"/>
                <w:u w:val="none"/>
              </w:rPr>
            </w:pPr>
          </w:p>
        </w:tc>
      </w:tr>
      <w:tr w14:paraId="5EB3C0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trPr>
        <w:tc>
          <w:tcPr>
            <w:tcW w:w="372" w:type="pct"/>
            <w:tcBorders>
              <w:top w:val="single" w:color="000000" w:sz="4" w:space="0"/>
              <w:left w:val="single" w:color="000000" w:sz="4" w:space="0"/>
              <w:bottom w:val="single" w:color="000000" w:sz="4" w:space="0"/>
              <w:right w:val="single" w:color="000000" w:sz="4" w:space="0"/>
            </w:tcBorders>
            <w:noWrap/>
            <w:vAlign w:val="center"/>
          </w:tcPr>
          <w:p w14:paraId="4C572E1D">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1977" w:type="pct"/>
            <w:tcBorders>
              <w:top w:val="single" w:color="000000" w:sz="4" w:space="0"/>
              <w:left w:val="single" w:color="000000" w:sz="4" w:space="0"/>
              <w:bottom w:val="single" w:color="000000" w:sz="4" w:space="0"/>
              <w:right w:val="single" w:color="000000" w:sz="4" w:space="0"/>
            </w:tcBorders>
            <w:noWrap w:val="0"/>
            <w:vAlign w:val="center"/>
          </w:tcPr>
          <w:p w14:paraId="6EC0ECD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升温毯</w:t>
            </w:r>
          </w:p>
        </w:tc>
        <w:tc>
          <w:tcPr>
            <w:tcW w:w="885" w:type="pct"/>
            <w:tcBorders>
              <w:top w:val="single" w:color="000000" w:sz="4" w:space="0"/>
              <w:left w:val="single" w:color="000000" w:sz="4" w:space="0"/>
              <w:bottom w:val="single" w:color="000000" w:sz="4" w:space="0"/>
              <w:right w:val="single" w:color="000000" w:sz="4" w:space="0"/>
            </w:tcBorders>
            <w:noWrap/>
            <w:vAlign w:val="center"/>
          </w:tcPr>
          <w:p w14:paraId="7592DE2C">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个</w:t>
            </w:r>
          </w:p>
        </w:tc>
        <w:tc>
          <w:tcPr>
            <w:tcW w:w="949" w:type="pct"/>
            <w:tcBorders>
              <w:top w:val="single" w:color="000000" w:sz="4" w:space="0"/>
              <w:left w:val="single" w:color="000000" w:sz="4" w:space="0"/>
              <w:bottom w:val="single" w:color="000000" w:sz="4" w:space="0"/>
              <w:right w:val="single" w:color="000000" w:sz="4" w:space="0"/>
            </w:tcBorders>
            <w:noWrap/>
            <w:vAlign w:val="center"/>
          </w:tcPr>
          <w:p w14:paraId="44B3173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814" w:type="pct"/>
            <w:vMerge w:val="continue"/>
            <w:tcBorders>
              <w:left w:val="single" w:color="000000" w:sz="4" w:space="0"/>
              <w:right w:val="single" w:color="000000" w:sz="4" w:space="0"/>
            </w:tcBorders>
            <w:noWrap/>
            <w:vAlign w:val="center"/>
          </w:tcPr>
          <w:p w14:paraId="5CBBA593">
            <w:pPr>
              <w:keepNext w:val="0"/>
              <w:keepLines w:val="0"/>
              <w:pageBreakBefore w:val="0"/>
              <w:widowControl/>
              <w:kinsoku/>
              <w:wordWrap/>
              <w:overflowPunct/>
              <w:topLinePunct w:val="0"/>
              <w:autoSpaceDE/>
              <w:autoSpaceDN/>
              <w:bidi w:val="0"/>
              <w:adjustRightInd/>
              <w:snapToGrid/>
              <w:spacing w:line="360" w:lineRule="auto"/>
              <w:rPr>
                <w:rFonts w:hint="eastAsia" w:ascii="宋体" w:hAnsi="宋体" w:eastAsia="宋体" w:cs="宋体"/>
                <w:i w:val="0"/>
                <w:iCs w:val="0"/>
                <w:color w:val="000000"/>
                <w:sz w:val="24"/>
                <w:szCs w:val="24"/>
                <w:u w:val="none"/>
              </w:rPr>
            </w:pPr>
          </w:p>
        </w:tc>
      </w:tr>
      <w:tr w14:paraId="64E243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trPr>
        <w:tc>
          <w:tcPr>
            <w:tcW w:w="372" w:type="pct"/>
            <w:tcBorders>
              <w:top w:val="single" w:color="000000" w:sz="4" w:space="0"/>
              <w:left w:val="single" w:color="000000" w:sz="4" w:space="0"/>
              <w:bottom w:val="single" w:color="000000" w:sz="4" w:space="0"/>
              <w:right w:val="single" w:color="000000" w:sz="4" w:space="0"/>
            </w:tcBorders>
            <w:noWrap/>
            <w:vAlign w:val="center"/>
          </w:tcPr>
          <w:p w14:paraId="1DE9938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w:t>
            </w:r>
          </w:p>
        </w:tc>
        <w:tc>
          <w:tcPr>
            <w:tcW w:w="1977" w:type="pct"/>
            <w:tcBorders>
              <w:top w:val="single" w:color="000000" w:sz="4" w:space="0"/>
              <w:left w:val="single" w:color="000000" w:sz="4" w:space="0"/>
              <w:bottom w:val="single" w:color="000000" w:sz="4" w:space="0"/>
              <w:right w:val="single" w:color="000000" w:sz="4" w:space="0"/>
            </w:tcBorders>
            <w:noWrap w:val="0"/>
            <w:vAlign w:val="center"/>
          </w:tcPr>
          <w:p w14:paraId="0832ECD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冲洗吸引仪（灌注泵）</w:t>
            </w:r>
          </w:p>
        </w:tc>
        <w:tc>
          <w:tcPr>
            <w:tcW w:w="885" w:type="pct"/>
            <w:tcBorders>
              <w:top w:val="single" w:color="000000" w:sz="4" w:space="0"/>
              <w:left w:val="single" w:color="000000" w:sz="4" w:space="0"/>
              <w:bottom w:val="single" w:color="000000" w:sz="4" w:space="0"/>
              <w:right w:val="single" w:color="000000" w:sz="4" w:space="0"/>
            </w:tcBorders>
            <w:noWrap/>
            <w:vAlign w:val="center"/>
          </w:tcPr>
          <w:p w14:paraId="2B2FCC17">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949" w:type="pct"/>
            <w:tcBorders>
              <w:top w:val="single" w:color="000000" w:sz="4" w:space="0"/>
              <w:left w:val="single" w:color="000000" w:sz="4" w:space="0"/>
              <w:bottom w:val="single" w:color="000000" w:sz="4" w:space="0"/>
              <w:right w:val="single" w:color="000000" w:sz="4" w:space="0"/>
            </w:tcBorders>
            <w:noWrap/>
            <w:vAlign w:val="center"/>
          </w:tcPr>
          <w:p w14:paraId="22B0A8F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814" w:type="pct"/>
            <w:vMerge w:val="continue"/>
            <w:tcBorders>
              <w:left w:val="single" w:color="000000" w:sz="4" w:space="0"/>
              <w:right w:val="single" w:color="000000" w:sz="4" w:space="0"/>
            </w:tcBorders>
            <w:noWrap/>
            <w:vAlign w:val="center"/>
          </w:tcPr>
          <w:p w14:paraId="7E60203B">
            <w:pPr>
              <w:keepNext w:val="0"/>
              <w:keepLines w:val="0"/>
              <w:pageBreakBefore w:val="0"/>
              <w:widowControl/>
              <w:kinsoku/>
              <w:wordWrap/>
              <w:overflowPunct/>
              <w:topLinePunct w:val="0"/>
              <w:autoSpaceDE/>
              <w:autoSpaceDN/>
              <w:bidi w:val="0"/>
              <w:adjustRightInd/>
              <w:snapToGrid/>
              <w:spacing w:line="360" w:lineRule="auto"/>
              <w:rPr>
                <w:rFonts w:hint="eastAsia" w:ascii="宋体" w:hAnsi="宋体" w:eastAsia="宋体" w:cs="宋体"/>
                <w:i w:val="0"/>
                <w:iCs w:val="0"/>
                <w:color w:val="000000"/>
                <w:sz w:val="24"/>
                <w:szCs w:val="24"/>
                <w:u w:val="none"/>
              </w:rPr>
            </w:pPr>
          </w:p>
        </w:tc>
      </w:tr>
      <w:tr w14:paraId="0594D8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trPr>
        <w:tc>
          <w:tcPr>
            <w:tcW w:w="372" w:type="pct"/>
            <w:tcBorders>
              <w:top w:val="single" w:color="000000" w:sz="4" w:space="0"/>
              <w:left w:val="single" w:color="000000" w:sz="4" w:space="0"/>
              <w:bottom w:val="single" w:color="000000" w:sz="4" w:space="0"/>
              <w:right w:val="single" w:color="000000" w:sz="4" w:space="0"/>
            </w:tcBorders>
            <w:noWrap/>
            <w:vAlign w:val="center"/>
          </w:tcPr>
          <w:p w14:paraId="3361CFE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w:t>
            </w:r>
          </w:p>
        </w:tc>
        <w:tc>
          <w:tcPr>
            <w:tcW w:w="1977" w:type="pct"/>
            <w:tcBorders>
              <w:top w:val="single" w:color="000000" w:sz="4" w:space="0"/>
              <w:left w:val="single" w:color="000000" w:sz="4" w:space="0"/>
              <w:bottom w:val="single" w:color="000000" w:sz="4" w:space="0"/>
              <w:right w:val="single" w:color="000000" w:sz="4" w:space="0"/>
            </w:tcBorders>
            <w:noWrap w:val="0"/>
            <w:vAlign w:val="center"/>
          </w:tcPr>
          <w:p w14:paraId="521C255C">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自动气压止血带</w:t>
            </w:r>
          </w:p>
        </w:tc>
        <w:tc>
          <w:tcPr>
            <w:tcW w:w="885" w:type="pct"/>
            <w:tcBorders>
              <w:top w:val="single" w:color="000000" w:sz="4" w:space="0"/>
              <w:left w:val="single" w:color="000000" w:sz="4" w:space="0"/>
              <w:bottom w:val="single" w:color="000000" w:sz="4" w:space="0"/>
              <w:right w:val="single" w:color="000000" w:sz="4" w:space="0"/>
            </w:tcBorders>
            <w:noWrap/>
            <w:vAlign w:val="center"/>
          </w:tcPr>
          <w:p w14:paraId="71F6E585">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个</w:t>
            </w:r>
          </w:p>
        </w:tc>
        <w:tc>
          <w:tcPr>
            <w:tcW w:w="949" w:type="pct"/>
            <w:tcBorders>
              <w:top w:val="single" w:color="000000" w:sz="4" w:space="0"/>
              <w:left w:val="single" w:color="000000" w:sz="4" w:space="0"/>
              <w:bottom w:val="single" w:color="000000" w:sz="4" w:space="0"/>
              <w:right w:val="single" w:color="000000" w:sz="4" w:space="0"/>
            </w:tcBorders>
            <w:noWrap/>
            <w:vAlign w:val="center"/>
          </w:tcPr>
          <w:p w14:paraId="6127F38F">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814" w:type="pct"/>
            <w:vMerge w:val="continue"/>
            <w:tcBorders>
              <w:left w:val="single" w:color="000000" w:sz="4" w:space="0"/>
              <w:right w:val="single" w:color="000000" w:sz="4" w:space="0"/>
            </w:tcBorders>
            <w:noWrap/>
            <w:vAlign w:val="center"/>
          </w:tcPr>
          <w:p w14:paraId="45630D3B">
            <w:pPr>
              <w:keepNext w:val="0"/>
              <w:keepLines w:val="0"/>
              <w:pageBreakBefore w:val="0"/>
              <w:widowControl/>
              <w:kinsoku/>
              <w:wordWrap/>
              <w:overflowPunct/>
              <w:topLinePunct w:val="0"/>
              <w:autoSpaceDE/>
              <w:autoSpaceDN/>
              <w:bidi w:val="0"/>
              <w:adjustRightInd/>
              <w:snapToGrid/>
              <w:spacing w:line="360" w:lineRule="auto"/>
              <w:rPr>
                <w:rFonts w:hint="eastAsia" w:ascii="宋体" w:hAnsi="宋体" w:eastAsia="宋体" w:cs="宋体"/>
                <w:i w:val="0"/>
                <w:iCs w:val="0"/>
                <w:color w:val="000000"/>
                <w:sz w:val="24"/>
                <w:szCs w:val="24"/>
                <w:u w:val="none"/>
              </w:rPr>
            </w:pPr>
          </w:p>
        </w:tc>
      </w:tr>
      <w:tr w14:paraId="787AB4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trPr>
        <w:tc>
          <w:tcPr>
            <w:tcW w:w="372" w:type="pct"/>
            <w:tcBorders>
              <w:top w:val="single" w:color="000000" w:sz="4" w:space="0"/>
              <w:left w:val="single" w:color="000000" w:sz="4" w:space="0"/>
              <w:bottom w:val="single" w:color="000000" w:sz="4" w:space="0"/>
              <w:right w:val="single" w:color="000000" w:sz="4" w:space="0"/>
            </w:tcBorders>
            <w:noWrap/>
            <w:vAlign w:val="center"/>
          </w:tcPr>
          <w:p w14:paraId="39A4D0C7">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w:t>
            </w:r>
          </w:p>
        </w:tc>
        <w:tc>
          <w:tcPr>
            <w:tcW w:w="1977" w:type="pct"/>
            <w:tcBorders>
              <w:top w:val="single" w:color="000000" w:sz="4" w:space="0"/>
              <w:left w:val="single" w:color="000000" w:sz="4" w:space="0"/>
              <w:bottom w:val="single" w:color="000000" w:sz="4" w:space="0"/>
              <w:right w:val="single" w:color="000000" w:sz="4" w:space="0"/>
            </w:tcBorders>
            <w:noWrap w:val="0"/>
            <w:vAlign w:val="center"/>
          </w:tcPr>
          <w:p w14:paraId="75CE400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医用纯水机</w:t>
            </w:r>
          </w:p>
        </w:tc>
        <w:tc>
          <w:tcPr>
            <w:tcW w:w="885" w:type="pct"/>
            <w:tcBorders>
              <w:top w:val="single" w:color="000000" w:sz="4" w:space="0"/>
              <w:left w:val="single" w:color="000000" w:sz="4" w:space="0"/>
              <w:bottom w:val="single" w:color="000000" w:sz="4" w:space="0"/>
              <w:right w:val="single" w:color="000000" w:sz="4" w:space="0"/>
            </w:tcBorders>
            <w:noWrap/>
            <w:vAlign w:val="center"/>
          </w:tcPr>
          <w:p w14:paraId="1D55530E">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949" w:type="pct"/>
            <w:tcBorders>
              <w:top w:val="single" w:color="000000" w:sz="4" w:space="0"/>
              <w:left w:val="single" w:color="000000" w:sz="4" w:space="0"/>
              <w:bottom w:val="single" w:color="000000" w:sz="4" w:space="0"/>
              <w:right w:val="single" w:color="000000" w:sz="4" w:space="0"/>
            </w:tcBorders>
            <w:noWrap/>
            <w:vAlign w:val="center"/>
          </w:tcPr>
          <w:p w14:paraId="57B8105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814" w:type="pct"/>
            <w:vMerge w:val="continue"/>
            <w:tcBorders>
              <w:left w:val="single" w:color="000000" w:sz="4" w:space="0"/>
              <w:right w:val="single" w:color="000000" w:sz="4" w:space="0"/>
            </w:tcBorders>
            <w:noWrap/>
            <w:vAlign w:val="center"/>
          </w:tcPr>
          <w:p w14:paraId="3DB5DC29">
            <w:pPr>
              <w:keepNext w:val="0"/>
              <w:keepLines w:val="0"/>
              <w:pageBreakBefore w:val="0"/>
              <w:widowControl/>
              <w:kinsoku/>
              <w:wordWrap/>
              <w:overflowPunct/>
              <w:topLinePunct w:val="0"/>
              <w:autoSpaceDE/>
              <w:autoSpaceDN/>
              <w:bidi w:val="0"/>
              <w:adjustRightInd/>
              <w:snapToGrid/>
              <w:spacing w:line="360" w:lineRule="auto"/>
              <w:jc w:val="center"/>
              <w:rPr>
                <w:rFonts w:hint="eastAsia" w:ascii="宋体" w:hAnsi="宋体" w:eastAsia="宋体" w:cs="宋体"/>
                <w:i w:val="0"/>
                <w:iCs w:val="0"/>
                <w:color w:val="000000"/>
                <w:sz w:val="24"/>
                <w:szCs w:val="24"/>
                <w:u w:val="none"/>
              </w:rPr>
            </w:pPr>
          </w:p>
        </w:tc>
      </w:tr>
      <w:tr w14:paraId="62491C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trPr>
        <w:tc>
          <w:tcPr>
            <w:tcW w:w="372" w:type="pct"/>
            <w:tcBorders>
              <w:top w:val="single" w:color="000000" w:sz="4" w:space="0"/>
              <w:left w:val="single" w:color="000000" w:sz="4" w:space="0"/>
              <w:bottom w:val="single" w:color="000000" w:sz="4" w:space="0"/>
              <w:right w:val="single" w:color="000000" w:sz="4" w:space="0"/>
            </w:tcBorders>
            <w:noWrap/>
            <w:vAlign w:val="center"/>
          </w:tcPr>
          <w:p w14:paraId="44D5A386">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w:t>
            </w:r>
          </w:p>
        </w:tc>
        <w:tc>
          <w:tcPr>
            <w:tcW w:w="1977" w:type="pct"/>
            <w:tcBorders>
              <w:top w:val="single" w:color="000000" w:sz="4" w:space="0"/>
              <w:left w:val="single" w:color="000000" w:sz="4" w:space="0"/>
              <w:bottom w:val="single" w:color="000000" w:sz="4" w:space="0"/>
              <w:right w:val="single" w:color="000000" w:sz="4" w:space="0"/>
            </w:tcBorders>
            <w:noWrap w:val="0"/>
            <w:vAlign w:val="center"/>
          </w:tcPr>
          <w:p w14:paraId="752EC2F5">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电动妇科检查椅</w:t>
            </w:r>
          </w:p>
        </w:tc>
        <w:tc>
          <w:tcPr>
            <w:tcW w:w="885" w:type="pct"/>
            <w:tcBorders>
              <w:top w:val="single" w:color="000000" w:sz="4" w:space="0"/>
              <w:left w:val="single" w:color="000000" w:sz="4" w:space="0"/>
              <w:bottom w:val="single" w:color="000000" w:sz="4" w:space="0"/>
              <w:right w:val="single" w:color="000000" w:sz="4" w:space="0"/>
            </w:tcBorders>
            <w:noWrap/>
            <w:vAlign w:val="center"/>
          </w:tcPr>
          <w:p w14:paraId="0FDC3D1A">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949" w:type="pct"/>
            <w:tcBorders>
              <w:top w:val="single" w:color="000000" w:sz="4" w:space="0"/>
              <w:left w:val="single" w:color="000000" w:sz="4" w:space="0"/>
              <w:bottom w:val="single" w:color="000000" w:sz="4" w:space="0"/>
              <w:right w:val="single" w:color="000000" w:sz="4" w:space="0"/>
            </w:tcBorders>
            <w:noWrap/>
            <w:vAlign w:val="center"/>
          </w:tcPr>
          <w:p w14:paraId="1A65241B">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814" w:type="pct"/>
            <w:vMerge w:val="continue"/>
            <w:tcBorders>
              <w:left w:val="single" w:color="000000" w:sz="4" w:space="0"/>
              <w:right w:val="single" w:color="000000" w:sz="4" w:space="0"/>
            </w:tcBorders>
            <w:noWrap/>
            <w:vAlign w:val="center"/>
          </w:tcPr>
          <w:p w14:paraId="04B7EA6E">
            <w:pPr>
              <w:keepNext w:val="0"/>
              <w:keepLines w:val="0"/>
              <w:pageBreakBefore w:val="0"/>
              <w:widowControl/>
              <w:kinsoku/>
              <w:wordWrap/>
              <w:overflowPunct/>
              <w:topLinePunct w:val="0"/>
              <w:autoSpaceDE/>
              <w:autoSpaceDN/>
              <w:bidi w:val="0"/>
              <w:adjustRightInd/>
              <w:snapToGrid/>
              <w:spacing w:line="360" w:lineRule="auto"/>
              <w:jc w:val="center"/>
              <w:rPr>
                <w:rFonts w:hint="eastAsia" w:ascii="宋体" w:hAnsi="宋体" w:eastAsia="宋体" w:cs="宋体"/>
                <w:i w:val="0"/>
                <w:iCs w:val="0"/>
                <w:color w:val="000000"/>
                <w:sz w:val="24"/>
                <w:szCs w:val="24"/>
                <w:u w:val="none"/>
              </w:rPr>
            </w:pPr>
          </w:p>
        </w:tc>
      </w:tr>
      <w:tr w14:paraId="6A0A17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trPr>
        <w:tc>
          <w:tcPr>
            <w:tcW w:w="372" w:type="pct"/>
            <w:tcBorders>
              <w:top w:val="single" w:color="000000" w:sz="4" w:space="0"/>
              <w:left w:val="single" w:color="000000" w:sz="4" w:space="0"/>
              <w:bottom w:val="single" w:color="000000" w:sz="4" w:space="0"/>
              <w:right w:val="single" w:color="000000" w:sz="4" w:space="0"/>
            </w:tcBorders>
            <w:noWrap/>
            <w:vAlign w:val="center"/>
          </w:tcPr>
          <w:p w14:paraId="39DBA71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w:t>
            </w:r>
          </w:p>
        </w:tc>
        <w:tc>
          <w:tcPr>
            <w:tcW w:w="1977" w:type="pct"/>
            <w:tcBorders>
              <w:top w:val="single" w:color="000000" w:sz="4" w:space="0"/>
              <w:left w:val="single" w:color="000000" w:sz="4" w:space="0"/>
              <w:bottom w:val="single" w:color="000000" w:sz="4" w:space="0"/>
              <w:right w:val="single" w:color="000000" w:sz="4" w:space="0"/>
            </w:tcBorders>
            <w:noWrap w:val="0"/>
            <w:vAlign w:val="center"/>
          </w:tcPr>
          <w:p w14:paraId="102FFBDB">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氩气刀</w:t>
            </w:r>
          </w:p>
        </w:tc>
        <w:tc>
          <w:tcPr>
            <w:tcW w:w="885" w:type="pct"/>
            <w:tcBorders>
              <w:top w:val="single" w:color="000000" w:sz="4" w:space="0"/>
              <w:left w:val="single" w:color="000000" w:sz="4" w:space="0"/>
              <w:bottom w:val="single" w:color="000000" w:sz="4" w:space="0"/>
              <w:right w:val="single" w:color="000000" w:sz="4" w:space="0"/>
            </w:tcBorders>
            <w:noWrap/>
            <w:vAlign w:val="center"/>
          </w:tcPr>
          <w:p w14:paraId="66B5639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949" w:type="pct"/>
            <w:tcBorders>
              <w:top w:val="single" w:color="000000" w:sz="4" w:space="0"/>
              <w:left w:val="single" w:color="000000" w:sz="4" w:space="0"/>
              <w:bottom w:val="single" w:color="000000" w:sz="4" w:space="0"/>
              <w:right w:val="single" w:color="000000" w:sz="4" w:space="0"/>
            </w:tcBorders>
            <w:noWrap/>
            <w:vAlign w:val="center"/>
          </w:tcPr>
          <w:p w14:paraId="32B004F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814" w:type="pct"/>
            <w:vMerge w:val="continue"/>
            <w:tcBorders>
              <w:left w:val="single" w:color="000000" w:sz="4" w:space="0"/>
              <w:right w:val="single" w:color="000000" w:sz="4" w:space="0"/>
            </w:tcBorders>
            <w:noWrap/>
            <w:vAlign w:val="center"/>
          </w:tcPr>
          <w:p w14:paraId="076D23BD">
            <w:pPr>
              <w:keepNext w:val="0"/>
              <w:keepLines w:val="0"/>
              <w:pageBreakBefore w:val="0"/>
              <w:widowControl/>
              <w:kinsoku/>
              <w:wordWrap/>
              <w:overflowPunct/>
              <w:topLinePunct w:val="0"/>
              <w:autoSpaceDE/>
              <w:autoSpaceDN/>
              <w:bidi w:val="0"/>
              <w:adjustRightInd/>
              <w:snapToGrid/>
              <w:spacing w:line="360" w:lineRule="auto"/>
              <w:jc w:val="center"/>
              <w:rPr>
                <w:rFonts w:hint="eastAsia" w:ascii="宋体" w:hAnsi="宋体" w:eastAsia="宋体" w:cs="宋体"/>
                <w:i w:val="0"/>
                <w:iCs w:val="0"/>
                <w:color w:val="000000"/>
                <w:sz w:val="24"/>
                <w:szCs w:val="24"/>
                <w:u w:val="none"/>
              </w:rPr>
            </w:pPr>
          </w:p>
        </w:tc>
      </w:tr>
      <w:tr w14:paraId="7BD776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trPr>
        <w:tc>
          <w:tcPr>
            <w:tcW w:w="372" w:type="pct"/>
            <w:tcBorders>
              <w:top w:val="single" w:color="000000" w:sz="4" w:space="0"/>
              <w:left w:val="single" w:color="000000" w:sz="4" w:space="0"/>
              <w:bottom w:val="single" w:color="000000" w:sz="4" w:space="0"/>
              <w:right w:val="single" w:color="000000" w:sz="4" w:space="0"/>
            </w:tcBorders>
            <w:noWrap/>
            <w:vAlign w:val="center"/>
          </w:tcPr>
          <w:p w14:paraId="411A7117">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11</w:t>
            </w:r>
          </w:p>
        </w:tc>
        <w:tc>
          <w:tcPr>
            <w:tcW w:w="1977" w:type="pct"/>
            <w:tcBorders>
              <w:top w:val="single" w:color="000000" w:sz="4" w:space="0"/>
              <w:left w:val="single" w:color="000000" w:sz="4" w:space="0"/>
              <w:bottom w:val="single" w:color="000000" w:sz="4" w:space="0"/>
              <w:right w:val="single" w:color="000000" w:sz="4" w:space="0"/>
            </w:tcBorders>
            <w:noWrap w:val="0"/>
            <w:vAlign w:val="center"/>
          </w:tcPr>
          <w:p w14:paraId="614E4B07">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注水泵（送水装置）</w:t>
            </w:r>
          </w:p>
        </w:tc>
        <w:tc>
          <w:tcPr>
            <w:tcW w:w="885" w:type="pct"/>
            <w:tcBorders>
              <w:top w:val="single" w:color="000000" w:sz="4" w:space="0"/>
              <w:left w:val="single" w:color="000000" w:sz="4" w:space="0"/>
              <w:bottom w:val="single" w:color="000000" w:sz="4" w:space="0"/>
              <w:right w:val="single" w:color="000000" w:sz="4" w:space="0"/>
            </w:tcBorders>
            <w:noWrap/>
            <w:vAlign w:val="center"/>
          </w:tcPr>
          <w:p w14:paraId="2589FD05">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949" w:type="pct"/>
            <w:tcBorders>
              <w:top w:val="single" w:color="000000" w:sz="4" w:space="0"/>
              <w:left w:val="single" w:color="000000" w:sz="4" w:space="0"/>
              <w:bottom w:val="single" w:color="000000" w:sz="4" w:space="0"/>
              <w:right w:val="single" w:color="000000" w:sz="4" w:space="0"/>
            </w:tcBorders>
            <w:noWrap/>
            <w:vAlign w:val="center"/>
          </w:tcPr>
          <w:p w14:paraId="3FA13A2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814" w:type="pct"/>
            <w:vMerge w:val="continue"/>
            <w:tcBorders>
              <w:left w:val="single" w:color="000000" w:sz="4" w:space="0"/>
              <w:right w:val="single" w:color="000000" w:sz="4" w:space="0"/>
            </w:tcBorders>
            <w:noWrap/>
            <w:vAlign w:val="center"/>
          </w:tcPr>
          <w:p w14:paraId="26FFE304">
            <w:pPr>
              <w:keepNext w:val="0"/>
              <w:keepLines w:val="0"/>
              <w:pageBreakBefore w:val="0"/>
              <w:widowControl/>
              <w:kinsoku/>
              <w:wordWrap/>
              <w:overflowPunct/>
              <w:topLinePunct w:val="0"/>
              <w:autoSpaceDE/>
              <w:autoSpaceDN/>
              <w:bidi w:val="0"/>
              <w:adjustRightInd/>
              <w:snapToGrid/>
              <w:spacing w:line="360" w:lineRule="auto"/>
              <w:jc w:val="center"/>
              <w:rPr>
                <w:rFonts w:hint="eastAsia" w:ascii="宋体" w:hAnsi="宋体" w:eastAsia="宋体" w:cs="宋体"/>
                <w:i w:val="0"/>
                <w:iCs w:val="0"/>
                <w:color w:val="000000"/>
                <w:sz w:val="24"/>
                <w:szCs w:val="24"/>
                <w:u w:val="none"/>
              </w:rPr>
            </w:pPr>
          </w:p>
        </w:tc>
      </w:tr>
      <w:tr w14:paraId="556958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trPr>
        <w:tc>
          <w:tcPr>
            <w:tcW w:w="372" w:type="pct"/>
            <w:tcBorders>
              <w:top w:val="single" w:color="000000" w:sz="4" w:space="0"/>
              <w:left w:val="single" w:color="000000" w:sz="4" w:space="0"/>
              <w:bottom w:val="single" w:color="000000" w:sz="4" w:space="0"/>
              <w:right w:val="single" w:color="000000" w:sz="4" w:space="0"/>
            </w:tcBorders>
            <w:noWrap/>
            <w:vAlign w:val="center"/>
          </w:tcPr>
          <w:p w14:paraId="45887D6A">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w:t>
            </w:r>
          </w:p>
        </w:tc>
        <w:tc>
          <w:tcPr>
            <w:tcW w:w="1977" w:type="pct"/>
            <w:tcBorders>
              <w:top w:val="single" w:color="000000" w:sz="4" w:space="0"/>
              <w:left w:val="single" w:color="000000" w:sz="4" w:space="0"/>
              <w:bottom w:val="single" w:color="000000" w:sz="4" w:space="0"/>
              <w:right w:val="single" w:color="000000" w:sz="4" w:space="0"/>
            </w:tcBorders>
            <w:noWrap w:val="0"/>
            <w:vAlign w:val="center"/>
          </w:tcPr>
          <w:p w14:paraId="2904C037">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血透机</w:t>
            </w:r>
          </w:p>
        </w:tc>
        <w:tc>
          <w:tcPr>
            <w:tcW w:w="885" w:type="pct"/>
            <w:tcBorders>
              <w:top w:val="single" w:color="000000" w:sz="4" w:space="0"/>
              <w:left w:val="single" w:color="000000" w:sz="4" w:space="0"/>
              <w:bottom w:val="single" w:color="000000" w:sz="4" w:space="0"/>
              <w:right w:val="single" w:color="000000" w:sz="4" w:space="0"/>
            </w:tcBorders>
            <w:noWrap/>
            <w:vAlign w:val="center"/>
          </w:tcPr>
          <w:p w14:paraId="3D957EC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台 </w:t>
            </w:r>
          </w:p>
        </w:tc>
        <w:tc>
          <w:tcPr>
            <w:tcW w:w="949" w:type="pct"/>
            <w:tcBorders>
              <w:top w:val="single" w:color="000000" w:sz="4" w:space="0"/>
              <w:left w:val="single" w:color="000000" w:sz="4" w:space="0"/>
              <w:bottom w:val="single" w:color="000000" w:sz="4" w:space="0"/>
              <w:right w:val="single" w:color="000000" w:sz="4" w:space="0"/>
            </w:tcBorders>
            <w:noWrap/>
            <w:vAlign w:val="center"/>
          </w:tcPr>
          <w:p w14:paraId="037D242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814" w:type="pct"/>
            <w:vMerge w:val="continue"/>
            <w:tcBorders>
              <w:left w:val="single" w:color="000000" w:sz="4" w:space="0"/>
              <w:right w:val="single" w:color="000000" w:sz="4" w:space="0"/>
            </w:tcBorders>
            <w:noWrap/>
            <w:vAlign w:val="center"/>
          </w:tcPr>
          <w:p w14:paraId="03AF0E9D">
            <w:pPr>
              <w:keepNext w:val="0"/>
              <w:keepLines w:val="0"/>
              <w:pageBreakBefore w:val="0"/>
              <w:widowControl/>
              <w:kinsoku/>
              <w:wordWrap/>
              <w:overflowPunct/>
              <w:topLinePunct w:val="0"/>
              <w:autoSpaceDE/>
              <w:autoSpaceDN/>
              <w:bidi w:val="0"/>
              <w:adjustRightInd/>
              <w:snapToGrid/>
              <w:spacing w:line="360" w:lineRule="auto"/>
              <w:jc w:val="center"/>
              <w:rPr>
                <w:rFonts w:hint="eastAsia" w:ascii="宋体" w:hAnsi="宋体" w:eastAsia="宋体" w:cs="宋体"/>
                <w:i w:val="0"/>
                <w:iCs w:val="0"/>
                <w:color w:val="000000"/>
                <w:sz w:val="24"/>
                <w:szCs w:val="24"/>
                <w:u w:val="none"/>
              </w:rPr>
            </w:pPr>
          </w:p>
        </w:tc>
      </w:tr>
      <w:tr w14:paraId="0D97C5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trPr>
        <w:tc>
          <w:tcPr>
            <w:tcW w:w="372" w:type="pct"/>
            <w:tcBorders>
              <w:top w:val="single" w:color="000000" w:sz="4" w:space="0"/>
              <w:left w:val="single" w:color="000000" w:sz="4" w:space="0"/>
              <w:bottom w:val="single" w:color="000000" w:sz="4" w:space="0"/>
              <w:right w:val="single" w:color="000000" w:sz="4" w:space="0"/>
            </w:tcBorders>
            <w:noWrap/>
            <w:vAlign w:val="center"/>
          </w:tcPr>
          <w:p w14:paraId="458A1FE0">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13</w:t>
            </w:r>
          </w:p>
        </w:tc>
        <w:tc>
          <w:tcPr>
            <w:tcW w:w="1977" w:type="pct"/>
            <w:tcBorders>
              <w:top w:val="single" w:color="000000" w:sz="4" w:space="0"/>
              <w:left w:val="single" w:color="000000" w:sz="4" w:space="0"/>
              <w:bottom w:val="single" w:color="000000" w:sz="4" w:space="0"/>
              <w:right w:val="single" w:color="000000" w:sz="4" w:space="0"/>
            </w:tcBorders>
            <w:noWrap w:val="0"/>
            <w:vAlign w:val="center"/>
          </w:tcPr>
          <w:p w14:paraId="6EA5B06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血滤机</w:t>
            </w:r>
          </w:p>
        </w:tc>
        <w:tc>
          <w:tcPr>
            <w:tcW w:w="885" w:type="pct"/>
            <w:tcBorders>
              <w:top w:val="single" w:color="000000" w:sz="4" w:space="0"/>
              <w:left w:val="single" w:color="000000" w:sz="4" w:space="0"/>
              <w:bottom w:val="single" w:color="000000" w:sz="4" w:space="0"/>
              <w:right w:val="single" w:color="000000" w:sz="4" w:space="0"/>
            </w:tcBorders>
            <w:noWrap/>
            <w:vAlign w:val="center"/>
          </w:tcPr>
          <w:p w14:paraId="5F37B90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949" w:type="pct"/>
            <w:tcBorders>
              <w:top w:val="single" w:color="000000" w:sz="4" w:space="0"/>
              <w:left w:val="single" w:color="000000" w:sz="4" w:space="0"/>
              <w:bottom w:val="single" w:color="000000" w:sz="4" w:space="0"/>
              <w:right w:val="single" w:color="000000" w:sz="4" w:space="0"/>
            </w:tcBorders>
            <w:noWrap/>
            <w:vAlign w:val="center"/>
          </w:tcPr>
          <w:p w14:paraId="17BD89F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814" w:type="pct"/>
            <w:vMerge w:val="continue"/>
            <w:tcBorders>
              <w:left w:val="single" w:color="000000" w:sz="4" w:space="0"/>
              <w:right w:val="single" w:color="000000" w:sz="4" w:space="0"/>
            </w:tcBorders>
            <w:noWrap/>
            <w:vAlign w:val="center"/>
          </w:tcPr>
          <w:p w14:paraId="3DA01DB4">
            <w:pPr>
              <w:keepNext w:val="0"/>
              <w:keepLines w:val="0"/>
              <w:pageBreakBefore w:val="0"/>
              <w:widowControl/>
              <w:kinsoku/>
              <w:wordWrap/>
              <w:overflowPunct/>
              <w:topLinePunct w:val="0"/>
              <w:autoSpaceDE/>
              <w:autoSpaceDN/>
              <w:bidi w:val="0"/>
              <w:adjustRightInd/>
              <w:snapToGrid/>
              <w:spacing w:line="360" w:lineRule="auto"/>
              <w:jc w:val="center"/>
              <w:rPr>
                <w:rFonts w:hint="eastAsia" w:ascii="宋体" w:hAnsi="宋体" w:eastAsia="宋体" w:cs="宋体"/>
                <w:i w:val="0"/>
                <w:iCs w:val="0"/>
                <w:color w:val="000000"/>
                <w:sz w:val="24"/>
                <w:szCs w:val="24"/>
                <w:u w:val="none"/>
              </w:rPr>
            </w:pPr>
          </w:p>
        </w:tc>
      </w:tr>
      <w:tr w14:paraId="0D82E9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trPr>
        <w:tc>
          <w:tcPr>
            <w:tcW w:w="372" w:type="pct"/>
            <w:tcBorders>
              <w:top w:val="single" w:color="000000" w:sz="4" w:space="0"/>
              <w:left w:val="single" w:color="000000" w:sz="4" w:space="0"/>
              <w:bottom w:val="single" w:color="000000" w:sz="4" w:space="0"/>
              <w:right w:val="single" w:color="000000" w:sz="4" w:space="0"/>
            </w:tcBorders>
            <w:noWrap/>
            <w:vAlign w:val="center"/>
          </w:tcPr>
          <w:p w14:paraId="5EE0D34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14</w:t>
            </w:r>
          </w:p>
        </w:tc>
        <w:tc>
          <w:tcPr>
            <w:tcW w:w="1977" w:type="pct"/>
            <w:tcBorders>
              <w:top w:val="single" w:color="000000" w:sz="4" w:space="0"/>
              <w:left w:val="single" w:color="000000" w:sz="4" w:space="0"/>
              <w:bottom w:val="single" w:color="000000" w:sz="4" w:space="0"/>
              <w:right w:val="single" w:color="000000" w:sz="4" w:space="0"/>
            </w:tcBorders>
            <w:noWrap w:val="0"/>
            <w:vAlign w:val="center"/>
          </w:tcPr>
          <w:p w14:paraId="0EB10BC1">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鼻科动力系统</w:t>
            </w:r>
          </w:p>
        </w:tc>
        <w:tc>
          <w:tcPr>
            <w:tcW w:w="885" w:type="pct"/>
            <w:tcBorders>
              <w:top w:val="single" w:color="000000" w:sz="4" w:space="0"/>
              <w:left w:val="single" w:color="000000" w:sz="4" w:space="0"/>
              <w:bottom w:val="single" w:color="000000" w:sz="4" w:space="0"/>
              <w:right w:val="single" w:color="000000" w:sz="4" w:space="0"/>
            </w:tcBorders>
            <w:noWrap/>
            <w:vAlign w:val="center"/>
          </w:tcPr>
          <w:p w14:paraId="6864325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套</w:t>
            </w:r>
          </w:p>
        </w:tc>
        <w:tc>
          <w:tcPr>
            <w:tcW w:w="949" w:type="pct"/>
            <w:tcBorders>
              <w:top w:val="single" w:color="000000" w:sz="4" w:space="0"/>
              <w:left w:val="single" w:color="000000" w:sz="4" w:space="0"/>
              <w:bottom w:val="single" w:color="000000" w:sz="4" w:space="0"/>
              <w:right w:val="single" w:color="000000" w:sz="4" w:space="0"/>
            </w:tcBorders>
            <w:noWrap/>
            <w:vAlign w:val="center"/>
          </w:tcPr>
          <w:p w14:paraId="3C0A212B">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814" w:type="pct"/>
            <w:vMerge w:val="continue"/>
            <w:tcBorders>
              <w:left w:val="single" w:color="000000" w:sz="4" w:space="0"/>
              <w:right w:val="single" w:color="000000" w:sz="4" w:space="0"/>
            </w:tcBorders>
            <w:noWrap w:val="0"/>
            <w:vAlign w:val="center"/>
          </w:tcPr>
          <w:p w14:paraId="55FE48B8">
            <w:pPr>
              <w:keepNext w:val="0"/>
              <w:keepLines w:val="0"/>
              <w:pageBreakBefore w:val="0"/>
              <w:widowControl/>
              <w:kinsoku/>
              <w:wordWrap/>
              <w:overflowPunct/>
              <w:topLinePunct w:val="0"/>
              <w:autoSpaceDE/>
              <w:autoSpaceDN/>
              <w:bidi w:val="0"/>
              <w:adjustRightInd/>
              <w:snapToGrid/>
              <w:spacing w:line="360" w:lineRule="auto"/>
              <w:jc w:val="center"/>
              <w:rPr>
                <w:rFonts w:hint="eastAsia" w:ascii="宋体" w:hAnsi="宋体" w:eastAsia="宋体" w:cs="宋体"/>
                <w:i w:val="0"/>
                <w:iCs w:val="0"/>
                <w:color w:val="000000"/>
                <w:sz w:val="24"/>
                <w:szCs w:val="24"/>
                <w:u w:val="none"/>
              </w:rPr>
            </w:pPr>
          </w:p>
        </w:tc>
      </w:tr>
      <w:tr w14:paraId="1F6CF8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trPr>
        <w:tc>
          <w:tcPr>
            <w:tcW w:w="372" w:type="pct"/>
            <w:tcBorders>
              <w:top w:val="single" w:color="000000" w:sz="4" w:space="0"/>
              <w:left w:val="single" w:color="000000" w:sz="4" w:space="0"/>
              <w:bottom w:val="single" w:color="000000" w:sz="4" w:space="0"/>
              <w:right w:val="single" w:color="000000" w:sz="4" w:space="0"/>
            </w:tcBorders>
            <w:noWrap/>
            <w:vAlign w:val="center"/>
          </w:tcPr>
          <w:p w14:paraId="4064063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15</w:t>
            </w:r>
          </w:p>
        </w:tc>
        <w:tc>
          <w:tcPr>
            <w:tcW w:w="1977" w:type="pct"/>
            <w:tcBorders>
              <w:top w:val="single" w:color="000000" w:sz="4" w:space="0"/>
              <w:left w:val="single" w:color="000000" w:sz="4" w:space="0"/>
              <w:bottom w:val="single" w:color="000000" w:sz="4" w:space="0"/>
              <w:right w:val="single" w:color="000000" w:sz="4" w:space="0"/>
            </w:tcBorders>
            <w:noWrap w:val="0"/>
            <w:vAlign w:val="center"/>
          </w:tcPr>
          <w:p w14:paraId="3CA8EC6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听力计</w:t>
            </w:r>
          </w:p>
        </w:tc>
        <w:tc>
          <w:tcPr>
            <w:tcW w:w="885" w:type="pct"/>
            <w:tcBorders>
              <w:top w:val="single" w:color="000000" w:sz="4" w:space="0"/>
              <w:left w:val="single" w:color="000000" w:sz="4" w:space="0"/>
              <w:bottom w:val="single" w:color="000000" w:sz="4" w:space="0"/>
              <w:right w:val="single" w:color="000000" w:sz="4" w:space="0"/>
            </w:tcBorders>
            <w:noWrap/>
            <w:vAlign w:val="center"/>
          </w:tcPr>
          <w:p w14:paraId="7776641C">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949" w:type="pct"/>
            <w:tcBorders>
              <w:top w:val="single" w:color="000000" w:sz="4" w:space="0"/>
              <w:left w:val="single" w:color="000000" w:sz="4" w:space="0"/>
              <w:bottom w:val="single" w:color="000000" w:sz="4" w:space="0"/>
              <w:right w:val="single" w:color="000000" w:sz="4" w:space="0"/>
            </w:tcBorders>
            <w:noWrap/>
            <w:vAlign w:val="center"/>
          </w:tcPr>
          <w:p w14:paraId="6CAA54D1">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814" w:type="pct"/>
            <w:vMerge w:val="continue"/>
            <w:tcBorders>
              <w:left w:val="single" w:color="000000" w:sz="4" w:space="0"/>
              <w:right w:val="single" w:color="000000" w:sz="4" w:space="0"/>
            </w:tcBorders>
            <w:noWrap/>
            <w:vAlign w:val="center"/>
          </w:tcPr>
          <w:p w14:paraId="6BAB235B">
            <w:pPr>
              <w:keepNext w:val="0"/>
              <w:keepLines w:val="0"/>
              <w:pageBreakBefore w:val="0"/>
              <w:widowControl/>
              <w:kinsoku/>
              <w:wordWrap/>
              <w:overflowPunct/>
              <w:topLinePunct w:val="0"/>
              <w:autoSpaceDE/>
              <w:autoSpaceDN/>
              <w:bidi w:val="0"/>
              <w:adjustRightInd/>
              <w:snapToGrid/>
              <w:spacing w:line="360" w:lineRule="auto"/>
              <w:jc w:val="center"/>
              <w:rPr>
                <w:rFonts w:hint="eastAsia" w:ascii="宋体" w:hAnsi="宋体" w:eastAsia="宋体" w:cs="宋体"/>
                <w:i w:val="0"/>
                <w:iCs w:val="0"/>
                <w:color w:val="000000"/>
                <w:sz w:val="24"/>
                <w:szCs w:val="24"/>
                <w:u w:val="none"/>
              </w:rPr>
            </w:pPr>
          </w:p>
        </w:tc>
      </w:tr>
      <w:tr w14:paraId="27F54B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trPr>
        <w:tc>
          <w:tcPr>
            <w:tcW w:w="372" w:type="pct"/>
            <w:tcBorders>
              <w:top w:val="single" w:color="000000" w:sz="4" w:space="0"/>
              <w:left w:val="single" w:color="000000" w:sz="4" w:space="0"/>
              <w:bottom w:val="single" w:color="000000" w:sz="4" w:space="0"/>
              <w:right w:val="single" w:color="000000" w:sz="4" w:space="0"/>
            </w:tcBorders>
            <w:noWrap/>
            <w:vAlign w:val="center"/>
          </w:tcPr>
          <w:p w14:paraId="6493484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16</w:t>
            </w:r>
          </w:p>
        </w:tc>
        <w:tc>
          <w:tcPr>
            <w:tcW w:w="1977" w:type="pct"/>
            <w:tcBorders>
              <w:top w:val="single" w:color="000000" w:sz="4" w:space="0"/>
              <w:left w:val="single" w:color="000000" w:sz="4" w:space="0"/>
              <w:bottom w:val="single" w:color="000000" w:sz="4" w:space="0"/>
              <w:right w:val="single" w:color="000000" w:sz="4" w:space="0"/>
            </w:tcBorders>
            <w:noWrap w:val="0"/>
            <w:vAlign w:val="center"/>
          </w:tcPr>
          <w:p w14:paraId="007C09E0">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声阻抗</w:t>
            </w:r>
          </w:p>
        </w:tc>
        <w:tc>
          <w:tcPr>
            <w:tcW w:w="885" w:type="pct"/>
            <w:tcBorders>
              <w:top w:val="single" w:color="000000" w:sz="4" w:space="0"/>
              <w:left w:val="single" w:color="000000" w:sz="4" w:space="0"/>
              <w:bottom w:val="single" w:color="000000" w:sz="4" w:space="0"/>
              <w:right w:val="single" w:color="000000" w:sz="4" w:space="0"/>
            </w:tcBorders>
            <w:noWrap/>
            <w:vAlign w:val="center"/>
          </w:tcPr>
          <w:p w14:paraId="7956FFDF">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949" w:type="pct"/>
            <w:tcBorders>
              <w:top w:val="single" w:color="000000" w:sz="4" w:space="0"/>
              <w:left w:val="single" w:color="000000" w:sz="4" w:space="0"/>
              <w:bottom w:val="single" w:color="000000" w:sz="4" w:space="0"/>
              <w:right w:val="single" w:color="000000" w:sz="4" w:space="0"/>
            </w:tcBorders>
            <w:noWrap/>
            <w:vAlign w:val="center"/>
          </w:tcPr>
          <w:p w14:paraId="3DD431EE">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814" w:type="pct"/>
            <w:vMerge w:val="continue"/>
            <w:tcBorders>
              <w:left w:val="single" w:color="000000" w:sz="4" w:space="0"/>
              <w:right w:val="single" w:color="000000" w:sz="4" w:space="0"/>
            </w:tcBorders>
            <w:noWrap/>
            <w:vAlign w:val="center"/>
          </w:tcPr>
          <w:p w14:paraId="4A1BF2C3">
            <w:pPr>
              <w:keepNext w:val="0"/>
              <w:keepLines w:val="0"/>
              <w:pageBreakBefore w:val="0"/>
              <w:widowControl/>
              <w:kinsoku/>
              <w:wordWrap/>
              <w:overflowPunct/>
              <w:topLinePunct w:val="0"/>
              <w:autoSpaceDE/>
              <w:autoSpaceDN/>
              <w:bidi w:val="0"/>
              <w:adjustRightInd/>
              <w:snapToGrid/>
              <w:spacing w:line="360" w:lineRule="auto"/>
              <w:jc w:val="center"/>
              <w:rPr>
                <w:rFonts w:hint="eastAsia" w:ascii="宋体" w:hAnsi="宋体" w:eastAsia="宋体" w:cs="宋体"/>
                <w:i w:val="0"/>
                <w:iCs w:val="0"/>
                <w:color w:val="000000"/>
                <w:sz w:val="24"/>
                <w:szCs w:val="24"/>
                <w:u w:val="none"/>
              </w:rPr>
            </w:pPr>
          </w:p>
        </w:tc>
      </w:tr>
      <w:tr w14:paraId="3142C1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trPr>
        <w:tc>
          <w:tcPr>
            <w:tcW w:w="372" w:type="pct"/>
            <w:tcBorders>
              <w:top w:val="single" w:color="000000" w:sz="4" w:space="0"/>
              <w:left w:val="single" w:color="000000" w:sz="4" w:space="0"/>
              <w:bottom w:val="single" w:color="000000" w:sz="4" w:space="0"/>
              <w:right w:val="single" w:color="000000" w:sz="4" w:space="0"/>
            </w:tcBorders>
            <w:noWrap/>
            <w:vAlign w:val="center"/>
          </w:tcPr>
          <w:p w14:paraId="4268EB2A">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17</w:t>
            </w:r>
          </w:p>
        </w:tc>
        <w:tc>
          <w:tcPr>
            <w:tcW w:w="1977" w:type="pct"/>
            <w:tcBorders>
              <w:top w:val="single" w:color="000000" w:sz="4" w:space="0"/>
              <w:left w:val="single" w:color="000000" w:sz="4" w:space="0"/>
              <w:bottom w:val="single" w:color="000000" w:sz="4" w:space="0"/>
              <w:right w:val="single" w:color="000000" w:sz="4" w:space="0"/>
            </w:tcBorders>
            <w:noWrap w:val="0"/>
            <w:vAlign w:val="center"/>
          </w:tcPr>
          <w:p w14:paraId="4B30B9FD">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隔音室</w:t>
            </w:r>
          </w:p>
        </w:tc>
        <w:tc>
          <w:tcPr>
            <w:tcW w:w="885" w:type="pct"/>
            <w:tcBorders>
              <w:top w:val="single" w:color="000000" w:sz="4" w:space="0"/>
              <w:left w:val="single" w:color="000000" w:sz="4" w:space="0"/>
              <w:bottom w:val="single" w:color="000000" w:sz="4" w:space="0"/>
              <w:right w:val="single" w:color="000000" w:sz="4" w:space="0"/>
            </w:tcBorders>
            <w:noWrap/>
            <w:vAlign w:val="center"/>
          </w:tcPr>
          <w:p w14:paraId="532B9360">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套</w:t>
            </w:r>
          </w:p>
        </w:tc>
        <w:tc>
          <w:tcPr>
            <w:tcW w:w="949" w:type="pct"/>
            <w:tcBorders>
              <w:top w:val="single" w:color="000000" w:sz="4" w:space="0"/>
              <w:left w:val="single" w:color="000000" w:sz="4" w:space="0"/>
              <w:bottom w:val="single" w:color="000000" w:sz="4" w:space="0"/>
              <w:right w:val="single" w:color="000000" w:sz="4" w:space="0"/>
            </w:tcBorders>
            <w:noWrap/>
            <w:vAlign w:val="center"/>
          </w:tcPr>
          <w:p w14:paraId="4D0A7D7F">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814" w:type="pct"/>
            <w:vMerge w:val="continue"/>
            <w:tcBorders>
              <w:left w:val="single" w:color="000000" w:sz="4" w:space="0"/>
              <w:right w:val="single" w:color="000000" w:sz="4" w:space="0"/>
            </w:tcBorders>
            <w:noWrap/>
            <w:vAlign w:val="center"/>
          </w:tcPr>
          <w:p w14:paraId="7006A305">
            <w:pPr>
              <w:keepNext w:val="0"/>
              <w:keepLines w:val="0"/>
              <w:pageBreakBefore w:val="0"/>
              <w:widowControl/>
              <w:kinsoku/>
              <w:wordWrap/>
              <w:overflowPunct/>
              <w:topLinePunct w:val="0"/>
              <w:autoSpaceDE/>
              <w:autoSpaceDN/>
              <w:bidi w:val="0"/>
              <w:adjustRightInd/>
              <w:snapToGrid/>
              <w:spacing w:line="360" w:lineRule="auto"/>
              <w:jc w:val="center"/>
              <w:rPr>
                <w:rFonts w:hint="eastAsia" w:ascii="宋体" w:hAnsi="宋体" w:eastAsia="宋体" w:cs="宋体"/>
                <w:i w:val="0"/>
                <w:iCs w:val="0"/>
                <w:color w:val="000000"/>
                <w:sz w:val="24"/>
                <w:szCs w:val="24"/>
                <w:u w:val="none"/>
              </w:rPr>
            </w:pPr>
          </w:p>
        </w:tc>
      </w:tr>
      <w:tr w14:paraId="176770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trPr>
        <w:tc>
          <w:tcPr>
            <w:tcW w:w="372" w:type="pct"/>
            <w:tcBorders>
              <w:top w:val="single" w:color="000000" w:sz="4" w:space="0"/>
              <w:left w:val="single" w:color="000000" w:sz="4" w:space="0"/>
              <w:bottom w:val="single" w:color="000000" w:sz="4" w:space="0"/>
              <w:right w:val="single" w:color="000000" w:sz="4" w:space="0"/>
            </w:tcBorders>
            <w:noWrap/>
            <w:vAlign w:val="center"/>
          </w:tcPr>
          <w:p w14:paraId="7AA3BEEA">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18</w:t>
            </w:r>
          </w:p>
        </w:tc>
        <w:tc>
          <w:tcPr>
            <w:tcW w:w="1977" w:type="pct"/>
            <w:tcBorders>
              <w:top w:val="single" w:color="000000" w:sz="4" w:space="0"/>
              <w:left w:val="single" w:color="000000" w:sz="4" w:space="0"/>
              <w:bottom w:val="single" w:color="000000" w:sz="4" w:space="0"/>
              <w:right w:val="single" w:color="000000" w:sz="4" w:space="0"/>
            </w:tcBorders>
            <w:noWrap w:val="0"/>
            <w:vAlign w:val="center"/>
          </w:tcPr>
          <w:p w14:paraId="18049B1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按摩床（督灸床）</w:t>
            </w:r>
          </w:p>
        </w:tc>
        <w:tc>
          <w:tcPr>
            <w:tcW w:w="885" w:type="pct"/>
            <w:tcBorders>
              <w:top w:val="single" w:color="000000" w:sz="4" w:space="0"/>
              <w:left w:val="single" w:color="000000" w:sz="4" w:space="0"/>
              <w:bottom w:val="single" w:color="000000" w:sz="4" w:space="0"/>
              <w:right w:val="single" w:color="000000" w:sz="4" w:space="0"/>
            </w:tcBorders>
            <w:noWrap/>
            <w:vAlign w:val="center"/>
          </w:tcPr>
          <w:p w14:paraId="2154C1DD">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床</w:t>
            </w:r>
          </w:p>
        </w:tc>
        <w:tc>
          <w:tcPr>
            <w:tcW w:w="949" w:type="pct"/>
            <w:tcBorders>
              <w:top w:val="single" w:color="000000" w:sz="4" w:space="0"/>
              <w:left w:val="single" w:color="000000" w:sz="4" w:space="0"/>
              <w:bottom w:val="single" w:color="000000" w:sz="4" w:space="0"/>
              <w:right w:val="single" w:color="000000" w:sz="4" w:space="0"/>
            </w:tcBorders>
            <w:noWrap/>
            <w:vAlign w:val="center"/>
          </w:tcPr>
          <w:p w14:paraId="02D812D6">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814" w:type="pct"/>
            <w:vMerge w:val="continue"/>
            <w:tcBorders>
              <w:left w:val="single" w:color="000000" w:sz="4" w:space="0"/>
              <w:right w:val="single" w:color="000000" w:sz="4" w:space="0"/>
            </w:tcBorders>
            <w:noWrap/>
            <w:vAlign w:val="center"/>
          </w:tcPr>
          <w:p w14:paraId="5EE13E19">
            <w:pPr>
              <w:keepNext w:val="0"/>
              <w:keepLines w:val="0"/>
              <w:pageBreakBefore w:val="0"/>
              <w:widowControl/>
              <w:kinsoku/>
              <w:wordWrap/>
              <w:overflowPunct/>
              <w:topLinePunct w:val="0"/>
              <w:autoSpaceDE/>
              <w:autoSpaceDN/>
              <w:bidi w:val="0"/>
              <w:adjustRightInd/>
              <w:snapToGrid/>
              <w:spacing w:line="360" w:lineRule="auto"/>
              <w:rPr>
                <w:rFonts w:hint="eastAsia" w:ascii="宋体" w:hAnsi="宋体" w:eastAsia="宋体" w:cs="宋体"/>
                <w:i w:val="0"/>
                <w:iCs w:val="0"/>
                <w:color w:val="000000"/>
                <w:sz w:val="24"/>
                <w:szCs w:val="24"/>
                <w:u w:val="none"/>
              </w:rPr>
            </w:pPr>
          </w:p>
        </w:tc>
      </w:tr>
      <w:tr w14:paraId="17C072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0" w:hRule="atLeast"/>
        </w:trPr>
        <w:tc>
          <w:tcPr>
            <w:tcW w:w="372" w:type="pct"/>
            <w:tcBorders>
              <w:top w:val="single" w:color="000000" w:sz="4" w:space="0"/>
              <w:left w:val="single" w:color="000000" w:sz="4" w:space="0"/>
              <w:bottom w:val="single" w:color="000000" w:sz="4" w:space="0"/>
              <w:right w:val="single" w:color="000000" w:sz="4" w:space="0"/>
            </w:tcBorders>
            <w:noWrap/>
            <w:vAlign w:val="center"/>
          </w:tcPr>
          <w:p w14:paraId="133A9756">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19</w:t>
            </w:r>
          </w:p>
        </w:tc>
        <w:tc>
          <w:tcPr>
            <w:tcW w:w="1977" w:type="pct"/>
            <w:tcBorders>
              <w:top w:val="single" w:color="000000" w:sz="4" w:space="0"/>
              <w:left w:val="single" w:color="000000" w:sz="4" w:space="0"/>
              <w:bottom w:val="single" w:color="000000" w:sz="4" w:space="0"/>
              <w:right w:val="single" w:color="000000" w:sz="4" w:space="0"/>
            </w:tcBorders>
            <w:noWrap w:val="0"/>
            <w:vAlign w:val="center"/>
          </w:tcPr>
          <w:p w14:paraId="6A6E103A">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小儿推拿床（木质）</w:t>
            </w:r>
          </w:p>
        </w:tc>
        <w:tc>
          <w:tcPr>
            <w:tcW w:w="885" w:type="pct"/>
            <w:tcBorders>
              <w:top w:val="single" w:color="000000" w:sz="4" w:space="0"/>
              <w:left w:val="single" w:color="000000" w:sz="4" w:space="0"/>
              <w:bottom w:val="single" w:color="000000" w:sz="4" w:space="0"/>
              <w:right w:val="single" w:color="000000" w:sz="4" w:space="0"/>
            </w:tcBorders>
            <w:noWrap/>
            <w:vAlign w:val="center"/>
          </w:tcPr>
          <w:p w14:paraId="1C4975A0">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床</w:t>
            </w:r>
          </w:p>
        </w:tc>
        <w:tc>
          <w:tcPr>
            <w:tcW w:w="949" w:type="pct"/>
            <w:tcBorders>
              <w:top w:val="single" w:color="000000" w:sz="4" w:space="0"/>
              <w:left w:val="single" w:color="000000" w:sz="4" w:space="0"/>
              <w:bottom w:val="single" w:color="000000" w:sz="4" w:space="0"/>
              <w:right w:val="single" w:color="000000" w:sz="4" w:space="0"/>
            </w:tcBorders>
            <w:noWrap/>
            <w:vAlign w:val="center"/>
          </w:tcPr>
          <w:p w14:paraId="1B4EA04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814" w:type="pct"/>
            <w:vMerge w:val="continue"/>
            <w:tcBorders>
              <w:left w:val="single" w:color="000000" w:sz="4" w:space="0"/>
              <w:right w:val="single" w:color="000000" w:sz="4" w:space="0"/>
            </w:tcBorders>
            <w:noWrap/>
            <w:vAlign w:val="center"/>
          </w:tcPr>
          <w:p w14:paraId="6A0DB7E4">
            <w:pPr>
              <w:keepNext w:val="0"/>
              <w:keepLines w:val="0"/>
              <w:pageBreakBefore w:val="0"/>
              <w:widowControl/>
              <w:kinsoku/>
              <w:wordWrap/>
              <w:overflowPunct/>
              <w:topLinePunct w:val="0"/>
              <w:autoSpaceDE/>
              <w:autoSpaceDN/>
              <w:bidi w:val="0"/>
              <w:adjustRightInd/>
              <w:snapToGrid/>
              <w:spacing w:line="360" w:lineRule="auto"/>
              <w:rPr>
                <w:rFonts w:hint="eastAsia" w:ascii="宋体" w:hAnsi="宋体" w:eastAsia="宋体" w:cs="宋体"/>
                <w:i w:val="0"/>
                <w:iCs w:val="0"/>
                <w:color w:val="000000"/>
                <w:sz w:val="24"/>
                <w:szCs w:val="24"/>
                <w:u w:val="none"/>
              </w:rPr>
            </w:pPr>
          </w:p>
        </w:tc>
      </w:tr>
      <w:tr w14:paraId="0AD9B3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trPr>
        <w:tc>
          <w:tcPr>
            <w:tcW w:w="372" w:type="pct"/>
            <w:tcBorders>
              <w:top w:val="single" w:color="000000" w:sz="4" w:space="0"/>
              <w:left w:val="single" w:color="000000" w:sz="4" w:space="0"/>
              <w:bottom w:val="single" w:color="000000" w:sz="4" w:space="0"/>
              <w:right w:val="single" w:color="000000" w:sz="4" w:space="0"/>
            </w:tcBorders>
            <w:noWrap/>
            <w:vAlign w:val="center"/>
          </w:tcPr>
          <w:p w14:paraId="1FC0EC7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w:t>
            </w:r>
          </w:p>
        </w:tc>
        <w:tc>
          <w:tcPr>
            <w:tcW w:w="1977" w:type="pct"/>
            <w:tcBorders>
              <w:top w:val="single" w:color="000000" w:sz="4" w:space="0"/>
              <w:left w:val="single" w:color="000000" w:sz="4" w:space="0"/>
              <w:bottom w:val="single" w:color="000000" w:sz="4" w:space="0"/>
              <w:right w:val="single" w:color="000000" w:sz="4" w:space="0"/>
            </w:tcBorders>
            <w:noWrap/>
            <w:vAlign w:val="center"/>
          </w:tcPr>
          <w:p w14:paraId="4B4CD81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医用网络设施设备</w:t>
            </w:r>
          </w:p>
        </w:tc>
        <w:tc>
          <w:tcPr>
            <w:tcW w:w="885" w:type="pct"/>
            <w:tcBorders>
              <w:top w:val="single" w:color="000000" w:sz="4" w:space="0"/>
              <w:left w:val="single" w:color="000000" w:sz="4" w:space="0"/>
              <w:bottom w:val="single" w:color="000000" w:sz="4" w:space="0"/>
              <w:right w:val="single" w:color="000000" w:sz="4" w:space="0"/>
            </w:tcBorders>
            <w:noWrap/>
            <w:vAlign w:val="center"/>
          </w:tcPr>
          <w:p w14:paraId="5989DAA7">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套</w:t>
            </w:r>
          </w:p>
        </w:tc>
        <w:tc>
          <w:tcPr>
            <w:tcW w:w="949" w:type="pct"/>
            <w:tcBorders>
              <w:top w:val="single" w:color="000000" w:sz="4" w:space="0"/>
              <w:left w:val="single" w:color="000000" w:sz="4" w:space="0"/>
              <w:bottom w:val="single" w:color="000000" w:sz="4" w:space="0"/>
              <w:right w:val="single" w:color="000000" w:sz="4" w:space="0"/>
            </w:tcBorders>
            <w:noWrap/>
            <w:vAlign w:val="center"/>
          </w:tcPr>
          <w:p w14:paraId="649234B1">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814" w:type="pct"/>
            <w:vMerge w:val="continue"/>
            <w:tcBorders>
              <w:left w:val="single" w:color="000000" w:sz="4" w:space="0"/>
              <w:right w:val="single" w:color="000000" w:sz="4" w:space="0"/>
            </w:tcBorders>
            <w:noWrap/>
            <w:vAlign w:val="center"/>
          </w:tcPr>
          <w:p w14:paraId="0ED3BEA0">
            <w:pPr>
              <w:keepNext w:val="0"/>
              <w:keepLines w:val="0"/>
              <w:pageBreakBefore w:val="0"/>
              <w:widowControl/>
              <w:kinsoku/>
              <w:wordWrap/>
              <w:overflowPunct/>
              <w:topLinePunct w:val="0"/>
              <w:autoSpaceDE/>
              <w:autoSpaceDN/>
              <w:bidi w:val="0"/>
              <w:adjustRightInd/>
              <w:snapToGrid/>
              <w:spacing w:line="360" w:lineRule="auto"/>
              <w:jc w:val="center"/>
              <w:rPr>
                <w:rFonts w:hint="default" w:ascii="宋体" w:hAnsi="宋体" w:eastAsia="宋体" w:cs="宋体"/>
                <w:i w:val="0"/>
                <w:iCs w:val="0"/>
                <w:color w:val="000000"/>
                <w:sz w:val="24"/>
                <w:szCs w:val="24"/>
                <w:u w:val="none"/>
                <w:lang w:val="en-US" w:eastAsia="zh-CN"/>
              </w:rPr>
            </w:pPr>
          </w:p>
        </w:tc>
      </w:tr>
      <w:tr w14:paraId="0BB800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trPr>
        <w:tc>
          <w:tcPr>
            <w:tcW w:w="372" w:type="pct"/>
            <w:tcBorders>
              <w:top w:val="single" w:color="000000" w:sz="4" w:space="0"/>
              <w:left w:val="single" w:color="000000" w:sz="4" w:space="0"/>
              <w:bottom w:val="single" w:color="000000" w:sz="4" w:space="0"/>
              <w:right w:val="single" w:color="000000" w:sz="4" w:space="0"/>
            </w:tcBorders>
            <w:noWrap/>
            <w:vAlign w:val="center"/>
          </w:tcPr>
          <w:p w14:paraId="769A9F0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21</w:t>
            </w:r>
          </w:p>
        </w:tc>
        <w:tc>
          <w:tcPr>
            <w:tcW w:w="1977" w:type="pct"/>
            <w:tcBorders>
              <w:top w:val="single" w:color="000000" w:sz="4" w:space="0"/>
              <w:left w:val="single" w:color="000000" w:sz="4" w:space="0"/>
              <w:bottom w:val="single" w:color="000000" w:sz="4" w:space="0"/>
              <w:right w:val="single" w:color="000000" w:sz="4" w:space="0"/>
            </w:tcBorders>
            <w:noWrap/>
            <w:vAlign w:val="center"/>
          </w:tcPr>
          <w:p w14:paraId="1FE6C870">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电子显示屏、条屏</w:t>
            </w:r>
          </w:p>
        </w:tc>
        <w:tc>
          <w:tcPr>
            <w:tcW w:w="885" w:type="pct"/>
            <w:tcBorders>
              <w:top w:val="single" w:color="000000" w:sz="4" w:space="0"/>
              <w:left w:val="single" w:color="000000" w:sz="4" w:space="0"/>
              <w:bottom w:val="single" w:color="000000" w:sz="4" w:space="0"/>
              <w:right w:val="single" w:color="000000" w:sz="4" w:space="0"/>
            </w:tcBorders>
            <w:noWrap/>
            <w:vAlign w:val="center"/>
          </w:tcPr>
          <w:p w14:paraId="05C94DCA">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套</w:t>
            </w:r>
          </w:p>
        </w:tc>
        <w:tc>
          <w:tcPr>
            <w:tcW w:w="949" w:type="pct"/>
            <w:tcBorders>
              <w:top w:val="single" w:color="000000" w:sz="4" w:space="0"/>
              <w:left w:val="single" w:color="000000" w:sz="4" w:space="0"/>
              <w:bottom w:val="single" w:color="000000" w:sz="4" w:space="0"/>
              <w:right w:val="single" w:color="000000" w:sz="4" w:space="0"/>
            </w:tcBorders>
            <w:noWrap/>
            <w:vAlign w:val="center"/>
          </w:tcPr>
          <w:p w14:paraId="3750A4ED">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814" w:type="pct"/>
            <w:vMerge w:val="continue"/>
            <w:tcBorders>
              <w:left w:val="single" w:color="000000" w:sz="4" w:space="0"/>
              <w:right w:val="single" w:color="000000" w:sz="4" w:space="0"/>
            </w:tcBorders>
            <w:noWrap/>
            <w:vAlign w:val="center"/>
          </w:tcPr>
          <w:p w14:paraId="1391033C">
            <w:pPr>
              <w:keepNext w:val="0"/>
              <w:keepLines w:val="0"/>
              <w:pageBreakBefore w:val="0"/>
              <w:widowControl/>
              <w:kinsoku/>
              <w:wordWrap/>
              <w:overflowPunct/>
              <w:topLinePunct w:val="0"/>
              <w:autoSpaceDE/>
              <w:autoSpaceDN/>
              <w:bidi w:val="0"/>
              <w:adjustRightInd/>
              <w:snapToGrid/>
              <w:spacing w:line="360" w:lineRule="auto"/>
              <w:rPr>
                <w:rFonts w:hint="eastAsia" w:ascii="宋体" w:hAnsi="宋体" w:eastAsia="宋体" w:cs="宋体"/>
                <w:i w:val="0"/>
                <w:iCs w:val="0"/>
                <w:color w:val="000000"/>
                <w:sz w:val="24"/>
                <w:szCs w:val="24"/>
                <w:u w:val="none"/>
              </w:rPr>
            </w:pPr>
          </w:p>
        </w:tc>
      </w:tr>
      <w:tr w14:paraId="17103D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trPr>
        <w:tc>
          <w:tcPr>
            <w:tcW w:w="372" w:type="pct"/>
            <w:tcBorders>
              <w:top w:val="single" w:color="000000" w:sz="4" w:space="0"/>
              <w:left w:val="single" w:color="000000" w:sz="4" w:space="0"/>
              <w:bottom w:val="single" w:color="000000" w:sz="4" w:space="0"/>
              <w:right w:val="single" w:color="000000" w:sz="4" w:space="0"/>
            </w:tcBorders>
            <w:noWrap/>
            <w:vAlign w:val="center"/>
          </w:tcPr>
          <w:p w14:paraId="28478E6E">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22</w:t>
            </w:r>
          </w:p>
        </w:tc>
        <w:tc>
          <w:tcPr>
            <w:tcW w:w="1977" w:type="pct"/>
            <w:tcBorders>
              <w:top w:val="single" w:color="000000" w:sz="4" w:space="0"/>
              <w:left w:val="single" w:color="000000" w:sz="4" w:space="0"/>
              <w:bottom w:val="single" w:color="000000" w:sz="4" w:space="0"/>
              <w:right w:val="single" w:color="000000" w:sz="4" w:space="0"/>
            </w:tcBorders>
            <w:noWrap/>
            <w:vAlign w:val="center"/>
          </w:tcPr>
          <w:p w14:paraId="3407A51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多媒体会议设备</w:t>
            </w:r>
          </w:p>
        </w:tc>
        <w:tc>
          <w:tcPr>
            <w:tcW w:w="885" w:type="pct"/>
            <w:tcBorders>
              <w:top w:val="single" w:color="000000" w:sz="4" w:space="0"/>
              <w:left w:val="single" w:color="000000" w:sz="4" w:space="0"/>
              <w:bottom w:val="single" w:color="000000" w:sz="4" w:space="0"/>
              <w:right w:val="single" w:color="000000" w:sz="4" w:space="0"/>
            </w:tcBorders>
            <w:noWrap/>
            <w:vAlign w:val="center"/>
          </w:tcPr>
          <w:p w14:paraId="1A6BC68F">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套</w:t>
            </w:r>
          </w:p>
        </w:tc>
        <w:tc>
          <w:tcPr>
            <w:tcW w:w="949" w:type="pct"/>
            <w:tcBorders>
              <w:top w:val="single" w:color="000000" w:sz="4" w:space="0"/>
              <w:left w:val="single" w:color="000000" w:sz="4" w:space="0"/>
              <w:bottom w:val="single" w:color="000000" w:sz="4" w:space="0"/>
              <w:right w:val="single" w:color="000000" w:sz="4" w:space="0"/>
            </w:tcBorders>
            <w:noWrap/>
            <w:vAlign w:val="center"/>
          </w:tcPr>
          <w:p w14:paraId="5EC121D0">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814" w:type="pct"/>
            <w:vMerge w:val="continue"/>
            <w:tcBorders>
              <w:left w:val="single" w:color="000000" w:sz="4" w:space="0"/>
              <w:right w:val="single" w:color="000000" w:sz="4" w:space="0"/>
            </w:tcBorders>
            <w:noWrap/>
            <w:vAlign w:val="center"/>
          </w:tcPr>
          <w:p w14:paraId="634BC70D">
            <w:pPr>
              <w:keepNext w:val="0"/>
              <w:keepLines w:val="0"/>
              <w:pageBreakBefore w:val="0"/>
              <w:widowControl/>
              <w:kinsoku/>
              <w:wordWrap/>
              <w:overflowPunct/>
              <w:topLinePunct w:val="0"/>
              <w:autoSpaceDE/>
              <w:autoSpaceDN/>
              <w:bidi w:val="0"/>
              <w:adjustRightInd/>
              <w:snapToGrid/>
              <w:spacing w:line="360" w:lineRule="auto"/>
              <w:rPr>
                <w:rFonts w:hint="eastAsia" w:ascii="宋体" w:hAnsi="宋体" w:eastAsia="宋体" w:cs="宋体"/>
                <w:i w:val="0"/>
                <w:iCs w:val="0"/>
                <w:color w:val="000000"/>
                <w:sz w:val="24"/>
                <w:szCs w:val="24"/>
                <w:u w:val="none"/>
              </w:rPr>
            </w:pPr>
          </w:p>
        </w:tc>
      </w:tr>
      <w:tr w14:paraId="1E75C6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trPr>
        <w:tc>
          <w:tcPr>
            <w:tcW w:w="372" w:type="pct"/>
            <w:tcBorders>
              <w:top w:val="single" w:color="000000" w:sz="4" w:space="0"/>
              <w:left w:val="single" w:color="000000" w:sz="4" w:space="0"/>
              <w:bottom w:val="single" w:color="000000" w:sz="4" w:space="0"/>
              <w:right w:val="single" w:color="000000" w:sz="4" w:space="0"/>
            </w:tcBorders>
            <w:noWrap/>
            <w:vAlign w:val="center"/>
          </w:tcPr>
          <w:p w14:paraId="73F8DAE7">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23</w:t>
            </w:r>
          </w:p>
        </w:tc>
        <w:tc>
          <w:tcPr>
            <w:tcW w:w="1977" w:type="pct"/>
            <w:tcBorders>
              <w:top w:val="single" w:color="000000" w:sz="4" w:space="0"/>
              <w:left w:val="single" w:color="000000" w:sz="4" w:space="0"/>
              <w:bottom w:val="single" w:color="000000" w:sz="4" w:space="0"/>
              <w:right w:val="single" w:color="000000" w:sz="4" w:space="0"/>
            </w:tcBorders>
            <w:noWrap/>
            <w:vAlign w:val="center"/>
          </w:tcPr>
          <w:p w14:paraId="4561652C">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数字时钟设备</w:t>
            </w:r>
          </w:p>
        </w:tc>
        <w:tc>
          <w:tcPr>
            <w:tcW w:w="885" w:type="pct"/>
            <w:tcBorders>
              <w:top w:val="single" w:color="000000" w:sz="4" w:space="0"/>
              <w:left w:val="single" w:color="000000" w:sz="4" w:space="0"/>
              <w:bottom w:val="single" w:color="000000" w:sz="4" w:space="0"/>
              <w:right w:val="single" w:color="000000" w:sz="4" w:space="0"/>
            </w:tcBorders>
            <w:noWrap/>
            <w:vAlign w:val="center"/>
          </w:tcPr>
          <w:p w14:paraId="430C1B9A">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套</w:t>
            </w:r>
          </w:p>
        </w:tc>
        <w:tc>
          <w:tcPr>
            <w:tcW w:w="949" w:type="pct"/>
            <w:tcBorders>
              <w:top w:val="single" w:color="000000" w:sz="4" w:space="0"/>
              <w:left w:val="single" w:color="000000" w:sz="4" w:space="0"/>
              <w:bottom w:val="single" w:color="000000" w:sz="4" w:space="0"/>
              <w:right w:val="single" w:color="000000" w:sz="4" w:space="0"/>
            </w:tcBorders>
            <w:noWrap/>
            <w:vAlign w:val="center"/>
          </w:tcPr>
          <w:p w14:paraId="19385C51">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814" w:type="pct"/>
            <w:vMerge w:val="continue"/>
            <w:tcBorders>
              <w:left w:val="single" w:color="000000" w:sz="4" w:space="0"/>
              <w:right w:val="single" w:color="000000" w:sz="4" w:space="0"/>
            </w:tcBorders>
            <w:noWrap/>
            <w:vAlign w:val="center"/>
          </w:tcPr>
          <w:p w14:paraId="2C7CC759">
            <w:pPr>
              <w:keepNext w:val="0"/>
              <w:keepLines w:val="0"/>
              <w:pageBreakBefore w:val="0"/>
              <w:widowControl/>
              <w:kinsoku/>
              <w:wordWrap/>
              <w:overflowPunct/>
              <w:topLinePunct w:val="0"/>
              <w:autoSpaceDE/>
              <w:autoSpaceDN/>
              <w:bidi w:val="0"/>
              <w:adjustRightInd/>
              <w:snapToGrid/>
              <w:spacing w:line="360" w:lineRule="auto"/>
              <w:rPr>
                <w:rFonts w:hint="eastAsia" w:ascii="宋体" w:hAnsi="宋体" w:eastAsia="宋体" w:cs="宋体"/>
                <w:i w:val="0"/>
                <w:iCs w:val="0"/>
                <w:color w:val="000000"/>
                <w:sz w:val="24"/>
                <w:szCs w:val="24"/>
                <w:u w:val="none"/>
              </w:rPr>
            </w:pPr>
          </w:p>
        </w:tc>
      </w:tr>
      <w:tr w14:paraId="37A06D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trPr>
        <w:tc>
          <w:tcPr>
            <w:tcW w:w="372" w:type="pct"/>
            <w:tcBorders>
              <w:top w:val="single" w:color="000000" w:sz="4" w:space="0"/>
              <w:left w:val="single" w:color="000000" w:sz="4" w:space="0"/>
              <w:bottom w:val="single" w:color="000000" w:sz="4" w:space="0"/>
              <w:right w:val="single" w:color="000000" w:sz="4" w:space="0"/>
            </w:tcBorders>
            <w:noWrap/>
            <w:vAlign w:val="center"/>
          </w:tcPr>
          <w:p w14:paraId="76D7F32F">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24</w:t>
            </w:r>
          </w:p>
        </w:tc>
        <w:tc>
          <w:tcPr>
            <w:tcW w:w="1977" w:type="pct"/>
            <w:tcBorders>
              <w:top w:val="single" w:color="000000" w:sz="4" w:space="0"/>
              <w:left w:val="single" w:color="000000" w:sz="4" w:space="0"/>
              <w:bottom w:val="single" w:color="000000" w:sz="4" w:space="0"/>
              <w:right w:val="single" w:color="000000" w:sz="4" w:space="0"/>
            </w:tcBorders>
            <w:noWrap/>
            <w:vAlign w:val="center"/>
          </w:tcPr>
          <w:p w14:paraId="1A05296D">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视频监控设备</w:t>
            </w:r>
          </w:p>
        </w:tc>
        <w:tc>
          <w:tcPr>
            <w:tcW w:w="885" w:type="pct"/>
            <w:tcBorders>
              <w:top w:val="single" w:color="000000" w:sz="4" w:space="0"/>
              <w:left w:val="single" w:color="000000" w:sz="4" w:space="0"/>
              <w:bottom w:val="single" w:color="000000" w:sz="4" w:space="0"/>
              <w:right w:val="single" w:color="000000" w:sz="4" w:space="0"/>
            </w:tcBorders>
            <w:noWrap/>
            <w:vAlign w:val="center"/>
          </w:tcPr>
          <w:p w14:paraId="09C8545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套</w:t>
            </w:r>
          </w:p>
        </w:tc>
        <w:tc>
          <w:tcPr>
            <w:tcW w:w="949" w:type="pct"/>
            <w:tcBorders>
              <w:top w:val="single" w:color="000000" w:sz="4" w:space="0"/>
              <w:left w:val="single" w:color="000000" w:sz="4" w:space="0"/>
              <w:bottom w:val="single" w:color="000000" w:sz="4" w:space="0"/>
              <w:right w:val="single" w:color="000000" w:sz="4" w:space="0"/>
            </w:tcBorders>
            <w:noWrap/>
            <w:vAlign w:val="center"/>
          </w:tcPr>
          <w:p w14:paraId="601A090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814" w:type="pct"/>
            <w:vMerge w:val="continue"/>
            <w:tcBorders>
              <w:left w:val="single" w:color="000000" w:sz="4" w:space="0"/>
              <w:right w:val="single" w:color="000000" w:sz="4" w:space="0"/>
            </w:tcBorders>
            <w:noWrap/>
            <w:vAlign w:val="center"/>
          </w:tcPr>
          <w:p w14:paraId="2ABA0820">
            <w:pPr>
              <w:keepNext w:val="0"/>
              <w:keepLines w:val="0"/>
              <w:pageBreakBefore w:val="0"/>
              <w:widowControl/>
              <w:kinsoku/>
              <w:wordWrap/>
              <w:overflowPunct/>
              <w:topLinePunct w:val="0"/>
              <w:autoSpaceDE/>
              <w:autoSpaceDN/>
              <w:bidi w:val="0"/>
              <w:adjustRightInd/>
              <w:snapToGrid/>
              <w:spacing w:line="360" w:lineRule="auto"/>
              <w:rPr>
                <w:rFonts w:hint="eastAsia" w:ascii="宋体" w:hAnsi="宋体" w:eastAsia="宋体" w:cs="宋体"/>
                <w:i w:val="0"/>
                <w:iCs w:val="0"/>
                <w:color w:val="000000"/>
                <w:sz w:val="24"/>
                <w:szCs w:val="24"/>
                <w:u w:val="none"/>
              </w:rPr>
            </w:pPr>
          </w:p>
        </w:tc>
      </w:tr>
      <w:tr w14:paraId="6CCF48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trPr>
        <w:tc>
          <w:tcPr>
            <w:tcW w:w="372" w:type="pct"/>
            <w:tcBorders>
              <w:top w:val="single" w:color="000000" w:sz="4" w:space="0"/>
              <w:left w:val="single" w:color="000000" w:sz="4" w:space="0"/>
              <w:bottom w:val="single" w:color="000000" w:sz="4" w:space="0"/>
              <w:right w:val="single" w:color="000000" w:sz="4" w:space="0"/>
            </w:tcBorders>
            <w:noWrap/>
            <w:vAlign w:val="center"/>
          </w:tcPr>
          <w:p w14:paraId="440BA93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25</w:t>
            </w:r>
          </w:p>
        </w:tc>
        <w:tc>
          <w:tcPr>
            <w:tcW w:w="1977" w:type="pct"/>
            <w:tcBorders>
              <w:top w:val="single" w:color="000000" w:sz="4" w:space="0"/>
              <w:left w:val="single" w:color="000000" w:sz="4" w:space="0"/>
              <w:bottom w:val="single" w:color="000000" w:sz="4" w:space="0"/>
              <w:right w:val="single" w:color="000000" w:sz="4" w:space="0"/>
            </w:tcBorders>
            <w:noWrap/>
            <w:vAlign w:val="center"/>
          </w:tcPr>
          <w:p w14:paraId="27E891DB">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排队叫号机</w:t>
            </w:r>
          </w:p>
        </w:tc>
        <w:tc>
          <w:tcPr>
            <w:tcW w:w="885" w:type="pct"/>
            <w:tcBorders>
              <w:top w:val="single" w:color="000000" w:sz="4" w:space="0"/>
              <w:left w:val="single" w:color="000000" w:sz="4" w:space="0"/>
              <w:bottom w:val="single" w:color="000000" w:sz="4" w:space="0"/>
              <w:right w:val="single" w:color="000000" w:sz="4" w:space="0"/>
            </w:tcBorders>
            <w:noWrap/>
            <w:vAlign w:val="center"/>
          </w:tcPr>
          <w:p w14:paraId="77C5A707">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套</w:t>
            </w:r>
          </w:p>
        </w:tc>
        <w:tc>
          <w:tcPr>
            <w:tcW w:w="949" w:type="pct"/>
            <w:tcBorders>
              <w:top w:val="single" w:color="000000" w:sz="4" w:space="0"/>
              <w:left w:val="single" w:color="000000" w:sz="4" w:space="0"/>
              <w:bottom w:val="single" w:color="000000" w:sz="4" w:space="0"/>
              <w:right w:val="single" w:color="000000" w:sz="4" w:space="0"/>
            </w:tcBorders>
            <w:noWrap/>
            <w:vAlign w:val="center"/>
          </w:tcPr>
          <w:p w14:paraId="102FAEEE">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814" w:type="pct"/>
            <w:vMerge w:val="continue"/>
            <w:tcBorders>
              <w:left w:val="single" w:color="000000" w:sz="4" w:space="0"/>
              <w:right w:val="single" w:color="000000" w:sz="4" w:space="0"/>
            </w:tcBorders>
            <w:noWrap/>
            <w:vAlign w:val="center"/>
          </w:tcPr>
          <w:p w14:paraId="09C86CE6">
            <w:pPr>
              <w:keepNext w:val="0"/>
              <w:keepLines w:val="0"/>
              <w:pageBreakBefore w:val="0"/>
              <w:widowControl/>
              <w:kinsoku/>
              <w:wordWrap/>
              <w:overflowPunct/>
              <w:topLinePunct w:val="0"/>
              <w:autoSpaceDE/>
              <w:autoSpaceDN/>
              <w:bidi w:val="0"/>
              <w:adjustRightInd/>
              <w:snapToGrid/>
              <w:spacing w:line="360" w:lineRule="auto"/>
              <w:rPr>
                <w:rFonts w:hint="eastAsia" w:ascii="宋体" w:hAnsi="宋体" w:eastAsia="宋体" w:cs="宋体"/>
                <w:i w:val="0"/>
                <w:iCs w:val="0"/>
                <w:color w:val="000000"/>
                <w:sz w:val="24"/>
                <w:szCs w:val="24"/>
                <w:u w:val="none"/>
              </w:rPr>
            </w:pPr>
          </w:p>
        </w:tc>
      </w:tr>
      <w:tr w14:paraId="5F0455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trPr>
        <w:tc>
          <w:tcPr>
            <w:tcW w:w="372" w:type="pct"/>
            <w:tcBorders>
              <w:top w:val="single" w:color="000000" w:sz="4" w:space="0"/>
              <w:left w:val="single" w:color="000000" w:sz="4" w:space="0"/>
              <w:bottom w:val="single" w:color="000000" w:sz="4" w:space="0"/>
              <w:right w:val="single" w:color="000000" w:sz="4" w:space="0"/>
            </w:tcBorders>
            <w:noWrap/>
            <w:vAlign w:val="center"/>
          </w:tcPr>
          <w:p w14:paraId="2C588271">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26</w:t>
            </w:r>
          </w:p>
        </w:tc>
        <w:tc>
          <w:tcPr>
            <w:tcW w:w="1977" w:type="pct"/>
            <w:tcBorders>
              <w:top w:val="single" w:color="000000" w:sz="4" w:space="0"/>
              <w:left w:val="single" w:color="000000" w:sz="4" w:space="0"/>
              <w:bottom w:val="single" w:color="000000" w:sz="4" w:space="0"/>
              <w:right w:val="single" w:color="000000" w:sz="4" w:space="0"/>
            </w:tcBorders>
            <w:noWrap/>
            <w:vAlign w:val="center"/>
          </w:tcPr>
          <w:p w14:paraId="1EDF3B80">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自助挂号机</w:t>
            </w:r>
          </w:p>
        </w:tc>
        <w:tc>
          <w:tcPr>
            <w:tcW w:w="885" w:type="pct"/>
            <w:tcBorders>
              <w:top w:val="single" w:color="000000" w:sz="4" w:space="0"/>
              <w:left w:val="single" w:color="000000" w:sz="4" w:space="0"/>
              <w:bottom w:val="single" w:color="000000" w:sz="4" w:space="0"/>
              <w:right w:val="single" w:color="000000" w:sz="4" w:space="0"/>
            </w:tcBorders>
            <w:noWrap/>
            <w:vAlign w:val="center"/>
          </w:tcPr>
          <w:p w14:paraId="4ABBCC11">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套</w:t>
            </w:r>
          </w:p>
        </w:tc>
        <w:tc>
          <w:tcPr>
            <w:tcW w:w="949" w:type="pct"/>
            <w:tcBorders>
              <w:top w:val="single" w:color="000000" w:sz="4" w:space="0"/>
              <w:left w:val="single" w:color="000000" w:sz="4" w:space="0"/>
              <w:bottom w:val="single" w:color="000000" w:sz="4" w:space="0"/>
              <w:right w:val="single" w:color="000000" w:sz="4" w:space="0"/>
            </w:tcBorders>
            <w:noWrap/>
            <w:vAlign w:val="center"/>
          </w:tcPr>
          <w:p w14:paraId="7463C55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814" w:type="pct"/>
            <w:vMerge w:val="continue"/>
            <w:tcBorders>
              <w:left w:val="single" w:color="000000" w:sz="4" w:space="0"/>
              <w:bottom w:val="single" w:color="000000" w:sz="4" w:space="0"/>
              <w:right w:val="single" w:color="000000" w:sz="4" w:space="0"/>
            </w:tcBorders>
            <w:noWrap/>
            <w:vAlign w:val="center"/>
          </w:tcPr>
          <w:p w14:paraId="183E3940">
            <w:pPr>
              <w:keepNext w:val="0"/>
              <w:keepLines w:val="0"/>
              <w:pageBreakBefore w:val="0"/>
              <w:widowControl/>
              <w:kinsoku/>
              <w:wordWrap/>
              <w:overflowPunct/>
              <w:topLinePunct w:val="0"/>
              <w:autoSpaceDE/>
              <w:autoSpaceDN/>
              <w:bidi w:val="0"/>
              <w:adjustRightInd/>
              <w:snapToGrid/>
              <w:spacing w:line="360" w:lineRule="auto"/>
              <w:rPr>
                <w:rFonts w:hint="eastAsia" w:ascii="宋体" w:hAnsi="宋体" w:eastAsia="宋体" w:cs="宋体"/>
                <w:i w:val="0"/>
                <w:iCs w:val="0"/>
                <w:color w:val="000000"/>
                <w:sz w:val="24"/>
                <w:szCs w:val="24"/>
                <w:u w:val="none"/>
              </w:rPr>
            </w:pPr>
          </w:p>
        </w:tc>
      </w:tr>
      <w:tr w14:paraId="609E7C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trPr>
        <w:tc>
          <w:tcPr>
            <w:tcW w:w="372" w:type="pct"/>
            <w:tcBorders>
              <w:top w:val="single" w:color="000000" w:sz="4" w:space="0"/>
              <w:left w:val="single" w:color="000000" w:sz="4" w:space="0"/>
              <w:bottom w:val="single" w:color="000000" w:sz="4" w:space="0"/>
              <w:right w:val="single" w:color="000000" w:sz="4" w:space="0"/>
            </w:tcBorders>
            <w:noWrap/>
            <w:vAlign w:val="center"/>
          </w:tcPr>
          <w:p w14:paraId="6D65D4A5">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27</w:t>
            </w:r>
          </w:p>
        </w:tc>
        <w:tc>
          <w:tcPr>
            <w:tcW w:w="1977" w:type="pct"/>
            <w:tcBorders>
              <w:top w:val="single" w:color="000000" w:sz="4" w:space="0"/>
              <w:left w:val="single" w:color="000000" w:sz="4" w:space="0"/>
              <w:bottom w:val="single" w:color="000000" w:sz="4" w:space="0"/>
              <w:right w:val="single" w:color="000000" w:sz="4" w:space="0"/>
            </w:tcBorders>
            <w:noWrap/>
            <w:vAlign w:val="center"/>
          </w:tcPr>
          <w:p w14:paraId="0836430E">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X射线智能安检设备</w:t>
            </w:r>
          </w:p>
        </w:tc>
        <w:tc>
          <w:tcPr>
            <w:tcW w:w="885" w:type="pct"/>
            <w:tcBorders>
              <w:top w:val="single" w:color="000000" w:sz="4" w:space="0"/>
              <w:left w:val="single" w:color="000000" w:sz="4" w:space="0"/>
              <w:bottom w:val="single" w:color="000000" w:sz="4" w:space="0"/>
              <w:right w:val="single" w:color="000000" w:sz="4" w:space="0"/>
            </w:tcBorders>
            <w:noWrap/>
            <w:vAlign w:val="center"/>
          </w:tcPr>
          <w:p w14:paraId="66F8B446">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套</w:t>
            </w:r>
          </w:p>
        </w:tc>
        <w:tc>
          <w:tcPr>
            <w:tcW w:w="949" w:type="pct"/>
            <w:tcBorders>
              <w:top w:val="single" w:color="000000" w:sz="4" w:space="0"/>
              <w:left w:val="single" w:color="000000" w:sz="4" w:space="0"/>
              <w:bottom w:val="single" w:color="000000" w:sz="4" w:space="0"/>
              <w:right w:val="single" w:color="000000" w:sz="4" w:space="0"/>
            </w:tcBorders>
            <w:noWrap/>
            <w:vAlign w:val="center"/>
          </w:tcPr>
          <w:p w14:paraId="26E11C3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814" w:type="pct"/>
            <w:vMerge w:val="restart"/>
            <w:tcBorders>
              <w:top w:val="single" w:color="000000" w:sz="4" w:space="0"/>
              <w:left w:val="single" w:color="000000" w:sz="4" w:space="0"/>
              <w:right w:val="single" w:color="000000" w:sz="4" w:space="0"/>
            </w:tcBorders>
            <w:noWrap/>
            <w:vAlign w:val="center"/>
          </w:tcPr>
          <w:p w14:paraId="62C0E48E">
            <w:pPr>
              <w:keepNext w:val="0"/>
              <w:keepLines w:val="0"/>
              <w:pageBreakBefore w:val="0"/>
              <w:widowControl/>
              <w:kinsoku/>
              <w:wordWrap/>
              <w:overflowPunct/>
              <w:topLinePunct w:val="0"/>
              <w:autoSpaceDE/>
              <w:autoSpaceDN/>
              <w:bidi w:val="0"/>
              <w:adjustRightInd/>
              <w:snapToGrid/>
              <w:spacing w:line="360" w:lineRule="auto"/>
              <w:jc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具体要求</w:t>
            </w:r>
          </w:p>
          <w:p w14:paraId="7BAEA7D2">
            <w:pPr>
              <w:keepNext w:val="0"/>
              <w:keepLines w:val="0"/>
              <w:pageBreakBefore w:val="0"/>
              <w:widowControl/>
              <w:kinsoku/>
              <w:wordWrap/>
              <w:overflowPunct/>
              <w:topLinePunct w:val="0"/>
              <w:autoSpaceDE/>
              <w:autoSpaceDN/>
              <w:bidi w:val="0"/>
              <w:adjustRightInd/>
              <w:snapToGrid/>
              <w:spacing w:line="360" w:lineRule="auto"/>
              <w:jc w:val="center"/>
              <w:rPr>
                <w:rFonts w:hint="default"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详见附件</w:t>
            </w:r>
          </w:p>
        </w:tc>
      </w:tr>
      <w:tr w14:paraId="594D04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trPr>
        <w:tc>
          <w:tcPr>
            <w:tcW w:w="372" w:type="pct"/>
            <w:tcBorders>
              <w:top w:val="single" w:color="000000" w:sz="4" w:space="0"/>
              <w:left w:val="single" w:color="000000" w:sz="4" w:space="0"/>
              <w:bottom w:val="single" w:color="000000" w:sz="4" w:space="0"/>
              <w:right w:val="single" w:color="000000" w:sz="4" w:space="0"/>
            </w:tcBorders>
            <w:noWrap/>
            <w:vAlign w:val="center"/>
          </w:tcPr>
          <w:p w14:paraId="31FCFF4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28</w:t>
            </w:r>
          </w:p>
        </w:tc>
        <w:tc>
          <w:tcPr>
            <w:tcW w:w="1977" w:type="pct"/>
            <w:tcBorders>
              <w:top w:val="single" w:color="000000" w:sz="4" w:space="0"/>
              <w:left w:val="single" w:color="000000" w:sz="4" w:space="0"/>
              <w:bottom w:val="single" w:color="000000" w:sz="4" w:space="0"/>
              <w:right w:val="single" w:color="000000" w:sz="4" w:space="0"/>
            </w:tcBorders>
            <w:noWrap/>
            <w:vAlign w:val="center"/>
          </w:tcPr>
          <w:p w14:paraId="2F18DEC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五方通话设备</w:t>
            </w:r>
          </w:p>
        </w:tc>
        <w:tc>
          <w:tcPr>
            <w:tcW w:w="885" w:type="pct"/>
            <w:tcBorders>
              <w:top w:val="single" w:color="000000" w:sz="4" w:space="0"/>
              <w:left w:val="single" w:color="000000" w:sz="4" w:space="0"/>
              <w:bottom w:val="single" w:color="000000" w:sz="4" w:space="0"/>
              <w:right w:val="single" w:color="000000" w:sz="4" w:space="0"/>
            </w:tcBorders>
            <w:noWrap/>
            <w:vAlign w:val="center"/>
          </w:tcPr>
          <w:p w14:paraId="4D87AFD1">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套</w:t>
            </w:r>
          </w:p>
        </w:tc>
        <w:tc>
          <w:tcPr>
            <w:tcW w:w="949" w:type="pct"/>
            <w:tcBorders>
              <w:top w:val="single" w:color="000000" w:sz="4" w:space="0"/>
              <w:left w:val="single" w:color="000000" w:sz="4" w:space="0"/>
              <w:bottom w:val="single" w:color="000000" w:sz="4" w:space="0"/>
              <w:right w:val="single" w:color="000000" w:sz="4" w:space="0"/>
            </w:tcBorders>
            <w:noWrap/>
            <w:vAlign w:val="center"/>
          </w:tcPr>
          <w:p w14:paraId="42A1A13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814" w:type="pct"/>
            <w:vMerge w:val="continue"/>
            <w:tcBorders>
              <w:left w:val="single" w:color="000000" w:sz="4" w:space="0"/>
              <w:right w:val="single" w:color="000000" w:sz="4" w:space="0"/>
            </w:tcBorders>
            <w:noWrap/>
            <w:vAlign w:val="center"/>
          </w:tcPr>
          <w:p w14:paraId="2FFB10ED">
            <w:pPr>
              <w:keepNext w:val="0"/>
              <w:keepLines w:val="0"/>
              <w:pageBreakBefore w:val="0"/>
              <w:widowControl/>
              <w:kinsoku/>
              <w:wordWrap/>
              <w:overflowPunct/>
              <w:topLinePunct w:val="0"/>
              <w:autoSpaceDE/>
              <w:autoSpaceDN/>
              <w:bidi w:val="0"/>
              <w:adjustRightInd/>
              <w:snapToGrid/>
              <w:spacing w:line="360" w:lineRule="auto"/>
              <w:rPr>
                <w:rFonts w:hint="eastAsia" w:ascii="宋体" w:hAnsi="宋体" w:eastAsia="宋体" w:cs="宋体"/>
                <w:i w:val="0"/>
                <w:iCs w:val="0"/>
                <w:color w:val="000000"/>
                <w:sz w:val="24"/>
                <w:szCs w:val="24"/>
                <w:u w:val="none"/>
              </w:rPr>
            </w:pPr>
          </w:p>
        </w:tc>
      </w:tr>
      <w:tr w14:paraId="0C17C8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trPr>
        <w:tc>
          <w:tcPr>
            <w:tcW w:w="372" w:type="pct"/>
            <w:tcBorders>
              <w:top w:val="single" w:color="000000" w:sz="4" w:space="0"/>
              <w:left w:val="single" w:color="000000" w:sz="4" w:space="0"/>
              <w:bottom w:val="single" w:color="000000" w:sz="4" w:space="0"/>
              <w:right w:val="single" w:color="000000" w:sz="4" w:space="0"/>
            </w:tcBorders>
            <w:noWrap/>
            <w:vAlign w:val="center"/>
          </w:tcPr>
          <w:p w14:paraId="45390EFB">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29</w:t>
            </w:r>
          </w:p>
        </w:tc>
        <w:tc>
          <w:tcPr>
            <w:tcW w:w="1977" w:type="pct"/>
            <w:tcBorders>
              <w:top w:val="single" w:color="000000" w:sz="4" w:space="0"/>
              <w:left w:val="single" w:color="000000" w:sz="4" w:space="0"/>
              <w:bottom w:val="single" w:color="000000" w:sz="4" w:space="0"/>
              <w:right w:val="single" w:color="000000" w:sz="4" w:space="0"/>
            </w:tcBorders>
            <w:noWrap/>
            <w:vAlign w:val="center"/>
          </w:tcPr>
          <w:p w14:paraId="5178465B">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人工智能设备</w:t>
            </w:r>
          </w:p>
        </w:tc>
        <w:tc>
          <w:tcPr>
            <w:tcW w:w="885" w:type="pct"/>
            <w:tcBorders>
              <w:top w:val="single" w:color="000000" w:sz="4" w:space="0"/>
              <w:left w:val="single" w:color="000000" w:sz="4" w:space="0"/>
              <w:bottom w:val="single" w:color="000000" w:sz="4" w:space="0"/>
              <w:right w:val="single" w:color="000000" w:sz="4" w:space="0"/>
            </w:tcBorders>
            <w:noWrap/>
            <w:vAlign w:val="center"/>
          </w:tcPr>
          <w:p w14:paraId="33CC617D">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套</w:t>
            </w:r>
          </w:p>
        </w:tc>
        <w:tc>
          <w:tcPr>
            <w:tcW w:w="949" w:type="pct"/>
            <w:tcBorders>
              <w:top w:val="single" w:color="000000" w:sz="4" w:space="0"/>
              <w:left w:val="single" w:color="000000" w:sz="4" w:space="0"/>
              <w:bottom w:val="single" w:color="000000" w:sz="4" w:space="0"/>
              <w:right w:val="single" w:color="000000" w:sz="4" w:space="0"/>
            </w:tcBorders>
            <w:noWrap/>
            <w:vAlign w:val="center"/>
          </w:tcPr>
          <w:p w14:paraId="0B52F07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814" w:type="pct"/>
            <w:vMerge w:val="continue"/>
            <w:tcBorders>
              <w:left w:val="single" w:color="000000" w:sz="4" w:space="0"/>
              <w:right w:val="single" w:color="000000" w:sz="4" w:space="0"/>
            </w:tcBorders>
            <w:noWrap/>
            <w:vAlign w:val="center"/>
          </w:tcPr>
          <w:p w14:paraId="222254A2">
            <w:pPr>
              <w:keepNext w:val="0"/>
              <w:keepLines w:val="0"/>
              <w:pageBreakBefore w:val="0"/>
              <w:widowControl/>
              <w:kinsoku/>
              <w:wordWrap/>
              <w:overflowPunct/>
              <w:topLinePunct w:val="0"/>
              <w:autoSpaceDE/>
              <w:autoSpaceDN/>
              <w:bidi w:val="0"/>
              <w:adjustRightInd/>
              <w:snapToGrid/>
              <w:spacing w:line="360" w:lineRule="auto"/>
              <w:rPr>
                <w:rFonts w:hint="eastAsia" w:ascii="宋体" w:hAnsi="宋体" w:eastAsia="宋体" w:cs="宋体"/>
                <w:i w:val="0"/>
                <w:iCs w:val="0"/>
                <w:color w:val="000000"/>
                <w:sz w:val="24"/>
                <w:szCs w:val="24"/>
                <w:u w:val="none"/>
              </w:rPr>
            </w:pPr>
          </w:p>
        </w:tc>
      </w:tr>
      <w:tr w14:paraId="1BABEF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trPr>
        <w:tc>
          <w:tcPr>
            <w:tcW w:w="372" w:type="pct"/>
            <w:tcBorders>
              <w:top w:val="single" w:color="000000" w:sz="4" w:space="0"/>
              <w:left w:val="single" w:color="000000" w:sz="4" w:space="0"/>
              <w:bottom w:val="single" w:color="000000" w:sz="4" w:space="0"/>
              <w:right w:val="single" w:color="000000" w:sz="4" w:space="0"/>
            </w:tcBorders>
            <w:noWrap/>
            <w:vAlign w:val="center"/>
          </w:tcPr>
          <w:p w14:paraId="4C5FA8E6">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30</w:t>
            </w:r>
          </w:p>
        </w:tc>
        <w:tc>
          <w:tcPr>
            <w:tcW w:w="1977" w:type="pct"/>
            <w:tcBorders>
              <w:top w:val="single" w:color="000000" w:sz="4" w:space="0"/>
              <w:left w:val="single" w:color="000000" w:sz="4" w:space="0"/>
              <w:bottom w:val="single" w:color="000000" w:sz="4" w:space="0"/>
              <w:right w:val="single" w:color="000000" w:sz="4" w:space="0"/>
            </w:tcBorders>
            <w:noWrap/>
            <w:vAlign w:val="center"/>
          </w:tcPr>
          <w:p w14:paraId="6AABFA8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绩效管理服务器（含软件系统）</w:t>
            </w:r>
          </w:p>
        </w:tc>
        <w:tc>
          <w:tcPr>
            <w:tcW w:w="885" w:type="pct"/>
            <w:tcBorders>
              <w:top w:val="single" w:color="000000" w:sz="4" w:space="0"/>
              <w:left w:val="single" w:color="000000" w:sz="4" w:space="0"/>
              <w:bottom w:val="single" w:color="000000" w:sz="4" w:space="0"/>
              <w:right w:val="single" w:color="000000" w:sz="4" w:space="0"/>
            </w:tcBorders>
            <w:noWrap/>
            <w:vAlign w:val="center"/>
          </w:tcPr>
          <w:p w14:paraId="7E9F5F6D">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套</w:t>
            </w:r>
          </w:p>
        </w:tc>
        <w:tc>
          <w:tcPr>
            <w:tcW w:w="949" w:type="pct"/>
            <w:tcBorders>
              <w:top w:val="single" w:color="000000" w:sz="4" w:space="0"/>
              <w:left w:val="single" w:color="000000" w:sz="4" w:space="0"/>
              <w:bottom w:val="single" w:color="000000" w:sz="4" w:space="0"/>
              <w:right w:val="single" w:color="000000" w:sz="4" w:space="0"/>
            </w:tcBorders>
            <w:noWrap/>
            <w:vAlign w:val="center"/>
          </w:tcPr>
          <w:p w14:paraId="64E11AA0">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814" w:type="pct"/>
            <w:vMerge w:val="continue"/>
            <w:tcBorders>
              <w:left w:val="single" w:color="000000" w:sz="4" w:space="0"/>
              <w:right w:val="single" w:color="000000" w:sz="4" w:space="0"/>
            </w:tcBorders>
            <w:noWrap/>
            <w:vAlign w:val="center"/>
          </w:tcPr>
          <w:p w14:paraId="450A67BC">
            <w:pPr>
              <w:keepNext w:val="0"/>
              <w:keepLines w:val="0"/>
              <w:pageBreakBefore w:val="0"/>
              <w:widowControl/>
              <w:kinsoku/>
              <w:wordWrap/>
              <w:overflowPunct/>
              <w:topLinePunct w:val="0"/>
              <w:autoSpaceDE/>
              <w:autoSpaceDN/>
              <w:bidi w:val="0"/>
              <w:adjustRightInd/>
              <w:snapToGrid/>
              <w:spacing w:line="360" w:lineRule="auto"/>
              <w:rPr>
                <w:rFonts w:hint="eastAsia" w:ascii="宋体" w:hAnsi="宋体" w:eastAsia="宋体" w:cs="宋体"/>
                <w:i w:val="0"/>
                <w:iCs w:val="0"/>
                <w:color w:val="000000"/>
                <w:sz w:val="24"/>
                <w:szCs w:val="24"/>
                <w:u w:val="none"/>
              </w:rPr>
            </w:pPr>
          </w:p>
        </w:tc>
      </w:tr>
      <w:tr w14:paraId="3B849C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trPr>
        <w:tc>
          <w:tcPr>
            <w:tcW w:w="372" w:type="pct"/>
            <w:tcBorders>
              <w:top w:val="single" w:color="000000" w:sz="4" w:space="0"/>
              <w:left w:val="single" w:color="000000" w:sz="4" w:space="0"/>
              <w:bottom w:val="single" w:color="000000" w:sz="4" w:space="0"/>
              <w:right w:val="single" w:color="000000" w:sz="4" w:space="0"/>
            </w:tcBorders>
            <w:noWrap/>
            <w:vAlign w:val="center"/>
          </w:tcPr>
          <w:p w14:paraId="28ED2BA0">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31</w:t>
            </w:r>
          </w:p>
        </w:tc>
        <w:tc>
          <w:tcPr>
            <w:tcW w:w="1977" w:type="pct"/>
            <w:tcBorders>
              <w:top w:val="single" w:color="000000" w:sz="4" w:space="0"/>
              <w:left w:val="single" w:color="000000" w:sz="4" w:space="0"/>
              <w:bottom w:val="single" w:color="000000" w:sz="4" w:space="0"/>
              <w:right w:val="single" w:color="000000" w:sz="4" w:space="0"/>
            </w:tcBorders>
            <w:noWrap/>
            <w:vAlign w:val="center"/>
          </w:tcPr>
          <w:p w14:paraId="10B3BE20">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标识导引牌</w:t>
            </w:r>
          </w:p>
        </w:tc>
        <w:tc>
          <w:tcPr>
            <w:tcW w:w="885" w:type="pct"/>
            <w:tcBorders>
              <w:top w:val="single" w:color="000000" w:sz="4" w:space="0"/>
              <w:left w:val="single" w:color="000000" w:sz="4" w:space="0"/>
              <w:bottom w:val="single" w:color="000000" w:sz="4" w:space="0"/>
              <w:right w:val="single" w:color="000000" w:sz="4" w:space="0"/>
            </w:tcBorders>
            <w:noWrap/>
            <w:vAlign w:val="center"/>
          </w:tcPr>
          <w:p w14:paraId="0A5AF0DE">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套</w:t>
            </w:r>
          </w:p>
        </w:tc>
        <w:tc>
          <w:tcPr>
            <w:tcW w:w="949" w:type="pct"/>
            <w:tcBorders>
              <w:top w:val="single" w:color="000000" w:sz="4" w:space="0"/>
              <w:left w:val="single" w:color="000000" w:sz="4" w:space="0"/>
              <w:bottom w:val="single" w:color="000000" w:sz="4" w:space="0"/>
              <w:right w:val="single" w:color="000000" w:sz="4" w:space="0"/>
            </w:tcBorders>
            <w:noWrap/>
            <w:vAlign w:val="center"/>
          </w:tcPr>
          <w:p w14:paraId="598F2795">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814" w:type="pct"/>
            <w:vMerge w:val="continue"/>
            <w:tcBorders>
              <w:left w:val="single" w:color="000000" w:sz="4" w:space="0"/>
              <w:bottom w:val="single" w:color="000000" w:sz="4" w:space="0"/>
              <w:right w:val="single" w:color="000000" w:sz="4" w:space="0"/>
            </w:tcBorders>
            <w:noWrap/>
            <w:vAlign w:val="center"/>
          </w:tcPr>
          <w:p w14:paraId="1A406AD6">
            <w:pPr>
              <w:keepNext w:val="0"/>
              <w:keepLines w:val="0"/>
              <w:pageBreakBefore w:val="0"/>
              <w:widowControl/>
              <w:kinsoku/>
              <w:wordWrap/>
              <w:overflowPunct/>
              <w:topLinePunct w:val="0"/>
              <w:autoSpaceDE/>
              <w:autoSpaceDN/>
              <w:bidi w:val="0"/>
              <w:adjustRightInd/>
              <w:snapToGrid/>
              <w:spacing w:line="360" w:lineRule="auto"/>
              <w:rPr>
                <w:rFonts w:hint="eastAsia" w:ascii="宋体" w:hAnsi="宋体" w:eastAsia="宋体" w:cs="宋体"/>
                <w:i w:val="0"/>
                <w:iCs w:val="0"/>
                <w:color w:val="000000"/>
                <w:sz w:val="24"/>
                <w:szCs w:val="24"/>
                <w:u w:val="none"/>
              </w:rPr>
            </w:pPr>
          </w:p>
        </w:tc>
      </w:tr>
    </w:tbl>
    <w:p w14:paraId="554ECD93">
      <w:pPr>
        <w:keepNext w:val="0"/>
        <w:keepLines w:val="0"/>
        <w:pageBreakBefore w:val="0"/>
        <w:widowControl/>
        <w:kinsoku w:val="0"/>
        <w:wordWrap/>
        <w:overflowPunct/>
        <w:topLinePunct w:val="0"/>
        <w:autoSpaceDE w:val="0"/>
        <w:autoSpaceDN w:val="0"/>
        <w:bidi w:val="0"/>
        <w:adjustRightInd w:val="0"/>
        <w:snapToGrid w:val="0"/>
        <w:spacing w:line="360" w:lineRule="auto"/>
        <w:jc w:val="left"/>
        <w:rPr>
          <w:rFonts w:hint="eastAsia" w:ascii="宋体" w:hAnsi="宋体" w:eastAsia="宋体" w:cs="宋体"/>
          <w:b/>
          <w:bCs/>
          <w:i w:val="0"/>
          <w:iCs w:val="0"/>
          <w:color w:val="000000"/>
          <w:kern w:val="0"/>
          <w:sz w:val="24"/>
          <w:szCs w:val="24"/>
          <w:highlight w:val="none"/>
          <w:u w:val="none"/>
          <w:lang w:val="en-US" w:eastAsia="zh-CN" w:bidi="ar"/>
        </w:rPr>
      </w:pPr>
      <w:r>
        <w:rPr>
          <w:rFonts w:hint="eastAsia" w:ascii="宋体" w:hAnsi="宋体" w:eastAsia="宋体" w:cs="宋体"/>
          <w:b/>
          <w:bCs/>
          <w:i w:val="0"/>
          <w:iCs w:val="0"/>
          <w:color w:val="000000"/>
          <w:kern w:val="0"/>
          <w:sz w:val="24"/>
          <w:szCs w:val="24"/>
          <w:highlight w:val="none"/>
          <w:u w:val="none"/>
          <w:lang w:val="en-US" w:eastAsia="zh-CN" w:bidi="ar"/>
        </w:rPr>
        <w:br w:type="page"/>
      </w:r>
      <w:r>
        <w:rPr>
          <w:rFonts w:hint="eastAsia" w:ascii="宋体" w:hAnsi="宋体" w:eastAsia="宋体" w:cs="宋体"/>
          <w:b/>
          <w:bCs/>
          <w:i w:val="0"/>
          <w:iCs w:val="0"/>
          <w:color w:val="000000"/>
          <w:kern w:val="0"/>
          <w:sz w:val="24"/>
          <w:szCs w:val="24"/>
          <w:highlight w:val="none"/>
          <w:u w:val="none"/>
          <w:lang w:val="en-US" w:eastAsia="zh-CN" w:bidi="ar"/>
        </w:rPr>
        <w:t>附件：</w:t>
      </w:r>
    </w:p>
    <w:tbl>
      <w:tblPr>
        <w:tblStyle w:val="5"/>
        <w:tblW w:w="4887"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41"/>
        <w:gridCol w:w="815"/>
        <w:gridCol w:w="4764"/>
        <w:gridCol w:w="670"/>
        <w:gridCol w:w="692"/>
        <w:gridCol w:w="648"/>
      </w:tblGrid>
      <w:tr w14:paraId="6EBCF5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73" w:hRule="atLeast"/>
        </w:trPr>
        <w:tc>
          <w:tcPr>
            <w:tcW w:w="444" w:type="pct"/>
            <w:tcBorders>
              <w:top w:val="single" w:color="auto" w:sz="4" w:space="0"/>
              <w:left w:val="single" w:color="000000" w:sz="4" w:space="0"/>
              <w:bottom w:val="single" w:color="000000" w:sz="4" w:space="0"/>
              <w:right w:val="single" w:color="000000" w:sz="4" w:space="0"/>
            </w:tcBorders>
            <w:noWrap/>
            <w:vAlign w:val="center"/>
          </w:tcPr>
          <w:p w14:paraId="2291A682">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序号</w:t>
            </w:r>
          </w:p>
        </w:tc>
        <w:tc>
          <w:tcPr>
            <w:tcW w:w="489" w:type="pct"/>
            <w:tcBorders>
              <w:top w:val="single" w:color="auto" w:sz="4" w:space="0"/>
              <w:left w:val="single" w:color="000000" w:sz="4" w:space="0"/>
              <w:bottom w:val="single" w:color="000000" w:sz="4" w:space="0"/>
              <w:right w:val="single" w:color="000000" w:sz="4" w:space="0"/>
            </w:tcBorders>
            <w:noWrap/>
            <w:vAlign w:val="center"/>
          </w:tcPr>
          <w:p w14:paraId="49142F64">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名称</w:t>
            </w:r>
          </w:p>
        </w:tc>
        <w:tc>
          <w:tcPr>
            <w:tcW w:w="2860" w:type="pct"/>
            <w:tcBorders>
              <w:top w:val="single" w:color="auto" w:sz="4" w:space="0"/>
              <w:left w:val="single" w:color="000000" w:sz="4" w:space="0"/>
              <w:bottom w:val="single" w:color="000000" w:sz="4" w:space="0"/>
              <w:right w:val="single" w:color="000000" w:sz="4" w:space="0"/>
            </w:tcBorders>
            <w:noWrap/>
            <w:vAlign w:val="center"/>
          </w:tcPr>
          <w:p w14:paraId="0A4154FB">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技术参数</w:t>
            </w:r>
          </w:p>
        </w:tc>
        <w:tc>
          <w:tcPr>
            <w:tcW w:w="402" w:type="pct"/>
            <w:tcBorders>
              <w:top w:val="single" w:color="auto" w:sz="4" w:space="0"/>
              <w:left w:val="single" w:color="000000" w:sz="4" w:space="0"/>
              <w:bottom w:val="single" w:color="000000" w:sz="4" w:space="0"/>
              <w:right w:val="single" w:color="000000" w:sz="4" w:space="0"/>
            </w:tcBorders>
            <w:noWrap/>
            <w:vAlign w:val="center"/>
          </w:tcPr>
          <w:p w14:paraId="19485CC9">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单位</w:t>
            </w:r>
          </w:p>
        </w:tc>
        <w:tc>
          <w:tcPr>
            <w:tcW w:w="415" w:type="pct"/>
            <w:tcBorders>
              <w:top w:val="single" w:color="auto" w:sz="4" w:space="0"/>
              <w:left w:val="single" w:color="000000" w:sz="4" w:space="0"/>
              <w:bottom w:val="single" w:color="000000" w:sz="4" w:space="0"/>
              <w:right w:val="single" w:color="000000" w:sz="4" w:space="0"/>
            </w:tcBorders>
            <w:noWrap/>
            <w:vAlign w:val="center"/>
          </w:tcPr>
          <w:p w14:paraId="3723C77D">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数量</w:t>
            </w:r>
          </w:p>
        </w:tc>
        <w:tc>
          <w:tcPr>
            <w:tcW w:w="388" w:type="pct"/>
            <w:tcBorders>
              <w:top w:val="single" w:color="auto" w:sz="4" w:space="0"/>
              <w:left w:val="single" w:color="000000" w:sz="4" w:space="0"/>
              <w:bottom w:val="single" w:color="000000" w:sz="4" w:space="0"/>
              <w:right w:val="single" w:color="000000" w:sz="4" w:space="0"/>
            </w:tcBorders>
            <w:noWrap/>
            <w:vAlign w:val="center"/>
          </w:tcPr>
          <w:p w14:paraId="18FC9B50">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备注</w:t>
            </w:r>
          </w:p>
        </w:tc>
      </w:tr>
      <w:tr w14:paraId="0EB8F1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85" w:hRule="atLeast"/>
        </w:trPr>
        <w:tc>
          <w:tcPr>
            <w:tcW w:w="444" w:type="pct"/>
            <w:tcBorders>
              <w:top w:val="single" w:color="000000" w:sz="4" w:space="0"/>
              <w:left w:val="single" w:color="000000" w:sz="4" w:space="0"/>
              <w:bottom w:val="single" w:color="000000" w:sz="4" w:space="0"/>
              <w:right w:val="single" w:color="000000" w:sz="4" w:space="0"/>
            </w:tcBorders>
            <w:noWrap w:val="0"/>
            <w:vAlign w:val="center"/>
          </w:tcPr>
          <w:p w14:paraId="7EB2FF40">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489" w:type="pct"/>
            <w:tcBorders>
              <w:top w:val="single" w:color="000000" w:sz="4" w:space="0"/>
              <w:left w:val="single" w:color="000000" w:sz="4" w:space="0"/>
              <w:bottom w:val="single" w:color="000000" w:sz="4" w:space="0"/>
              <w:right w:val="single" w:color="000000" w:sz="4" w:space="0"/>
            </w:tcBorders>
            <w:noWrap w:val="0"/>
            <w:vAlign w:val="center"/>
          </w:tcPr>
          <w:p w14:paraId="14E1235D">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彩超 </w:t>
            </w:r>
          </w:p>
        </w:tc>
        <w:tc>
          <w:tcPr>
            <w:tcW w:w="2860" w:type="pct"/>
            <w:tcBorders>
              <w:top w:val="single" w:color="000000" w:sz="4" w:space="0"/>
              <w:left w:val="single" w:color="000000" w:sz="4" w:space="0"/>
              <w:bottom w:val="single" w:color="000000" w:sz="4" w:space="0"/>
              <w:right w:val="single" w:color="000000" w:sz="4" w:space="0"/>
            </w:tcBorders>
            <w:noWrap w:val="0"/>
            <w:vAlign w:val="center"/>
          </w:tcPr>
          <w:p w14:paraId="29B0605C">
            <w:pPr>
              <w:keepNext w:val="0"/>
              <w:keepLines w:val="0"/>
              <w:pageBreakBefore w:val="0"/>
              <w:widowControl/>
              <w:numPr>
                <w:ilvl w:val="0"/>
                <w:numId w:val="1"/>
              </w:numPr>
              <w:suppressLineNumbers w:val="0"/>
              <w:wordWrap/>
              <w:overflowPunct/>
              <w:topLinePunct w:val="0"/>
              <w:bidi w:val="0"/>
              <w:spacing w:line="440" w:lineRule="exact"/>
              <w:jc w:val="left"/>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设备名称：全数字彩色多普勒超声诊断仪</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二、用途：主要用于腹部、产科、妇科、心脏、小器官、血管、泌尿、儿科、神经、急症等方面的临床诊断工作，具备持续升级能力，能满足开展新的临床应用需求。</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三、主要技术规格及系统概述：</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3.1主机成像系统：</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3.1.1高分辨率液晶显示器≥21英寸，屏幕亮度和对比度数字可调，显示器亮度可根据环境光自动调节，可上下左右任意旋转，可前后折叠</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3.1.2操作面板具备防眩光彩色触摸屏≥13英寸。触摸屏可独立调节角度≥50度</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3.1.3触摸屏支持手势控制，可自定义≥7个双指手势功能（如冻结、存图、打印等）</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3.1.4控制面板全空间悬浮式调节，可同时旋转和升降，前后拉升。旋转角度 ≥180度，上下移动≥30cm</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3.1.5多倍信号并行处理技术</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3.1.6数字化全程动态聚焦，数字化可变孔径及动态变迹，A/D≥12 bit</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3.1.7数字化二维灰阶成像及M型显像单元</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3.1.8解剖M型技术≥3条取样线，可360度任意旋转，可在实时和冻结的二维图像上获取解剖M图像。</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3.1.9曲线解剖M型技术</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3.1.10彩色多普勒成像技术</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3.1.11彩色多普勒能量图技术</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3.1.12方向性能量图技术</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3.1.13数字化频谱多普勒显示和分析单元(包括PW、CW和HPRF)</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3.1.14智能化一键图像优化技术，自动连续优化图像，具备独立按键。可支持对二维灰阶、彩色多普勒、频谱多普勒、及造影图像的优化。</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3.1.15空间复合成像技术，支持彩色多普勒模式</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3.1.16斑点噪声抑制技术，在二维图像，造影成像模式及三维成像下可支持≥7档调节。</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3.1.17具备自动血流跟踪技术，可以实现ROI框位置和角度的自动优化，提供Color/Power模式下彩色血流/能量图像的实时动态优化</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3.1.18穿刺针增强技术，凸阵和线阵探头均可支持，具有双屏实时对比显示（增强前后效果），并支持自适应校正角度</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3.1.19图像放大，支持高清放大和全局放大、局部放大，放大倍数≥16倍;支持≥2种放大全屏放大模式。</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3.1.20支持线阵探头双B图像拼接</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3.1.21声功率可调，可实时显示MI/TI（TIB，TIC，TIS）</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3.1.22具备腹部、妇科、产科、浅表、心脏模式自动工作流协议，支持定制化模板，在检查过程中可按照协议自动注释，自动标记体位图，自动切换图像模式等</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3.1.23支持语音注释，可将语音注释信息保存到电影文件中，支持在超声设备或是在PC端回放语音注释</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3.1.24可支持管硬度分析，实时跟踪血管上下壁运动并显示血管壁的运动曲线，自动检测颈动脉弹性和血管硬度，通过射频数据计算血管直径的变化，计算脉搏波速度以评估血管弹性。</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3.1.25支持超声远程会诊系统，该系统需具备单独远程超声会诊系统注册证及信息安全等级保护三级证书</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3.2先进成像技术：</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3.2.1造影成像技术及造影定量分析功能</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1)可支持多种探头：凸阵探头、线阵探头，腔内探头，心脏探头</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2)支持微血管造影增强功能</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3)双计时器</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4)支持向后存储，≥6分钟电影；支持向前存储</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5)具备混合模式</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6)支持造影图像和组织图像位置互换</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7)支持左心室造影</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8)可支持支持心肌造影</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9)3可支持D/4D成像技术</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3.2.2应变式弹性成像技术</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1)支持探头：线阵探头、腔内探头、容积探头。</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2)具备组织硬度定量分析软件，支持应变、应变率和应变直方图的测量</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3)具备定量测量映射分析，即在组织图测量时弹性图同步测量</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3.2.3TDI组织多普勒成像</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1)TDI成像模式：彩色速度模式图、能量模式图、频谱模式图、M型模式图</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2)TDI曲线解剖M型模式：同步显示心肌组织节段运动同步性、运动时相对比</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3.2.4可支持组织追踪成像定量分析</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1)二维模式下追踪心肌运动，支持心内膜、心外膜、心肌层三组追踪轨迹</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2)具有组织向量图（箭头显示）和曲线图分析，数据包括速度、位移、应变及应变率</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3)支持牛眼图显示和报告显示</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3.2.5内置超声教学软件，提供解剖示意图、标准超声图像，包含腹部、心脏、乳腺、甲状腺、妇科、产科等切面。同时，支持腹部及心脏各≥5个标准切面的自动识别。</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3.3测量和分析：(B型、M型、D型、彩色模式)</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3.3.1常规测量软件包</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3.3.2基础测量包，2B模式下支持双幅跨幅测量</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3.3.3定点测速功能，彩色多普勒模式下可同屏测量血管腔内≥7个任意位置的血流速度</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3.3.4半自动面积及径线测量 自动描迹、测量和计算工具，可支持径、周长、面积、平均灰度、径1/ 径2、径2/ 径1 等测量结果</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3.3.5全科测量包，自动生成报告：腹部、妇科、产科、心脏、泌尿、小器官、儿科、血管等。</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3.3.6妇科测量软件包：具备专业卵泡评估报告，多项IVF评估指标及发育曲线分析。</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3.3.7产科测量软件包：自动产科测量，要求自动测量≥5项胎儿发育评估指标。</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3.3.8自动肝肾比测量 一键自动肝肾器官识别，自动计算肾皮质及肝脏的灰阶比值，方便进行肝脏脂肪变的定量评估</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3.3.9小器官测量软件包，包含乳腺测量包</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3.3.10血管测量软件包：IMT血管内中膜自动测量，测量结果参数≥7项，具备IMT评估曲线分析。</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3.3.11支持颈动脉血管内中膜自动实时测量,自动获取6组IMT内膜厚度值,并实时更新</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3.3.12支持血管体位图手动编辑功能，通过在触摸屏上手动描记体位图，直观显示病变的位置（选配）</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3.3.13小儿髋关节自动测量功能，可一键自动计算α角,β角，自动进行临床分型（选配）</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3.4图像存储(电影)回放重显及病案管理单元</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3.4.1硬盘≥1T，图像存储，电影回放：≥150秒</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3.4.2多种导出图像格式：动态图像、静态图像以PC格式直接导出。导出、备份图像数据资料同时，可进行实时检查，不影响检查操作</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3.4.3支持向后存储和向前存储，时间长度可预置，向后存储≥6分钟的电影，对剪接和编辑的电影图像可多次存储和多次编辑；图像和电影均可以实时扫描、冻结状态下直接存储，并且具有独立的存储功能键</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3.4.4原始数据处理，支持动、静态图像冻结后，最大可调节参数≥32项</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3.5连通性要求：</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3.5.1支持网络连接，能开放DICOM 3.0接口满足任何厂家PACS联网传输，并可支持DICOM结构化报告</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3.5.2支持移动设备无线传输，一键传输图片到智能手机终端或PC端。支持手机等移动终端APP远程操作设备</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四、系统技术参数及要求：</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4.1系统通用功能：</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4.1.1主机探头接口≥4个，大小一致，全激活、相互通用。</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4.1.2预设条件：针对不同的检查脏器，预置最佳化图像的检查条件，减少操作时的调节。</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4.2探头规格</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4.2.1频率：超宽频带或变频探头，所配探头均为宽频变频探头</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4.2.2二维、谐波、彩色及频谱多普勒模式分别独立变频，≥3段；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4.2.3腹部凸阵探头（2.0-5.5MHz）</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4.2.4血管/小器官线阵探头（3.0-13.0MHz）</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4.2.5腔内探头（3-11MHz），扫描角度≥170°</w:t>
            </w:r>
          </w:p>
          <w:p w14:paraId="56C63B72">
            <w:pPr>
              <w:keepNext w:val="0"/>
              <w:keepLines w:val="0"/>
              <w:pageBreakBefore w:val="0"/>
              <w:widowControl/>
              <w:numPr>
                <w:ilvl w:val="0"/>
                <w:numId w:val="0"/>
              </w:numPr>
              <w:suppressLineNumbers w:val="0"/>
              <w:wordWrap/>
              <w:overflowPunct/>
              <w:topLinePunct w:val="0"/>
              <w:bidi w:val="0"/>
              <w:spacing w:line="440" w:lineRule="exact"/>
              <w:jc w:val="left"/>
              <w:textAlignment w:val="center"/>
              <w:rPr>
                <w:rFonts w:hint="eastAsia" w:ascii="宋体" w:hAnsi="宋体" w:eastAsia="宋体" w:cs="宋体"/>
                <w:i w:val="0"/>
                <w:iCs w:val="0"/>
                <w:snapToGrid w:val="0"/>
                <w:color w:val="000000"/>
                <w:sz w:val="24"/>
                <w:szCs w:val="24"/>
                <w:u w:val="none"/>
                <w:lang w:val="en-US" w:eastAsia="zh-CN" w:bidi="ar-SA"/>
              </w:rPr>
            </w:pPr>
            <w:r>
              <w:rPr>
                <w:rFonts w:hint="eastAsia" w:ascii="宋体" w:hAnsi="宋体" w:eastAsia="宋体" w:cs="宋体"/>
                <w:i w:val="0"/>
                <w:iCs w:val="0"/>
                <w:snapToGrid w:val="0"/>
                <w:color w:val="000000"/>
                <w:kern w:val="0"/>
                <w:sz w:val="24"/>
                <w:szCs w:val="24"/>
                <w:u w:val="none"/>
                <w:lang w:val="en-US" w:eastAsia="zh-CN" w:bidi="ar"/>
              </w:rPr>
              <w:t>4.2.6可选配心脏相控阵探头（1.5-4.5MHz）</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4.3二维显像主要参数：</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4.3.1成像速度：相控阵探头，18CM深度时, 全视野，帧率≥57帧/秒；凸阵探头，18CM深度时, 全视野， 帧率≥39帧/秒</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4.3.2增益调节：B/M/D分别独立可调，≥100，可视可调步进≥1。</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4.3.3TGC: ≥8段，LGC: ≥8段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4.3.4显示深度≥38cm</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4.3.5伪彩图谱: ≥8种</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4.3.6最大帧率: ≥600 帧/秒</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4.3.7动态范围：≥240，可视可调</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4.4频谱多普勒：</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4.4.1显示模式：脉冲多普勒、高脉冲重复频率、连续多普勒</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4.4.2最大测量速度：≥7.2m/s（连续多普勒速度: ≥35m/s）</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4.4.3最低测量速度：≤13.1cm/s</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4.4.4偏转角度: ≥±30° (线阵探头) ，并支持快速角度校正</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 xml:space="preserve">4.4.5取样宽度及位置范围： 0.5-30mm </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4.4.6零位移动：8级</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4.4.7实时自动包络频谱并完成频谱测量计算</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4.5彩色多普勒：</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4.5.1显示方式：包括速度、速度方差、能量、方向能量显示等</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4.5.2速度标识功能，标识不同血流速度边界，观察血流分布及速度梯度</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4.5.3取样框偏转: ≥±30°，取样框可根据探头血流方向自动调节</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4.5.4最大帧率: ≥220 帧/秒</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4.5.5彩色增强功能：彩色多普勒能量图(PDI);组织多普勒(TDI)</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4.5.6彩色频谱自动反转：当调节彩色取样框从一侧偏转向另一侧时，系统可自动触发反转功能，保证偏转调节过程中，血管内血流颜色不变</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4.6记录装置：</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4.6.1内置一体化超声工作站：数字化储存静态及动态图像，图像支持BMP、JPG、TIFF、DCM、 AVI、MP4格式直接导出。</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4.6.2内置数字录像机可用于教学，存储时间≥60分钟</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4.6.3内置USB接口≥6</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4.7外设和附件</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4.7.1支持主机一体化耦合剂加热器，耦合剂温度三挡可调</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4.7.2腔内探头放置架</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4.7.3QWERTY背光小键盘</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 xml:space="preserve">4.7.4主机一体式LED照明灯，辅助暗室临床操作 </w:t>
            </w:r>
          </w:p>
        </w:tc>
        <w:tc>
          <w:tcPr>
            <w:tcW w:w="402" w:type="pct"/>
            <w:tcBorders>
              <w:top w:val="single" w:color="000000" w:sz="4" w:space="0"/>
              <w:left w:val="single" w:color="000000" w:sz="4" w:space="0"/>
              <w:bottom w:val="single" w:color="000000" w:sz="4" w:space="0"/>
              <w:right w:val="single" w:color="000000" w:sz="4" w:space="0"/>
            </w:tcBorders>
            <w:noWrap w:val="0"/>
            <w:vAlign w:val="center"/>
          </w:tcPr>
          <w:p w14:paraId="289340EA">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台</w:t>
            </w:r>
          </w:p>
        </w:tc>
        <w:tc>
          <w:tcPr>
            <w:tcW w:w="415" w:type="pct"/>
            <w:tcBorders>
              <w:top w:val="single" w:color="000000" w:sz="4" w:space="0"/>
              <w:left w:val="single" w:color="000000" w:sz="4" w:space="0"/>
              <w:bottom w:val="single" w:color="000000" w:sz="4" w:space="0"/>
              <w:right w:val="single" w:color="000000" w:sz="4" w:space="0"/>
            </w:tcBorders>
            <w:noWrap w:val="0"/>
            <w:vAlign w:val="center"/>
          </w:tcPr>
          <w:p w14:paraId="288ABD43">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1</w:t>
            </w:r>
          </w:p>
        </w:tc>
        <w:tc>
          <w:tcPr>
            <w:tcW w:w="388" w:type="pct"/>
            <w:tcBorders>
              <w:top w:val="single" w:color="000000" w:sz="4" w:space="0"/>
              <w:left w:val="single" w:color="000000" w:sz="4" w:space="0"/>
              <w:bottom w:val="single" w:color="000000" w:sz="4" w:space="0"/>
              <w:right w:val="single" w:color="000000" w:sz="4" w:space="0"/>
            </w:tcBorders>
            <w:noWrap w:val="0"/>
            <w:vAlign w:val="center"/>
          </w:tcPr>
          <w:p w14:paraId="38875CF4">
            <w:pPr>
              <w:keepNext w:val="0"/>
              <w:keepLines w:val="0"/>
              <w:pageBreakBefore w:val="0"/>
              <w:widowControl/>
              <w:kinsoku/>
              <w:wordWrap/>
              <w:overflowPunct/>
              <w:topLinePunct w:val="0"/>
              <w:autoSpaceDE/>
              <w:autoSpaceDN/>
              <w:bidi w:val="0"/>
              <w:adjustRightInd/>
              <w:snapToGrid/>
              <w:spacing w:line="440" w:lineRule="exact"/>
              <w:rPr>
                <w:rFonts w:hint="eastAsia" w:ascii="宋体" w:hAnsi="宋体" w:eastAsia="宋体" w:cs="宋体"/>
                <w:i w:val="0"/>
                <w:iCs w:val="0"/>
                <w:color w:val="000000"/>
                <w:sz w:val="24"/>
                <w:szCs w:val="24"/>
                <w:u w:val="none"/>
              </w:rPr>
            </w:pPr>
          </w:p>
        </w:tc>
      </w:tr>
    </w:tbl>
    <w:p w14:paraId="7B11265C">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br w:type="page"/>
      </w:r>
    </w:p>
    <w:tbl>
      <w:tblPr>
        <w:tblStyle w:val="5"/>
        <w:tblW w:w="5019"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29"/>
        <w:gridCol w:w="9"/>
        <w:gridCol w:w="3"/>
        <w:gridCol w:w="1076"/>
        <w:gridCol w:w="283"/>
        <w:gridCol w:w="250"/>
        <w:gridCol w:w="91"/>
        <w:gridCol w:w="3674"/>
        <w:gridCol w:w="155"/>
        <w:gridCol w:w="90"/>
        <w:gridCol w:w="485"/>
        <w:gridCol w:w="128"/>
        <w:gridCol w:w="86"/>
        <w:gridCol w:w="616"/>
        <w:gridCol w:w="72"/>
        <w:gridCol w:w="1"/>
        <w:gridCol w:w="582"/>
        <w:gridCol w:w="226"/>
      </w:tblGrid>
      <w:tr w14:paraId="057E6F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32" w:type="pct"/>
          <w:trHeight w:val="985" w:hRule="atLeast"/>
        </w:trPr>
        <w:tc>
          <w:tcPr>
            <w:tcW w:w="432" w:type="pct"/>
            <w:gridSpan w:val="3"/>
            <w:tcBorders>
              <w:top w:val="single" w:color="000000" w:sz="4" w:space="0"/>
              <w:left w:val="single" w:color="000000" w:sz="4" w:space="0"/>
              <w:bottom w:val="single" w:color="000000" w:sz="4" w:space="0"/>
              <w:right w:val="single" w:color="000000" w:sz="4" w:space="0"/>
            </w:tcBorders>
            <w:noWrap w:val="0"/>
            <w:vAlign w:val="center"/>
          </w:tcPr>
          <w:p w14:paraId="28C2E305">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629" w:type="pct"/>
            <w:tcBorders>
              <w:top w:val="single" w:color="000000" w:sz="4" w:space="0"/>
              <w:left w:val="single" w:color="000000" w:sz="4" w:space="0"/>
              <w:bottom w:val="single" w:color="000000" w:sz="4" w:space="0"/>
              <w:right w:val="single" w:color="000000" w:sz="4" w:space="0"/>
            </w:tcBorders>
            <w:noWrap w:val="0"/>
            <w:vAlign w:val="center"/>
          </w:tcPr>
          <w:p w14:paraId="487475BC">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全自动生化分析仪</w:t>
            </w:r>
          </w:p>
        </w:tc>
        <w:tc>
          <w:tcPr>
            <w:tcW w:w="2511" w:type="pct"/>
            <w:gridSpan w:val="4"/>
            <w:tcBorders>
              <w:top w:val="single" w:color="000000" w:sz="4" w:space="0"/>
              <w:left w:val="single" w:color="000000" w:sz="4" w:space="0"/>
              <w:bottom w:val="single" w:color="000000" w:sz="4" w:space="0"/>
              <w:right w:val="single" w:color="000000" w:sz="4" w:space="0"/>
            </w:tcBorders>
            <w:noWrap w:val="0"/>
            <w:vAlign w:val="center"/>
          </w:tcPr>
          <w:p w14:paraId="76D0F61C">
            <w:pPr>
              <w:keepNext w:val="0"/>
              <w:keepLines w:val="0"/>
              <w:pageBreakBefore w:val="0"/>
              <w:widowControl/>
              <w:numPr>
                <w:ilvl w:val="0"/>
                <w:numId w:val="2"/>
              </w:numPr>
              <w:suppressLineNumbers w:val="0"/>
              <w:wordWrap/>
              <w:overflowPunct/>
              <w:topLinePunct w:val="0"/>
              <w:bidi w:val="0"/>
              <w:spacing w:line="440" w:lineRule="exact"/>
              <w:jc w:val="left"/>
              <w:textAlignment w:val="center"/>
              <w:rPr>
                <w:rFonts w:hint="eastAsia"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 xml:space="preserve">全自动生化分析仪   </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1.1 仪器类型：分立式全自动生化分析仪。</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1.2 测试原理：比色法、 比浊法、离子选择电极法 。</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1.3 分析方法：终点法、固定时间法、动力学法等。</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1.4分析速度：生化恒速≥800T/H, ISE速度≥1200T/H。</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1.5最大可同时分析项目≥185个 。</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1.6 样本位：≥190个，不含拓展位置。</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1.7 样本量：1.5 μL〜35 μL, O.l μL步进</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1.8 最小反应体积≤70 μL。</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1.9 反应杯位≥165 个，光径 5mm.</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1.10搅拌杆：≥4根</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1.11试剂位≥180个，不含拓展位，试剂盘具备24小时2-8℃冷藏功能。</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1.12加样针：具备随量跟踪技术，液面检测、气泡检测、堵针检测及立体防撞功能；</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1.13试剂针：具备随量跟踪技术，液面检测、气泡检测、防撞功能；</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1.14 波长：340〜850nm, 波长≥16个。</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1.15 携带污染率应≤0.05%</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1.16 吸光度的重复性变异系数(CV 值) CV≤1%</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1.17 吸光度稳定性在340nm检验结果≤0.01A</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1.18 杂散光吸光度≥4.5A</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1.19反应杯温度为37℃，温度准确性≤±0.3℃，波动度为≤±0.1℃</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1.20 试剂盘冷藏温度：2〜8℃。</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1.21 试剂量：试剂针最小吸样量≤10μL，有效节约试剂, 0.5μL 步进。</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1.22 温控方式：固体直热即采用非水浴恒温装置，无需添加任何耗材，真正免维护免保养。</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1.23 比色杯清洗：≥8 阶，自动温水/清洗剂清洗，支持单个比色杯更换。</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1.24 光学系统：全息凹面光栅后分光系统。</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1.25 吸光度线性范围：0〜3.5Abs,且吸光度不能为负值。</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1.26 支持 HbAlc 全血测试功能。</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1.27 具有酶线性拓展功能。</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1.28 试剂在线装载：仪器测试进行中支持试剂在线更换，节省操作时间；。</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1.29 支持一个项目放置多套试剂。</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1.30 支持定时休眠和手动休眠。</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1.31 操作系统：全中文操作界面。</w:t>
            </w:r>
          </w:p>
          <w:p w14:paraId="5B075E5C">
            <w:pPr>
              <w:keepNext w:val="0"/>
              <w:keepLines w:val="0"/>
              <w:pageBreakBefore w:val="0"/>
              <w:widowControl/>
              <w:numPr>
                <w:ilvl w:val="0"/>
                <w:numId w:val="0"/>
              </w:numPr>
              <w:suppressLineNumbers w:val="0"/>
              <w:wordWrap/>
              <w:overflowPunct/>
              <w:topLinePunct w:val="0"/>
              <w:bidi w:val="0"/>
              <w:spacing w:line="440" w:lineRule="exact"/>
              <w:jc w:val="left"/>
              <w:textAlignment w:val="center"/>
              <w:rPr>
                <w:rFonts w:hint="default" w:ascii="宋体" w:hAnsi="宋体" w:eastAsia="宋体" w:cs="宋体"/>
                <w:i w:val="0"/>
                <w:iCs w:val="0"/>
                <w:snapToGrid w:val="0"/>
                <w:color w:val="000000"/>
                <w:kern w:val="0"/>
                <w:sz w:val="24"/>
                <w:szCs w:val="24"/>
                <w:u w:val="none"/>
                <w:lang w:val="en-US" w:eastAsia="zh-CN" w:bidi="ar"/>
              </w:rPr>
            </w:pPr>
            <w:r>
              <w:rPr>
                <w:rFonts w:hint="eastAsia" w:ascii="宋体" w:hAnsi="宋体" w:eastAsia="宋体" w:cs="宋体"/>
                <w:i w:val="0"/>
                <w:iCs w:val="0"/>
                <w:snapToGrid w:val="0"/>
                <w:color w:val="000000"/>
                <w:kern w:val="0"/>
                <w:sz w:val="24"/>
                <w:szCs w:val="24"/>
                <w:u w:val="none"/>
                <w:lang w:val="en-US" w:eastAsia="zh-CN" w:bidi="ar"/>
              </w:rPr>
              <w:t>1.32配置纯水机。</w:t>
            </w:r>
          </w:p>
        </w:tc>
        <w:tc>
          <w:tcPr>
            <w:tcW w:w="426" w:type="pct"/>
            <w:gridSpan w:val="3"/>
            <w:tcBorders>
              <w:top w:val="single" w:color="000000" w:sz="4" w:space="0"/>
              <w:left w:val="single" w:color="000000" w:sz="4" w:space="0"/>
              <w:bottom w:val="single" w:color="000000" w:sz="4" w:space="0"/>
              <w:right w:val="single" w:color="000000" w:sz="4" w:space="0"/>
            </w:tcBorders>
            <w:noWrap w:val="0"/>
            <w:vAlign w:val="center"/>
          </w:tcPr>
          <w:p w14:paraId="753C7C5A">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lang w:val="en-US" w:eastAsia="zh-CN"/>
              </w:rPr>
              <w:t>台</w:t>
            </w:r>
          </w:p>
        </w:tc>
        <w:tc>
          <w:tcPr>
            <w:tcW w:w="485" w:type="pct"/>
            <w:gridSpan w:val="3"/>
            <w:tcBorders>
              <w:top w:val="single" w:color="000000" w:sz="4" w:space="0"/>
              <w:left w:val="single" w:color="000000" w:sz="4" w:space="0"/>
              <w:bottom w:val="single" w:color="000000" w:sz="4" w:space="0"/>
              <w:right w:val="single" w:color="000000" w:sz="4" w:space="0"/>
            </w:tcBorders>
            <w:noWrap w:val="0"/>
            <w:vAlign w:val="center"/>
          </w:tcPr>
          <w:p w14:paraId="3D93EB5D">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lang w:val="en-US" w:eastAsia="zh-CN"/>
              </w:rPr>
              <w:t>1</w:t>
            </w:r>
          </w:p>
        </w:tc>
        <w:tc>
          <w:tcPr>
            <w:tcW w:w="382" w:type="pct"/>
            <w:gridSpan w:val="3"/>
            <w:tcBorders>
              <w:top w:val="single" w:color="000000" w:sz="4" w:space="0"/>
              <w:left w:val="single" w:color="000000" w:sz="4" w:space="0"/>
              <w:bottom w:val="single" w:color="000000" w:sz="4" w:space="0"/>
              <w:right w:val="single" w:color="000000" w:sz="4" w:space="0"/>
            </w:tcBorders>
            <w:noWrap w:val="0"/>
            <w:vAlign w:val="center"/>
          </w:tcPr>
          <w:p w14:paraId="7D28782C">
            <w:pPr>
              <w:keepNext w:val="0"/>
              <w:keepLines w:val="0"/>
              <w:pageBreakBefore w:val="0"/>
              <w:widowControl/>
              <w:kinsoku/>
              <w:wordWrap/>
              <w:overflowPunct/>
              <w:topLinePunct w:val="0"/>
              <w:autoSpaceDE/>
              <w:autoSpaceDN/>
              <w:bidi w:val="0"/>
              <w:adjustRightInd/>
              <w:snapToGrid/>
              <w:spacing w:line="440" w:lineRule="exact"/>
              <w:rPr>
                <w:rFonts w:hint="eastAsia" w:ascii="宋体" w:hAnsi="宋体" w:eastAsia="宋体" w:cs="宋体"/>
                <w:i w:val="0"/>
                <w:iCs w:val="0"/>
                <w:color w:val="000000"/>
                <w:sz w:val="24"/>
                <w:szCs w:val="24"/>
                <w:u w:val="none"/>
              </w:rPr>
            </w:pPr>
          </w:p>
        </w:tc>
      </w:tr>
      <w:tr w14:paraId="2C066E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32" w:type="pct"/>
          <w:trHeight w:val="985" w:hRule="atLeast"/>
        </w:trPr>
        <w:tc>
          <w:tcPr>
            <w:tcW w:w="432" w:type="pct"/>
            <w:gridSpan w:val="3"/>
            <w:tcBorders>
              <w:top w:val="single" w:color="000000" w:sz="4" w:space="0"/>
              <w:left w:val="single" w:color="000000" w:sz="4" w:space="0"/>
              <w:bottom w:val="single" w:color="000000" w:sz="4" w:space="0"/>
              <w:right w:val="single" w:color="000000" w:sz="4" w:space="0"/>
            </w:tcBorders>
            <w:noWrap w:val="0"/>
            <w:vAlign w:val="center"/>
          </w:tcPr>
          <w:p w14:paraId="778A7BDB">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629" w:type="pct"/>
            <w:tcBorders>
              <w:top w:val="single" w:color="000000" w:sz="4" w:space="0"/>
              <w:left w:val="single" w:color="000000" w:sz="4" w:space="0"/>
              <w:bottom w:val="single" w:color="000000" w:sz="4" w:space="0"/>
              <w:right w:val="single" w:color="000000" w:sz="4" w:space="0"/>
            </w:tcBorders>
            <w:noWrap w:val="0"/>
            <w:vAlign w:val="center"/>
          </w:tcPr>
          <w:p w14:paraId="22B4213A">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救护车</w:t>
            </w:r>
          </w:p>
        </w:tc>
        <w:tc>
          <w:tcPr>
            <w:tcW w:w="2511" w:type="pct"/>
            <w:gridSpan w:val="4"/>
            <w:tcBorders>
              <w:top w:val="single" w:color="000000" w:sz="4" w:space="0"/>
              <w:left w:val="single" w:color="000000" w:sz="4" w:space="0"/>
              <w:bottom w:val="single" w:color="000000" w:sz="4" w:space="0"/>
              <w:right w:val="single" w:color="000000" w:sz="4" w:space="0"/>
            </w:tcBorders>
            <w:noWrap w:val="0"/>
            <w:vAlign w:val="center"/>
          </w:tcPr>
          <w:p w14:paraId="6110BE4E">
            <w:pPr>
              <w:keepNext w:val="0"/>
              <w:keepLines w:val="0"/>
              <w:pageBreakBefore w:val="0"/>
              <w:widowControl/>
              <w:suppressLineNumbers w:val="0"/>
              <w:wordWrap/>
              <w:overflowPunct/>
              <w:topLinePunct w:val="0"/>
              <w:bidi w:val="0"/>
              <w:spacing w:line="440" w:lineRule="exact"/>
              <w:jc w:val="left"/>
              <w:textAlignment w:val="center"/>
              <w:rPr>
                <w:rFonts w:hint="eastAsia" w:ascii="宋体" w:hAnsi="宋体" w:eastAsia="宋体" w:cs="宋体"/>
                <w:i w:val="0"/>
                <w:iCs w:val="0"/>
                <w:snapToGrid w:val="0"/>
                <w:color w:val="000000"/>
                <w:sz w:val="24"/>
                <w:szCs w:val="24"/>
                <w:u w:val="none"/>
                <w:lang w:val="en-US" w:eastAsia="zh-CN" w:bidi="ar-SA"/>
              </w:rPr>
            </w:pPr>
            <w:r>
              <w:rPr>
                <w:rFonts w:hint="eastAsia" w:ascii="宋体" w:hAnsi="宋体" w:eastAsia="宋体" w:cs="宋体"/>
                <w:i w:val="0"/>
                <w:iCs w:val="0"/>
                <w:snapToGrid w:val="0"/>
                <w:color w:val="000000"/>
                <w:kern w:val="0"/>
                <w:sz w:val="24"/>
                <w:szCs w:val="24"/>
                <w:u w:val="none"/>
                <w:lang w:val="en-US" w:eastAsia="zh-CN" w:bidi="ar"/>
              </w:rPr>
              <w:t>发动机排量：≥1.998L</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排放标准：国Ⅵ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悬挂型式：麦弗逊式独立悬架/钢板弹簧式非独立悬挂</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转向助力类型：齿轮齿条式、液压助力转向</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制动型式：前盘后盘，液压制动</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燃油箱容量：≥80L</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驱动型式：前置前驱</w:t>
            </w:r>
          </w:p>
        </w:tc>
        <w:tc>
          <w:tcPr>
            <w:tcW w:w="426" w:type="pct"/>
            <w:gridSpan w:val="3"/>
            <w:tcBorders>
              <w:top w:val="single" w:color="000000" w:sz="4" w:space="0"/>
              <w:left w:val="single" w:color="000000" w:sz="4" w:space="0"/>
              <w:bottom w:val="single" w:color="000000" w:sz="4" w:space="0"/>
              <w:right w:val="single" w:color="000000" w:sz="4" w:space="0"/>
            </w:tcBorders>
            <w:noWrap w:val="0"/>
            <w:vAlign w:val="center"/>
          </w:tcPr>
          <w:p w14:paraId="6A62BE63">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辆</w:t>
            </w:r>
          </w:p>
        </w:tc>
        <w:tc>
          <w:tcPr>
            <w:tcW w:w="485" w:type="pct"/>
            <w:gridSpan w:val="3"/>
            <w:tcBorders>
              <w:top w:val="single" w:color="000000" w:sz="4" w:space="0"/>
              <w:left w:val="single" w:color="000000" w:sz="4" w:space="0"/>
              <w:bottom w:val="single" w:color="000000" w:sz="4" w:space="0"/>
              <w:right w:val="single" w:color="000000" w:sz="4" w:space="0"/>
            </w:tcBorders>
            <w:noWrap w:val="0"/>
            <w:vAlign w:val="center"/>
          </w:tcPr>
          <w:p w14:paraId="481777A1">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1</w:t>
            </w:r>
          </w:p>
        </w:tc>
        <w:tc>
          <w:tcPr>
            <w:tcW w:w="382" w:type="pct"/>
            <w:gridSpan w:val="3"/>
            <w:tcBorders>
              <w:top w:val="single" w:color="000000" w:sz="4" w:space="0"/>
              <w:left w:val="single" w:color="000000" w:sz="4" w:space="0"/>
              <w:bottom w:val="single" w:color="000000" w:sz="4" w:space="0"/>
              <w:right w:val="single" w:color="000000" w:sz="4" w:space="0"/>
            </w:tcBorders>
            <w:noWrap w:val="0"/>
            <w:vAlign w:val="center"/>
          </w:tcPr>
          <w:p w14:paraId="3FD5AD3E">
            <w:pPr>
              <w:keepNext w:val="0"/>
              <w:keepLines w:val="0"/>
              <w:pageBreakBefore w:val="0"/>
              <w:widowControl/>
              <w:kinsoku/>
              <w:wordWrap/>
              <w:overflowPunct/>
              <w:topLinePunct w:val="0"/>
              <w:autoSpaceDE/>
              <w:autoSpaceDN/>
              <w:bidi w:val="0"/>
              <w:adjustRightInd/>
              <w:snapToGrid/>
              <w:spacing w:line="440" w:lineRule="exact"/>
              <w:rPr>
                <w:rFonts w:hint="eastAsia" w:ascii="宋体" w:hAnsi="宋体" w:eastAsia="宋体" w:cs="宋体"/>
                <w:i w:val="0"/>
                <w:iCs w:val="0"/>
                <w:color w:val="000000"/>
                <w:sz w:val="24"/>
                <w:szCs w:val="24"/>
                <w:u w:val="none"/>
              </w:rPr>
            </w:pPr>
          </w:p>
        </w:tc>
      </w:tr>
      <w:tr w14:paraId="03F0A1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32" w:type="pct"/>
          <w:trHeight w:val="985" w:hRule="atLeast"/>
        </w:trPr>
        <w:tc>
          <w:tcPr>
            <w:tcW w:w="432" w:type="pct"/>
            <w:gridSpan w:val="3"/>
            <w:tcBorders>
              <w:top w:val="single" w:color="000000" w:sz="4" w:space="0"/>
              <w:left w:val="single" w:color="000000" w:sz="4" w:space="0"/>
              <w:bottom w:val="single" w:color="000000" w:sz="4" w:space="0"/>
              <w:right w:val="single" w:color="000000" w:sz="4" w:space="0"/>
            </w:tcBorders>
            <w:noWrap w:val="0"/>
            <w:vAlign w:val="center"/>
          </w:tcPr>
          <w:p w14:paraId="39F8546E">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w:t>
            </w:r>
          </w:p>
        </w:tc>
        <w:tc>
          <w:tcPr>
            <w:tcW w:w="629" w:type="pct"/>
            <w:tcBorders>
              <w:top w:val="single" w:color="000000" w:sz="4" w:space="0"/>
              <w:left w:val="single" w:color="000000" w:sz="4" w:space="0"/>
              <w:bottom w:val="single" w:color="000000" w:sz="4" w:space="0"/>
              <w:right w:val="single" w:color="000000" w:sz="4" w:space="0"/>
            </w:tcBorders>
            <w:noWrap w:val="0"/>
            <w:vAlign w:val="center"/>
          </w:tcPr>
          <w:p w14:paraId="051D0DA2">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输血、输液加温仪</w:t>
            </w:r>
          </w:p>
        </w:tc>
        <w:tc>
          <w:tcPr>
            <w:tcW w:w="2511" w:type="pct"/>
            <w:gridSpan w:val="4"/>
            <w:tcBorders>
              <w:top w:val="single" w:color="000000" w:sz="4" w:space="0"/>
              <w:left w:val="single" w:color="000000" w:sz="4" w:space="0"/>
              <w:bottom w:val="single" w:color="000000" w:sz="4" w:space="0"/>
              <w:right w:val="single" w:color="000000" w:sz="4" w:space="0"/>
            </w:tcBorders>
            <w:noWrap w:val="0"/>
            <w:vAlign w:val="center"/>
          </w:tcPr>
          <w:p w14:paraId="53264F8A">
            <w:pPr>
              <w:keepNext w:val="0"/>
              <w:keepLines w:val="0"/>
              <w:pageBreakBefore w:val="0"/>
              <w:widowControl/>
              <w:suppressLineNumbers w:val="0"/>
              <w:wordWrap/>
              <w:overflowPunct/>
              <w:topLinePunct w:val="0"/>
              <w:bidi w:val="0"/>
              <w:spacing w:line="440" w:lineRule="exact"/>
              <w:jc w:val="left"/>
              <w:textAlignment w:val="center"/>
              <w:rPr>
                <w:rFonts w:hint="eastAsia" w:ascii="宋体" w:hAnsi="宋体" w:eastAsia="宋体" w:cs="宋体"/>
                <w:i w:val="0"/>
                <w:iCs w:val="0"/>
                <w:snapToGrid w:val="0"/>
                <w:color w:val="000000"/>
                <w:sz w:val="24"/>
                <w:szCs w:val="24"/>
                <w:u w:val="none"/>
                <w:lang w:val="en-US" w:eastAsia="zh-CN" w:bidi="ar-SA"/>
              </w:rPr>
            </w:pPr>
            <w:r>
              <w:rPr>
                <w:rFonts w:hint="eastAsia" w:ascii="宋体" w:hAnsi="宋体" w:eastAsia="宋体" w:cs="宋体"/>
                <w:i w:val="0"/>
                <w:iCs w:val="0"/>
                <w:snapToGrid w:val="0"/>
                <w:color w:val="000000"/>
                <w:kern w:val="0"/>
                <w:sz w:val="24"/>
                <w:szCs w:val="24"/>
                <w:u w:val="none"/>
                <w:lang w:val="en-US" w:eastAsia="zh-CN" w:bidi="ar"/>
              </w:rPr>
              <w:t>1.设备电源及功率：100-240VAC/50-60Hz，功率：200VA；</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2.控制器主机采用两套高精度微电脑芯片智能控制，分别独立控制运行，32 位ARM 高速处理芯片，运算速度快，系统每秒采集 50 次温度，转换精度高，稳定性能高，实时监测控制；</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3.低温报警：低于32℃系统声光报警提示低温；</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4.高温报警功能：超过42℃系统声光报警自动停止加热；</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5.超温断电保护：超过43℃系统声光报警自动停止加热并做主机系统断电保护；</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6.安全保护措施：软件、硬件双重独立安全保护措施</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7.正常状态下不超过 43℃，单一故障状态下仍然满足热损伤防护、热溶血防护；</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8.加热套管采用柔性医用硅胶材质，内部加热材料采用环状多组排列结构，全程包裹管路，加热套管两端配备两组独立温度传感器，具备温度监测功能，保证加温效果；</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9.加热套管长度：具备多种规格尺寸，常用规格数＞3 种，可根据临床需求量身定制；</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10.加热套管对加热管路无特殊要求，无需专用耗材；</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11.加热套管加热时间：从20℃至设定温度小于2分钟；</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12.加热套管为插拔式标准接头，方便更换和收纳；</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13.加热套管采用生物相容性材料，细胞毒性、皮内反应、迟发型超敏反应均符合生物相容性标准要求，敏感肌肤接触亦不会致敏。</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14.电气安全保护等级：I类，防除颤 BF 型；</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 xml:space="preserve">15.整机符合 Rohs 标准要求，保障患者健康和环境安全； </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16.电磁兼容标准：适用于手术室和各种监护病房；</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17.支持语言：中/英文切换；</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18.选配气泡检测及夹闭机构，具备报警提示功能；</w:t>
            </w:r>
          </w:p>
        </w:tc>
        <w:tc>
          <w:tcPr>
            <w:tcW w:w="426" w:type="pct"/>
            <w:gridSpan w:val="3"/>
            <w:tcBorders>
              <w:top w:val="single" w:color="000000" w:sz="4" w:space="0"/>
              <w:left w:val="single" w:color="000000" w:sz="4" w:space="0"/>
              <w:bottom w:val="single" w:color="000000" w:sz="4" w:space="0"/>
              <w:right w:val="single" w:color="000000" w:sz="4" w:space="0"/>
            </w:tcBorders>
            <w:noWrap w:val="0"/>
            <w:vAlign w:val="center"/>
          </w:tcPr>
          <w:p w14:paraId="5E301CCC">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个</w:t>
            </w:r>
          </w:p>
        </w:tc>
        <w:tc>
          <w:tcPr>
            <w:tcW w:w="485" w:type="pct"/>
            <w:gridSpan w:val="3"/>
            <w:tcBorders>
              <w:top w:val="single" w:color="000000" w:sz="4" w:space="0"/>
              <w:left w:val="single" w:color="000000" w:sz="4" w:space="0"/>
              <w:bottom w:val="single" w:color="000000" w:sz="4" w:space="0"/>
              <w:right w:val="single" w:color="000000" w:sz="4" w:space="0"/>
            </w:tcBorders>
            <w:noWrap w:val="0"/>
            <w:vAlign w:val="center"/>
          </w:tcPr>
          <w:p w14:paraId="0897AD87">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1</w:t>
            </w:r>
          </w:p>
        </w:tc>
        <w:tc>
          <w:tcPr>
            <w:tcW w:w="382" w:type="pct"/>
            <w:gridSpan w:val="3"/>
            <w:tcBorders>
              <w:top w:val="single" w:color="000000" w:sz="4" w:space="0"/>
              <w:left w:val="single" w:color="000000" w:sz="4" w:space="0"/>
              <w:bottom w:val="single" w:color="000000" w:sz="4" w:space="0"/>
              <w:right w:val="single" w:color="000000" w:sz="4" w:space="0"/>
            </w:tcBorders>
            <w:noWrap w:val="0"/>
            <w:vAlign w:val="center"/>
          </w:tcPr>
          <w:p w14:paraId="0680B3DC">
            <w:pPr>
              <w:keepNext w:val="0"/>
              <w:keepLines w:val="0"/>
              <w:pageBreakBefore w:val="0"/>
              <w:widowControl/>
              <w:kinsoku/>
              <w:wordWrap/>
              <w:overflowPunct/>
              <w:topLinePunct w:val="0"/>
              <w:autoSpaceDE/>
              <w:autoSpaceDN/>
              <w:bidi w:val="0"/>
              <w:adjustRightInd/>
              <w:snapToGrid/>
              <w:spacing w:line="440" w:lineRule="exact"/>
              <w:rPr>
                <w:rFonts w:hint="eastAsia" w:ascii="宋体" w:hAnsi="宋体" w:eastAsia="宋体" w:cs="宋体"/>
                <w:i w:val="0"/>
                <w:iCs w:val="0"/>
                <w:color w:val="000000"/>
                <w:sz w:val="24"/>
                <w:szCs w:val="24"/>
                <w:u w:val="none"/>
              </w:rPr>
            </w:pPr>
          </w:p>
        </w:tc>
      </w:tr>
      <w:tr w14:paraId="30AD72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32" w:type="pct"/>
          <w:trHeight w:val="985" w:hRule="atLeast"/>
        </w:trPr>
        <w:tc>
          <w:tcPr>
            <w:tcW w:w="432" w:type="pct"/>
            <w:gridSpan w:val="3"/>
            <w:tcBorders>
              <w:top w:val="single" w:color="000000" w:sz="4" w:space="0"/>
              <w:left w:val="single" w:color="000000" w:sz="4" w:space="0"/>
              <w:bottom w:val="single" w:color="000000" w:sz="4" w:space="0"/>
              <w:right w:val="single" w:color="000000" w:sz="4" w:space="0"/>
            </w:tcBorders>
            <w:noWrap w:val="0"/>
            <w:vAlign w:val="center"/>
          </w:tcPr>
          <w:p w14:paraId="21FABF87">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629" w:type="pct"/>
            <w:tcBorders>
              <w:top w:val="single" w:color="000000" w:sz="4" w:space="0"/>
              <w:left w:val="single" w:color="000000" w:sz="4" w:space="0"/>
              <w:bottom w:val="single" w:color="000000" w:sz="4" w:space="0"/>
              <w:right w:val="single" w:color="000000" w:sz="4" w:space="0"/>
            </w:tcBorders>
            <w:noWrap w:val="0"/>
            <w:vAlign w:val="center"/>
          </w:tcPr>
          <w:p w14:paraId="3C5A1DE2">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升温毯</w:t>
            </w:r>
          </w:p>
        </w:tc>
        <w:tc>
          <w:tcPr>
            <w:tcW w:w="2511" w:type="pct"/>
            <w:gridSpan w:val="4"/>
            <w:tcBorders>
              <w:top w:val="single" w:color="000000" w:sz="4" w:space="0"/>
              <w:left w:val="single" w:color="000000" w:sz="4" w:space="0"/>
              <w:bottom w:val="single" w:color="000000" w:sz="4" w:space="0"/>
              <w:right w:val="single" w:color="000000" w:sz="4" w:space="0"/>
            </w:tcBorders>
            <w:noWrap w:val="0"/>
            <w:vAlign w:val="center"/>
          </w:tcPr>
          <w:p w14:paraId="1DB2716A">
            <w:pPr>
              <w:keepNext w:val="0"/>
              <w:keepLines w:val="0"/>
              <w:pageBreakBefore w:val="0"/>
              <w:widowControl/>
              <w:suppressLineNumbers w:val="0"/>
              <w:wordWrap/>
              <w:overflowPunct/>
              <w:topLinePunct w:val="0"/>
              <w:bidi w:val="0"/>
              <w:spacing w:line="440" w:lineRule="exact"/>
              <w:jc w:val="left"/>
              <w:textAlignment w:val="center"/>
              <w:rPr>
                <w:rFonts w:hint="eastAsia" w:ascii="宋体" w:hAnsi="宋体" w:eastAsia="宋体" w:cs="宋体"/>
                <w:i w:val="0"/>
                <w:iCs w:val="0"/>
                <w:snapToGrid w:val="0"/>
                <w:color w:val="000000"/>
                <w:sz w:val="24"/>
                <w:szCs w:val="24"/>
                <w:u w:val="none"/>
                <w:lang w:val="en-US" w:eastAsia="zh-CN" w:bidi="ar-SA"/>
              </w:rPr>
            </w:pPr>
            <w:r>
              <w:rPr>
                <w:rFonts w:hint="eastAsia" w:ascii="宋体" w:hAnsi="宋体" w:eastAsia="宋体" w:cs="宋体"/>
                <w:i w:val="0"/>
                <w:iCs w:val="0"/>
                <w:snapToGrid w:val="0"/>
                <w:color w:val="000000"/>
                <w:kern w:val="0"/>
                <w:sz w:val="24"/>
                <w:szCs w:val="24"/>
                <w:u w:val="none"/>
                <w:lang w:val="en-US" w:eastAsia="zh-CN" w:bidi="ar"/>
              </w:rPr>
              <w:t>一、核心温控系统</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1.智能控温技术：采用高精度温度传感器，实现出气口温度实时监测，控温精度达≤±1.5℃，优于行业标准±2℃。</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2.四档温度设定：支持室温、32℃、38℃、43℃四档精准控温，满足围手术期不同体温维持需求，其中38℃档为临床常用恒温档，可快速提升患者核心体温。</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3.超温保护机制：当实际温度高于设定值46℃时，系统立即启动声光报警并切断加热电源，避免烫伤风险。</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4.低温保护机制：当实际温度低于设定温度值29℃超过10分钟时，系统立即启动声光报警。</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二、气流循环与降噪设计</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1.双风速调节：高风速档26±1km/h，适用于快速升温；低风速档23±1km/h，适用于恒温维持。</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2.静音风道优化：采用全新升级版圆心管道离心风机与消音棉复合结构，整机运行噪音≤49dB，优于国标医用设备噪音≤55dB的要求，保障手术室安静环境。</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三、电气安全与电磁兼容性</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 xml:space="preserve"> 安全防护等级：设备外壳采用加厚金材质，表面经氧化处理，满足医用电气设备安全要求。</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电磁兼容（EMC）：通过“医疗设备电磁兼容检测”，在30MHz-2.4GHz频段内，辐射骚扰限值≤44.5dBμV/m，抗静电放电（ESD）接触放电±6kV、空气放电±8kV，确保设备在复杂医疗环境中稳定运行。</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 xml:space="preserve"> </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四、人机工程与耐用性</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1.操作界面：5寸彩色液晶屏，中文菜单，显示界面直观易懂，一键飞梭式旋钮操作，简单便捷。</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2.输气系统：1.5-1.8M高伸缩输气连接软管，耐弯曲，前置式自锁紧风管接头，方便灵活，密封性好，确保气流高效传输。</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3.计时与维护：内置高精度计时芯片，计时误差≤±1min，最大计时255h；加热盘寿命保护功能，加热盘使用期超过理论寿命报警。</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五、运输和贮存条件</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1.环境温度范围 -40℃-50℃</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2.相对温度范围 10%-80%</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3.大气压力范围 500hpa-1060hpa</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六、正常工作条件</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1.环境温度 5℃-40℃</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2.相对湿度 ≤80%</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3.大气压力 860hpa-1060hpa</w:t>
            </w:r>
          </w:p>
        </w:tc>
        <w:tc>
          <w:tcPr>
            <w:tcW w:w="426" w:type="pct"/>
            <w:gridSpan w:val="3"/>
            <w:tcBorders>
              <w:top w:val="single" w:color="000000" w:sz="4" w:space="0"/>
              <w:left w:val="single" w:color="000000" w:sz="4" w:space="0"/>
              <w:bottom w:val="single" w:color="000000" w:sz="4" w:space="0"/>
              <w:right w:val="single" w:color="000000" w:sz="4" w:space="0"/>
            </w:tcBorders>
            <w:noWrap w:val="0"/>
            <w:vAlign w:val="center"/>
          </w:tcPr>
          <w:p w14:paraId="00EE868C">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个</w:t>
            </w:r>
          </w:p>
        </w:tc>
        <w:tc>
          <w:tcPr>
            <w:tcW w:w="485" w:type="pct"/>
            <w:gridSpan w:val="3"/>
            <w:tcBorders>
              <w:top w:val="single" w:color="000000" w:sz="4" w:space="0"/>
              <w:left w:val="single" w:color="000000" w:sz="4" w:space="0"/>
              <w:bottom w:val="single" w:color="000000" w:sz="4" w:space="0"/>
              <w:right w:val="single" w:color="000000" w:sz="4" w:space="0"/>
            </w:tcBorders>
            <w:noWrap w:val="0"/>
            <w:vAlign w:val="center"/>
          </w:tcPr>
          <w:p w14:paraId="175EAA6B">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2</w:t>
            </w:r>
          </w:p>
        </w:tc>
        <w:tc>
          <w:tcPr>
            <w:tcW w:w="382" w:type="pct"/>
            <w:gridSpan w:val="3"/>
            <w:tcBorders>
              <w:top w:val="single" w:color="000000" w:sz="4" w:space="0"/>
              <w:left w:val="single" w:color="000000" w:sz="4" w:space="0"/>
              <w:bottom w:val="single" w:color="000000" w:sz="4" w:space="0"/>
              <w:right w:val="single" w:color="000000" w:sz="4" w:space="0"/>
            </w:tcBorders>
            <w:noWrap w:val="0"/>
            <w:vAlign w:val="center"/>
          </w:tcPr>
          <w:p w14:paraId="4AC3C58B">
            <w:pPr>
              <w:keepNext w:val="0"/>
              <w:keepLines w:val="0"/>
              <w:pageBreakBefore w:val="0"/>
              <w:widowControl/>
              <w:kinsoku/>
              <w:wordWrap/>
              <w:overflowPunct/>
              <w:topLinePunct w:val="0"/>
              <w:autoSpaceDE/>
              <w:autoSpaceDN/>
              <w:bidi w:val="0"/>
              <w:adjustRightInd/>
              <w:snapToGrid/>
              <w:spacing w:line="440" w:lineRule="exact"/>
              <w:rPr>
                <w:rFonts w:hint="eastAsia" w:ascii="宋体" w:hAnsi="宋体" w:eastAsia="宋体" w:cs="宋体"/>
                <w:i w:val="0"/>
                <w:iCs w:val="0"/>
                <w:color w:val="000000"/>
                <w:sz w:val="24"/>
                <w:szCs w:val="24"/>
                <w:u w:val="none"/>
              </w:rPr>
            </w:pPr>
          </w:p>
        </w:tc>
      </w:tr>
      <w:tr w14:paraId="293A8F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32" w:type="pct"/>
          <w:trHeight w:val="985" w:hRule="atLeast"/>
        </w:trPr>
        <w:tc>
          <w:tcPr>
            <w:tcW w:w="432" w:type="pct"/>
            <w:gridSpan w:val="3"/>
            <w:tcBorders>
              <w:top w:val="single" w:color="000000" w:sz="4" w:space="0"/>
              <w:left w:val="single" w:color="000000" w:sz="4" w:space="0"/>
              <w:bottom w:val="single" w:color="000000" w:sz="4" w:space="0"/>
              <w:right w:val="single" w:color="000000" w:sz="4" w:space="0"/>
            </w:tcBorders>
            <w:noWrap w:val="0"/>
            <w:vAlign w:val="center"/>
          </w:tcPr>
          <w:p w14:paraId="03C42B32">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w:t>
            </w:r>
          </w:p>
        </w:tc>
        <w:tc>
          <w:tcPr>
            <w:tcW w:w="629" w:type="pct"/>
            <w:tcBorders>
              <w:top w:val="single" w:color="000000" w:sz="4" w:space="0"/>
              <w:left w:val="single" w:color="000000" w:sz="4" w:space="0"/>
              <w:bottom w:val="single" w:color="000000" w:sz="4" w:space="0"/>
              <w:right w:val="single" w:color="000000" w:sz="4" w:space="0"/>
            </w:tcBorders>
            <w:noWrap w:val="0"/>
            <w:vAlign w:val="center"/>
          </w:tcPr>
          <w:p w14:paraId="262DCA8A">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auto"/>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冲洗吸</w:t>
            </w:r>
          </w:p>
          <w:p w14:paraId="3DF3EE25">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auto"/>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引仪</w:t>
            </w:r>
          </w:p>
          <w:p w14:paraId="47EEB6C1">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（灌注泵）</w:t>
            </w:r>
          </w:p>
        </w:tc>
        <w:tc>
          <w:tcPr>
            <w:tcW w:w="2511" w:type="pct"/>
            <w:gridSpan w:val="4"/>
            <w:tcBorders>
              <w:top w:val="single" w:color="000000" w:sz="4" w:space="0"/>
              <w:left w:val="single" w:color="000000" w:sz="4" w:space="0"/>
              <w:bottom w:val="single" w:color="000000" w:sz="4" w:space="0"/>
              <w:right w:val="single" w:color="000000" w:sz="4" w:space="0"/>
            </w:tcBorders>
            <w:noWrap w:val="0"/>
            <w:vAlign w:val="center"/>
          </w:tcPr>
          <w:p w14:paraId="7894E8BC">
            <w:pPr>
              <w:keepNext w:val="0"/>
              <w:keepLines w:val="0"/>
              <w:pageBreakBefore w:val="0"/>
              <w:widowControl/>
              <w:suppressLineNumbers w:val="0"/>
              <w:wordWrap/>
              <w:overflowPunct/>
              <w:topLinePunct w:val="0"/>
              <w:bidi w:val="0"/>
              <w:spacing w:line="440" w:lineRule="exact"/>
              <w:jc w:val="left"/>
              <w:textAlignment w:val="center"/>
              <w:rPr>
                <w:rFonts w:hint="eastAsia" w:ascii="宋体" w:hAnsi="宋体" w:eastAsia="宋体" w:cs="宋体"/>
                <w:i w:val="0"/>
                <w:iCs w:val="0"/>
                <w:snapToGrid w:val="0"/>
                <w:color w:val="auto"/>
                <w:sz w:val="24"/>
                <w:szCs w:val="24"/>
                <w:u w:val="none"/>
                <w:lang w:val="en-US" w:eastAsia="zh-CN" w:bidi="ar-SA"/>
              </w:rPr>
            </w:pPr>
            <w:r>
              <w:rPr>
                <w:rFonts w:hint="eastAsia" w:ascii="宋体" w:hAnsi="宋体" w:eastAsia="宋体" w:cs="宋体"/>
                <w:i w:val="0"/>
                <w:iCs w:val="0"/>
                <w:snapToGrid w:val="0"/>
                <w:color w:val="auto"/>
                <w:kern w:val="0"/>
                <w:sz w:val="24"/>
                <w:szCs w:val="24"/>
                <w:u w:val="none"/>
                <w:lang w:val="en-US" w:eastAsia="zh-CN" w:bidi="ar"/>
              </w:rPr>
              <w:t>1.1按电气安全分：Ⅰ类BF型设备；</w:t>
            </w:r>
            <w:r>
              <w:rPr>
                <w:rFonts w:hint="eastAsia" w:ascii="宋体" w:hAnsi="宋体" w:eastAsia="宋体" w:cs="宋体"/>
                <w:i w:val="0"/>
                <w:iCs w:val="0"/>
                <w:snapToGrid w:val="0"/>
                <w:color w:val="auto"/>
                <w:kern w:val="0"/>
                <w:sz w:val="24"/>
                <w:szCs w:val="24"/>
                <w:u w:val="none"/>
                <w:lang w:val="en-US" w:eastAsia="zh-CN" w:bidi="ar"/>
              </w:rPr>
              <w:br w:type="textWrapping"/>
            </w:r>
            <w:r>
              <w:rPr>
                <w:rFonts w:hint="eastAsia" w:ascii="宋体" w:hAnsi="宋体" w:eastAsia="宋体" w:cs="宋体"/>
                <w:i w:val="0"/>
                <w:iCs w:val="0"/>
                <w:snapToGrid w:val="0"/>
                <w:color w:val="auto"/>
                <w:kern w:val="0"/>
                <w:sz w:val="24"/>
                <w:szCs w:val="24"/>
                <w:u w:val="none"/>
                <w:lang w:val="en-US" w:eastAsia="zh-CN" w:bidi="ar"/>
              </w:rPr>
              <w:t>1.2按运行模式分：连续运行</w:t>
            </w:r>
            <w:r>
              <w:rPr>
                <w:rFonts w:hint="eastAsia" w:ascii="宋体" w:hAnsi="宋体" w:eastAsia="宋体" w:cs="宋体"/>
                <w:i w:val="0"/>
                <w:iCs w:val="0"/>
                <w:snapToGrid w:val="0"/>
                <w:color w:val="auto"/>
                <w:kern w:val="0"/>
                <w:sz w:val="24"/>
                <w:szCs w:val="24"/>
                <w:u w:val="none"/>
                <w:lang w:val="en-US" w:eastAsia="zh-CN" w:bidi="ar"/>
              </w:rPr>
              <w:br w:type="textWrapping"/>
            </w:r>
            <w:r>
              <w:rPr>
                <w:rFonts w:hint="eastAsia" w:ascii="宋体" w:hAnsi="宋体" w:eastAsia="宋体" w:cs="宋体"/>
                <w:i w:val="0"/>
                <w:iCs w:val="0"/>
                <w:snapToGrid w:val="0"/>
                <w:color w:val="auto"/>
                <w:kern w:val="0"/>
                <w:sz w:val="24"/>
                <w:szCs w:val="24"/>
                <w:u w:val="none"/>
                <w:lang w:val="en-US" w:eastAsia="zh-CN" w:bidi="ar"/>
              </w:rPr>
              <w:t>1.3按消毒灭菌方式分：以非无菌方式提供的设备</w:t>
            </w:r>
            <w:r>
              <w:rPr>
                <w:rFonts w:hint="eastAsia" w:ascii="宋体" w:hAnsi="宋体" w:eastAsia="宋体" w:cs="宋体"/>
                <w:i w:val="0"/>
                <w:iCs w:val="0"/>
                <w:snapToGrid w:val="0"/>
                <w:color w:val="auto"/>
                <w:kern w:val="0"/>
                <w:sz w:val="24"/>
                <w:szCs w:val="24"/>
                <w:u w:val="none"/>
                <w:lang w:val="en-US" w:eastAsia="zh-CN" w:bidi="ar"/>
              </w:rPr>
              <w:br w:type="textWrapping"/>
            </w:r>
            <w:r>
              <w:rPr>
                <w:rFonts w:hint="eastAsia" w:ascii="宋体" w:hAnsi="宋体" w:eastAsia="宋体" w:cs="宋体"/>
                <w:i w:val="0"/>
                <w:iCs w:val="0"/>
                <w:snapToGrid w:val="0"/>
                <w:color w:val="auto"/>
                <w:kern w:val="0"/>
                <w:sz w:val="24"/>
                <w:szCs w:val="24"/>
                <w:u w:val="none"/>
                <w:lang w:val="en-US" w:eastAsia="zh-CN" w:bidi="ar"/>
              </w:rPr>
              <w:t>1.4电源电压：85~264V；</w:t>
            </w:r>
            <w:r>
              <w:rPr>
                <w:rFonts w:hint="eastAsia" w:ascii="宋体" w:hAnsi="宋体" w:eastAsia="宋体" w:cs="宋体"/>
                <w:i w:val="0"/>
                <w:iCs w:val="0"/>
                <w:snapToGrid w:val="0"/>
                <w:color w:val="auto"/>
                <w:kern w:val="0"/>
                <w:sz w:val="24"/>
                <w:szCs w:val="24"/>
                <w:u w:val="none"/>
                <w:lang w:val="en-US" w:eastAsia="zh-CN" w:bidi="ar"/>
              </w:rPr>
              <w:br w:type="textWrapping"/>
            </w:r>
            <w:r>
              <w:rPr>
                <w:rFonts w:hint="eastAsia" w:ascii="宋体" w:hAnsi="宋体" w:eastAsia="宋体" w:cs="宋体"/>
                <w:i w:val="0"/>
                <w:iCs w:val="0"/>
                <w:snapToGrid w:val="0"/>
                <w:color w:val="auto"/>
                <w:kern w:val="0"/>
                <w:sz w:val="24"/>
                <w:szCs w:val="24"/>
                <w:u w:val="none"/>
                <w:lang w:val="en-US" w:eastAsia="zh-CN" w:bidi="ar"/>
              </w:rPr>
              <w:t>1.5电源频率：50Hz；</w:t>
            </w:r>
            <w:r>
              <w:rPr>
                <w:rFonts w:hint="eastAsia" w:ascii="宋体" w:hAnsi="宋体" w:eastAsia="宋体" w:cs="宋体"/>
                <w:i w:val="0"/>
                <w:iCs w:val="0"/>
                <w:snapToGrid w:val="0"/>
                <w:color w:val="auto"/>
                <w:kern w:val="0"/>
                <w:sz w:val="24"/>
                <w:szCs w:val="24"/>
                <w:u w:val="none"/>
                <w:lang w:val="en-US" w:eastAsia="zh-CN" w:bidi="ar"/>
              </w:rPr>
              <w:br w:type="textWrapping"/>
            </w:r>
            <w:r>
              <w:rPr>
                <w:rFonts w:hint="eastAsia" w:ascii="宋体" w:hAnsi="宋体" w:eastAsia="宋体" w:cs="宋体"/>
                <w:i w:val="0"/>
                <w:iCs w:val="0"/>
                <w:snapToGrid w:val="0"/>
                <w:color w:val="auto"/>
                <w:kern w:val="0"/>
                <w:sz w:val="24"/>
                <w:szCs w:val="24"/>
                <w:u w:val="none"/>
                <w:lang w:val="en-US" w:eastAsia="zh-CN" w:bidi="ar"/>
              </w:rPr>
              <w:t>1.6额定功率：≤150VA；</w:t>
            </w:r>
            <w:r>
              <w:rPr>
                <w:rFonts w:hint="eastAsia" w:ascii="宋体" w:hAnsi="宋体" w:eastAsia="宋体" w:cs="宋体"/>
                <w:i w:val="0"/>
                <w:iCs w:val="0"/>
                <w:snapToGrid w:val="0"/>
                <w:color w:val="auto"/>
                <w:kern w:val="0"/>
                <w:sz w:val="24"/>
                <w:szCs w:val="24"/>
                <w:u w:val="none"/>
                <w:lang w:val="en-US" w:eastAsia="zh-CN" w:bidi="ar"/>
              </w:rPr>
              <w:br w:type="textWrapping"/>
            </w:r>
            <w:r>
              <w:rPr>
                <w:rFonts w:hint="eastAsia" w:ascii="宋体" w:hAnsi="宋体" w:eastAsia="宋体" w:cs="宋体"/>
                <w:i w:val="0"/>
                <w:iCs w:val="0"/>
                <w:snapToGrid w:val="0"/>
                <w:color w:val="auto"/>
                <w:kern w:val="0"/>
                <w:sz w:val="24"/>
                <w:szCs w:val="24"/>
                <w:u w:val="none"/>
                <w:lang w:val="en-US" w:eastAsia="zh-CN" w:bidi="ar"/>
              </w:rPr>
              <w:t>1.7工作噪声≤70dB(A)；</w:t>
            </w:r>
          </w:p>
        </w:tc>
        <w:tc>
          <w:tcPr>
            <w:tcW w:w="426" w:type="pct"/>
            <w:gridSpan w:val="3"/>
            <w:tcBorders>
              <w:top w:val="single" w:color="000000" w:sz="4" w:space="0"/>
              <w:left w:val="single" w:color="000000" w:sz="4" w:space="0"/>
              <w:bottom w:val="single" w:color="000000" w:sz="4" w:space="0"/>
              <w:right w:val="single" w:color="000000" w:sz="4" w:space="0"/>
            </w:tcBorders>
            <w:noWrap w:val="0"/>
            <w:vAlign w:val="center"/>
          </w:tcPr>
          <w:p w14:paraId="003C1490">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lang w:val="en-US" w:eastAsia="zh-CN"/>
              </w:rPr>
              <w:t>台</w:t>
            </w:r>
          </w:p>
        </w:tc>
        <w:tc>
          <w:tcPr>
            <w:tcW w:w="485" w:type="pct"/>
            <w:gridSpan w:val="3"/>
            <w:tcBorders>
              <w:top w:val="single" w:color="000000" w:sz="4" w:space="0"/>
              <w:left w:val="single" w:color="000000" w:sz="4" w:space="0"/>
              <w:bottom w:val="single" w:color="000000" w:sz="4" w:space="0"/>
              <w:right w:val="single" w:color="000000" w:sz="4" w:space="0"/>
            </w:tcBorders>
            <w:noWrap w:val="0"/>
            <w:vAlign w:val="center"/>
          </w:tcPr>
          <w:p w14:paraId="795533D9">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lang w:val="en-US" w:eastAsia="zh-CN"/>
              </w:rPr>
              <w:t>1</w:t>
            </w:r>
          </w:p>
        </w:tc>
        <w:tc>
          <w:tcPr>
            <w:tcW w:w="382" w:type="pct"/>
            <w:gridSpan w:val="3"/>
            <w:tcBorders>
              <w:top w:val="single" w:color="000000" w:sz="4" w:space="0"/>
              <w:left w:val="single" w:color="000000" w:sz="4" w:space="0"/>
              <w:bottom w:val="single" w:color="000000" w:sz="4" w:space="0"/>
              <w:right w:val="single" w:color="000000" w:sz="4" w:space="0"/>
            </w:tcBorders>
            <w:noWrap w:val="0"/>
            <w:vAlign w:val="center"/>
          </w:tcPr>
          <w:p w14:paraId="29F05E15">
            <w:pPr>
              <w:keepNext w:val="0"/>
              <w:keepLines w:val="0"/>
              <w:pageBreakBefore w:val="0"/>
              <w:widowControl/>
              <w:kinsoku/>
              <w:wordWrap/>
              <w:overflowPunct/>
              <w:topLinePunct w:val="0"/>
              <w:autoSpaceDE/>
              <w:autoSpaceDN/>
              <w:bidi w:val="0"/>
              <w:adjustRightInd/>
              <w:snapToGrid/>
              <w:spacing w:line="440" w:lineRule="exact"/>
              <w:rPr>
                <w:rFonts w:hint="eastAsia" w:ascii="宋体" w:hAnsi="宋体" w:eastAsia="宋体" w:cs="宋体"/>
                <w:i w:val="0"/>
                <w:iCs w:val="0"/>
                <w:color w:val="000000"/>
                <w:sz w:val="24"/>
                <w:szCs w:val="24"/>
                <w:u w:val="none"/>
              </w:rPr>
            </w:pPr>
          </w:p>
        </w:tc>
      </w:tr>
      <w:tr w14:paraId="3F33DB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32" w:type="pct"/>
          <w:trHeight w:val="90" w:hRule="atLeast"/>
        </w:trPr>
        <w:tc>
          <w:tcPr>
            <w:tcW w:w="432" w:type="pct"/>
            <w:gridSpan w:val="3"/>
            <w:tcBorders>
              <w:top w:val="single" w:color="000000" w:sz="4" w:space="0"/>
              <w:left w:val="single" w:color="000000" w:sz="4" w:space="0"/>
              <w:bottom w:val="single" w:color="000000" w:sz="4" w:space="0"/>
              <w:right w:val="single" w:color="000000" w:sz="4" w:space="0"/>
            </w:tcBorders>
            <w:noWrap w:val="0"/>
            <w:vAlign w:val="center"/>
          </w:tcPr>
          <w:p w14:paraId="1C026036">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w:t>
            </w:r>
          </w:p>
        </w:tc>
        <w:tc>
          <w:tcPr>
            <w:tcW w:w="629" w:type="pct"/>
            <w:tcBorders>
              <w:top w:val="single" w:color="000000" w:sz="4" w:space="0"/>
              <w:left w:val="single" w:color="000000" w:sz="4" w:space="0"/>
              <w:bottom w:val="single" w:color="000000" w:sz="4" w:space="0"/>
              <w:right w:val="single" w:color="000000" w:sz="4" w:space="0"/>
            </w:tcBorders>
            <w:noWrap w:val="0"/>
            <w:vAlign w:val="center"/>
          </w:tcPr>
          <w:p w14:paraId="2101F16D">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自动气</w:t>
            </w:r>
          </w:p>
          <w:p w14:paraId="557D4BEB">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压止血带</w:t>
            </w:r>
          </w:p>
        </w:tc>
        <w:tc>
          <w:tcPr>
            <w:tcW w:w="2511" w:type="pct"/>
            <w:gridSpan w:val="4"/>
            <w:tcBorders>
              <w:top w:val="single" w:color="000000" w:sz="4" w:space="0"/>
              <w:left w:val="single" w:color="000000" w:sz="4" w:space="0"/>
              <w:bottom w:val="single" w:color="000000" w:sz="4" w:space="0"/>
              <w:right w:val="single" w:color="000000" w:sz="4" w:space="0"/>
            </w:tcBorders>
            <w:noWrap w:val="0"/>
            <w:vAlign w:val="center"/>
          </w:tcPr>
          <w:p w14:paraId="6EC211ED">
            <w:pPr>
              <w:keepNext w:val="0"/>
              <w:keepLines w:val="0"/>
              <w:pageBreakBefore w:val="0"/>
              <w:widowControl/>
              <w:suppressLineNumbers w:val="0"/>
              <w:wordWrap/>
              <w:overflowPunct/>
              <w:topLinePunct w:val="0"/>
              <w:bidi w:val="0"/>
              <w:spacing w:line="440" w:lineRule="exact"/>
              <w:jc w:val="left"/>
              <w:textAlignment w:val="center"/>
              <w:rPr>
                <w:rFonts w:hint="eastAsia" w:ascii="宋体" w:hAnsi="宋体" w:eastAsia="宋体" w:cs="宋体"/>
                <w:i w:val="0"/>
                <w:iCs w:val="0"/>
                <w:snapToGrid w:val="0"/>
                <w:color w:val="000000"/>
                <w:sz w:val="24"/>
                <w:szCs w:val="24"/>
                <w:u w:val="none"/>
                <w:lang w:val="en-US" w:eastAsia="zh-CN" w:bidi="ar-SA"/>
              </w:rPr>
            </w:pPr>
            <w:r>
              <w:rPr>
                <w:rFonts w:hint="eastAsia" w:ascii="宋体" w:hAnsi="宋体" w:eastAsia="宋体" w:cs="宋体"/>
                <w:i w:val="0"/>
                <w:iCs w:val="0"/>
                <w:snapToGrid w:val="0"/>
                <w:color w:val="000000"/>
                <w:kern w:val="0"/>
                <w:sz w:val="24"/>
                <w:szCs w:val="24"/>
                <w:u w:val="none"/>
                <w:lang w:val="en-US" w:eastAsia="zh-CN" w:bidi="ar"/>
              </w:rPr>
              <w:t>1、输出方式：双路输出，适用于上肢或下肢双肢使用；</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2、电源电压：AC220V±22V，50Hz；功率：18VA；</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 xml:space="preserve">3、操作方式：精确数字显示，按键操作，微电脑控制； </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4、工作压力：设定范围：3～100kPa，步距1 kPa；</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5、工作时间：设定范围：1～600min，步距1分钟；</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6、记忆功能：设备断电后自动存储上次设定参数，以供下次使用参考；</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7、阶梯放气：设定工作时间到或按“放气”键时，设备每隔10秒进行一次放气，放气压力为3kPa，防止患者心、脑突然缺血；</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8、断电、失电压力保持:出现意外断电时，设备将继续保持止血仪内的气压值，气体的泄漏速率每小时不得大于10kPa。以便维持手术继续进行，保证患者安全；</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9、紧急阀门装置：可手动紧急放气；</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10、压力自动补偿功能：设备工作时，实时检测止血袖带内气压，对挤压袖带造成的过压、欠压及时调整，实现止血袖带气压稳定；</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11、工作噪音：设备正常工作时噪音55dB(A)；</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12、提示功能：a、设定工作时间剩余10min、5min、1min时，将有5次“滴—滴—滴”提醒操作人员；b、设定工作时间完成时，蜂鸣器持续“滴”声响，提示操作人员设定工作时间完成；c、止血仪内气压超过设定值的±5kPa,时间超过2min时，将有持续“滴”声提示；</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13、外观尺寸：一体成膜ABS材质</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14、延长导气管尺寸：长度不小于4m；</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15、止血袖带尺寸：超大号袖带：2条，大号袖带：2条，中号袖带：2条，小号袖带：2条；</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16、推车：标配推车一台；</w:t>
            </w:r>
          </w:p>
        </w:tc>
        <w:tc>
          <w:tcPr>
            <w:tcW w:w="426" w:type="pct"/>
            <w:gridSpan w:val="3"/>
            <w:tcBorders>
              <w:top w:val="single" w:color="000000" w:sz="4" w:space="0"/>
              <w:left w:val="single" w:color="000000" w:sz="4" w:space="0"/>
              <w:bottom w:val="single" w:color="000000" w:sz="4" w:space="0"/>
              <w:right w:val="single" w:color="000000" w:sz="4" w:space="0"/>
            </w:tcBorders>
            <w:noWrap w:val="0"/>
            <w:vAlign w:val="center"/>
          </w:tcPr>
          <w:p w14:paraId="1B53F77B">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lang w:val="en-US" w:eastAsia="zh-CN"/>
              </w:rPr>
              <w:t>个</w:t>
            </w:r>
          </w:p>
        </w:tc>
        <w:tc>
          <w:tcPr>
            <w:tcW w:w="485" w:type="pct"/>
            <w:gridSpan w:val="3"/>
            <w:tcBorders>
              <w:top w:val="single" w:color="000000" w:sz="4" w:space="0"/>
              <w:left w:val="single" w:color="000000" w:sz="4" w:space="0"/>
              <w:bottom w:val="single" w:color="000000" w:sz="4" w:space="0"/>
              <w:right w:val="single" w:color="000000" w:sz="4" w:space="0"/>
            </w:tcBorders>
            <w:noWrap w:val="0"/>
            <w:vAlign w:val="center"/>
          </w:tcPr>
          <w:p w14:paraId="26E16CE0">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lang w:val="en-US" w:eastAsia="zh-CN"/>
              </w:rPr>
              <w:t>1</w:t>
            </w:r>
          </w:p>
        </w:tc>
        <w:tc>
          <w:tcPr>
            <w:tcW w:w="382" w:type="pct"/>
            <w:gridSpan w:val="3"/>
            <w:tcBorders>
              <w:top w:val="single" w:color="000000" w:sz="4" w:space="0"/>
              <w:left w:val="single" w:color="000000" w:sz="4" w:space="0"/>
              <w:bottom w:val="single" w:color="000000" w:sz="4" w:space="0"/>
              <w:right w:val="single" w:color="000000" w:sz="4" w:space="0"/>
            </w:tcBorders>
            <w:noWrap w:val="0"/>
            <w:vAlign w:val="center"/>
          </w:tcPr>
          <w:p w14:paraId="786066F9">
            <w:pPr>
              <w:keepNext w:val="0"/>
              <w:keepLines w:val="0"/>
              <w:pageBreakBefore w:val="0"/>
              <w:widowControl/>
              <w:kinsoku/>
              <w:wordWrap/>
              <w:overflowPunct/>
              <w:topLinePunct w:val="0"/>
              <w:autoSpaceDE/>
              <w:autoSpaceDN/>
              <w:bidi w:val="0"/>
              <w:adjustRightInd/>
              <w:snapToGrid/>
              <w:spacing w:line="440" w:lineRule="exact"/>
              <w:rPr>
                <w:rFonts w:hint="eastAsia" w:ascii="宋体" w:hAnsi="宋体" w:eastAsia="宋体" w:cs="宋体"/>
                <w:i w:val="0"/>
                <w:iCs w:val="0"/>
                <w:color w:val="000000"/>
                <w:sz w:val="24"/>
                <w:szCs w:val="24"/>
                <w:u w:val="none"/>
              </w:rPr>
            </w:pPr>
          </w:p>
        </w:tc>
      </w:tr>
      <w:tr w14:paraId="79124D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32" w:type="pct"/>
          <w:trHeight w:val="985" w:hRule="atLeast"/>
        </w:trPr>
        <w:tc>
          <w:tcPr>
            <w:tcW w:w="432" w:type="pct"/>
            <w:gridSpan w:val="3"/>
            <w:tcBorders>
              <w:top w:val="single" w:color="000000" w:sz="4" w:space="0"/>
              <w:left w:val="single" w:color="000000" w:sz="4" w:space="0"/>
              <w:bottom w:val="single" w:color="000000" w:sz="4" w:space="0"/>
              <w:right w:val="single" w:color="000000" w:sz="4" w:space="0"/>
            </w:tcBorders>
            <w:noWrap w:val="0"/>
            <w:vAlign w:val="center"/>
          </w:tcPr>
          <w:p w14:paraId="0F9CC957">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w:t>
            </w:r>
          </w:p>
        </w:tc>
        <w:tc>
          <w:tcPr>
            <w:tcW w:w="629" w:type="pct"/>
            <w:tcBorders>
              <w:top w:val="single" w:color="000000" w:sz="4" w:space="0"/>
              <w:left w:val="single" w:color="000000" w:sz="4" w:space="0"/>
              <w:bottom w:val="single" w:color="000000" w:sz="4" w:space="0"/>
              <w:right w:val="single" w:color="000000" w:sz="4" w:space="0"/>
            </w:tcBorders>
            <w:noWrap w:val="0"/>
            <w:vAlign w:val="center"/>
          </w:tcPr>
          <w:p w14:paraId="10AF904C">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医用纯</w:t>
            </w:r>
          </w:p>
          <w:p w14:paraId="722ACF1F">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水机</w:t>
            </w:r>
          </w:p>
        </w:tc>
        <w:tc>
          <w:tcPr>
            <w:tcW w:w="2511" w:type="pct"/>
            <w:gridSpan w:val="4"/>
            <w:tcBorders>
              <w:top w:val="single" w:color="000000" w:sz="4" w:space="0"/>
              <w:left w:val="single" w:color="000000" w:sz="4" w:space="0"/>
              <w:bottom w:val="single" w:color="000000" w:sz="4" w:space="0"/>
              <w:right w:val="single" w:color="000000" w:sz="4" w:space="0"/>
            </w:tcBorders>
            <w:noWrap w:val="0"/>
            <w:vAlign w:val="center"/>
          </w:tcPr>
          <w:p w14:paraId="6E55F5B9">
            <w:pPr>
              <w:keepNext w:val="0"/>
              <w:keepLines w:val="0"/>
              <w:pageBreakBefore w:val="0"/>
              <w:widowControl/>
              <w:suppressLineNumbers w:val="0"/>
              <w:wordWrap/>
              <w:overflowPunct/>
              <w:topLinePunct w:val="0"/>
              <w:bidi w:val="0"/>
              <w:spacing w:line="440" w:lineRule="exact"/>
              <w:jc w:val="left"/>
              <w:textAlignment w:val="center"/>
              <w:rPr>
                <w:rFonts w:hint="eastAsia" w:ascii="宋体" w:hAnsi="宋体" w:eastAsia="宋体" w:cs="宋体"/>
                <w:i w:val="0"/>
                <w:iCs w:val="0"/>
                <w:snapToGrid w:val="0"/>
                <w:color w:val="000000"/>
                <w:sz w:val="24"/>
                <w:szCs w:val="24"/>
                <w:u w:val="none"/>
                <w:lang w:val="en-US" w:eastAsia="zh-CN" w:bidi="ar-SA"/>
              </w:rPr>
            </w:pPr>
            <w:r>
              <w:rPr>
                <w:rFonts w:hint="eastAsia" w:ascii="宋体" w:hAnsi="宋体" w:eastAsia="宋体" w:cs="宋体"/>
                <w:i w:val="0"/>
                <w:iCs w:val="0"/>
                <w:snapToGrid w:val="0"/>
                <w:color w:val="000000"/>
                <w:kern w:val="0"/>
                <w:sz w:val="24"/>
                <w:szCs w:val="24"/>
                <w:u w:val="none"/>
                <w:lang w:val="en-US" w:eastAsia="zh-CN" w:bidi="ar"/>
              </w:rPr>
              <w:t>1、技术参数及指标：</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1.1、产水量：≥160L/H（水温25℃）</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1.2、产水水质：≤0.1μS/cm电导（在线检测）；</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1.3、适用进水：市政自来水（电导≤800μS/cm，压力0.2-0.5Mpa）；</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1.4、适用供电：AC220V/50HZ；200W内</w:t>
            </w:r>
          </w:p>
        </w:tc>
        <w:tc>
          <w:tcPr>
            <w:tcW w:w="426" w:type="pct"/>
            <w:gridSpan w:val="3"/>
            <w:tcBorders>
              <w:top w:val="single" w:color="000000" w:sz="4" w:space="0"/>
              <w:left w:val="single" w:color="000000" w:sz="4" w:space="0"/>
              <w:bottom w:val="single" w:color="000000" w:sz="4" w:space="0"/>
              <w:right w:val="single" w:color="000000" w:sz="4" w:space="0"/>
            </w:tcBorders>
            <w:noWrap w:val="0"/>
            <w:vAlign w:val="center"/>
          </w:tcPr>
          <w:p w14:paraId="2B1A28F7">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lang w:val="en-US" w:eastAsia="zh-CN"/>
              </w:rPr>
              <w:t>台</w:t>
            </w:r>
          </w:p>
        </w:tc>
        <w:tc>
          <w:tcPr>
            <w:tcW w:w="485" w:type="pct"/>
            <w:gridSpan w:val="3"/>
            <w:tcBorders>
              <w:top w:val="single" w:color="000000" w:sz="4" w:space="0"/>
              <w:left w:val="single" w:color="000000" w:sz="4" w:space="0"/>
              <w:bottom w:val="single" w:color="000000" w:sz="4" w:space="0"/>
              <w:right w:val="single" w:color="000000" w:sz="4" w:space="0"/>
            </w:tcBorders>
            <w:noWrap w:val="0"/>
            <w:vAlign w:val="center"/>
          </w:tcPr>
          <w:p w14:paraId="62180534">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lang w:val="en-US" w:eastAsia="zh-CN"/>
              </w:rPr>
              <w:t>1</w:t>
            </w:r>
          </w:p>
        </w:tc>
        <w:tc>
          <w:tcPr>
            <w:tcW w:w="382" w:type="pct"/>
            <w:gridSpan w:val="3"/>
            <w:tcBorders>
              <w:top w:val="single" w:color="000000" w:sz="4" w:space="0"/>
              <w:left w:val="single" w:color="000000" w:sz="4" w:space="0"/>
              <w:bottom w:val="single" w:color="000000" w:sz="4" w:space="0"/>
              <w:right w:val="single" w:color="000000" w:sz="4" w:space="0"/>
            </w:tcBorders>
            <w:noWrap w:val="0"/>
            <w:vAlign w:val="center"/>
          </w:tcPr>
          <w:p w14:paraId="6645A34A">
            <w:pPr>
              <w:keepNext w:val="0"/>
              <w:keepLines w:val="0"/>
              <w:pageBreakBefore w:val="0"/>
              <w:widowControl/>
              <w:kinsoku/>
              <w:wordWrap/>
              <w:overflowPunct/>
              <w:topLinePunct w:val="0"/>
              <w:autoSpaceDE/>
              <w:autoSpaceDN/>
              <w:bidi w:val="0"/>
              <w:adjustRightInd/>
              <w:snapToGrid/>
              <w:spacing w:line="440" w:lineRule="exact"/>
              <w:rPr>
                <w:rFonts w:hint="eastAsia" w:ascii="宋体" w:hAnsi="宋体" w:eastAsia="宋体" w:cs="宋体"/>
                <w:i w:val="0"/>
                <w:iCs w:val="0"/>
                <w:color w:val="000000"/>
                <w:sz w:val="24"/>
                <w:szCs w:val="24"/>
                <w:u w:val="none"/>
              </w:rPr>
            </w:pPr>
          </w:p>
        </w:tc>
      </w:tr>
      <w:tr w14:paraId="7D5362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32" w:type="pct"/>
          <w:trHeight w:val="389" w:hRule="atLeast"/>
        </w:trPr>
        <w:tc>
          <w:tcPr>
            <w:tcW w:w="432" w:type="pct"/>
            <w:gridSpan w:val="3"/>
            <w:tcBorders>
              <w:top w:val="single" w:color="000000" w:sz="4" w:space="0"/>
              <w:left w:val="single" w:color="000000" w:sz="4" w:space="0"/>
              <w:bottom w:val="single" w:color="000000" w:sz="4" w:space="0"/>
              <w:right w:val="single" w:color="000000" w:sz="4" w:space="0"/>
            </w:tcBorders>
            <w:noWrap w:val="0"/>
            <w:vAlign w:val="center"/>
          </w:tcPr>
          <w:p w14:paraId="08AA2AD5">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w:t>
            </w:r>
          </w:p>
        </w:tc>
        <w:tc>
          <w:tcPr>
            <w:tcW w:w="629" w:type="pct"/>
            <w:tcBorders>
              <w:top w:val="single" w:color="000000" w:sz="4" w:space="0"/>
              <w:left w:val="single" w:color="000000" w:sz="4" w:space="0"/>
              <w:bottom w:val="single" w:color="000000" w:sz="4" w:space="0"/>
              <w:right w:val="single" w:color="000000" w:sz="4" w:space="0"/>
            </w:tcBorders>
            <w:noWrap w:val="0"/>
            <w:vAlign w:val="center"/>
          </w:tcPr>
          <w:p w14:paraId="7BFE727A">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电动妇科</w:t>
            </w:r>
          </w:p>
          <w:p w14:paraId="1782F6DC">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检查椅</w:t>
            </w:r>
          </w:p>
        </w:tc>
        <w:tc>
          <w:tcPr>
            <w:tcW w:w="2511" w:type="pct"/>
            <w:gridSpan w:val="4"/>
            <w:tcBorders>
              <w:top w:val="single" w:color="000000" w:sz="4" w:space="0"/>
              <w:left w:val="single" w:color="000000" w:sz="4" w:space="0"/>
              <w:bottom w:val="single" w:color="000000" w:sz="4" w:space="0"/>
              <w:right w:val="single" w:color="000000" w:sz="4" w:space="0"/>
            </w:tcBorders>
            <w:noWrap w:val="0"/>
            <w:vAlign w:val="center"/>
          </w:tcPr>
          <w:p w14:paraId="4D4FD5D3">
            <w:pPr>
              <w:keepNext w:val="0"/>
              <w:keepLines w:val="0"/>
              <w:pageBreakBefore w:val="0"/>
              <w:widowControl/>
              <w:suppressLineNumbers w:val="0"/>
              <w:wordWrap/>
              <w:overflowPunct/>
              <w:topLinePunct w:val="0"/>
              <w:bidi w:val="0"/>
              <w:spacing w:line="440" w:lineRule="exact"/>
              <w:jc w:val="left"/>
              <w:textAlignment w:val="center"/>
              <w:rPr>
                <w:rFonts w:hint="eastAsia" w:ascii="宋体" w:hAnsi="宋体" w:eastAsia="宋体" w:cs="宋体"/>
                <w:i w:val="0"/>
                <w:iCs w:val="0"/>
                <w:snapToGrid w:val="0"/>
                <w:color w:val="000000"/>
                <w:sz w:val="24"/>
                <w:szCs w:val="24"/>
                <w:u w:val="none"/>
                <w:lang w:val="en-US" w:eastAsia="zh-CN" w:bidi="ar-SA"/>
              </w:rPr>
            </w:pPr>
            <w:r>
              <w:rPr>
                <w:rFonts w:hint="eastAsia" w:ascii="宋体" w:hAnsi="宋体" w:eastAsia="宋体" w:cs="宋体"/>
                <w:i w:val="0"/>
                <w:iCs w:val="0"/>
                <w:snapToGrid w:val="0"/>
                <w:color w:val="000000"/>
                <w:kern w:val="0"/>
                <w:sz w:val="24"/>
                <w:szCs w:val="24"/>
                <w:u w:val="none"/>
                <w:lang w:val="en-US" w:eastAsia="zh-CN" w:bidi="ar"/>
              </w:rPr>
              <w:t>一、电动调节和体位记忆功能方便操作</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1.无震动稳定型电动调节，实现检查椅平稳调整及精细调整至需要体位</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2.3种记忆体位可一键复位</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3.独立手持和脚踏双控制器</w:t>
            </w:r>
          </w:p>
        </w:tc>
        <w:tc>
          <w:tcPr>
            <w:tcW w:w="426" w:type="pct"/>
            <w:gridSpan w:val="3"/>
            <w:tcBorders>
              <w:top w:val="single" w:color="000000" w:sz="4" w:space="0"/>
              <w:left w:val="single" w:color="000000" w:sz="4" w:space="0"/>
              <w:bottom w:val="single" w:color="000000" w:sz="4" w:space="0"/>
              <w:right w:val="single" w:color="000000" w:sz="4" w:space="0"/>
            </w:tcBorders>
            <w:noWrap w:val="0"/>
            <w:vAlign w:val="center"/>
          </w:tcPr>
          <w:p w14:paraId="57085CE3">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lang w:val="en-US" w:eastAsia="zh-CN"/>
              </w:rPr>
              <w:t>台</w:t>
            </w:r>
          </w:p>
        </w:tc>
        <w:tc>
          <w:tcPr>
            <w:tcW w:w="485" w:type="pct"/>
            <w:gridSpan w:val="3"/>
            <w:tcBorders>
              <w:top w:val="single" w:color="000000" w:sz="4" w:space="0"/>
              <w:left w:val="single" w:color="000000" w:sz="4" w:space="0"/>
              <w:bottom w:val="single" w:color="000000" w:sz="4" w:space="0"/>
              <w:right w:val="single" w:color="000000" w:sz="4" w:space="0"/>
            </w:tcBorders>
            <w:noWrap w:val="0"/>
            <w:vAlign w:val="center"/>
          </w:tcPr>
          <w:p w14:paraId="4B4FCBC6">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lang w:val="en-US" w:eastAsia="zh-CN"/>
              </w:rPr>
              <w:t>1</w:t>
            </w:r>
          </w:p>
        </w:tc>
        <w:tc>
          <w:tcPr>
            <w:tcW w:w="382" w:type="pct"/>
            <w:gridSpan w:val="3"/>
            <w:tcBorders>
              <w:top w:val="single" w:color="000000" w:sz="4" w:space="0"/>
              <w:left w:val="single" w:color="000000" w:sz="4" w:space="0"/>
              <w:bottom w:val="single" w:color="000000" w:sz="4" w:space="0"/>
              <w:right w:val="single" w:color="000000" w:sz="4" w:space="0"/>
            </w:tcBorders>
            <w:noWrap w:val="0"/>
            <w:vAlign w:val="center"/>
          </w:tcPr>
          <w:p w14:paraId="50BC1492">
            <w:pPr>
              <w:keepNext w:val="0"/>
              <w:keepLines w:val="0"/>
              <w:pageBreakBefore w:val="0"/>
              <w:widowControl/>
              <w:kinsoku/>
              <w:wordWrap/>
              <w:overflowPunct/>
              <w:topLinePunct w:val="0"/>
              <w:autoSpaceDE/>
              <w:autoSpaceDN/>
              <w:bidi w:val="0"/>
              <w:adjustRightInd/>
              <w:snapToGrid/>
              <w:spacing w:line="440" w:lineRule="exact"/>
              <w:rPr>
                <w:rFonts w:hint="eastAsia" w:ascii="宋体" w:hAnsi="宋体" w:eastAsia="宋体" w:cs="宋体"/>
                <w:i w:val="0"/>
                <w:iCs w:val="0"/>
                <w:color w:val="000000"/>
                <w:sz w:val="24"/>
                <w:szCs w:val="24"/>
                <w:u w:val="none"/>
              </w:rPr>
            </w:pPr>
          </w:p>
        </w:tc>
      </w:tr>
      <w:tr w14:paraId="6FABB3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32" w:type="pct"/>
          <w:trHeight w:val="188" w:hRule="atLeast"/>
        </w:trPr>
        <w:tc>
          <w:tcPr>
            <w:tcW w:w="432" w:type="pct"/>
            <w:gridSpan w:val="3"/>
            <w:tcBorders>
              <w:top w:val="single" w:color="000000" w:sz="4" w:space="0"/>
              <w:left w:val="single" w:color="000000" w:sz="4" w:space="0"/>
              <w:bottom w:val="single" w:color="000000" w:sz="4" w:space="0"/>
              <w:right w:val="single" w:color="000000" w:sz="4" w:space="0"/>
            </w:tcBorders>
            <w:noWrap w:val="0"/>
            <w:vAlign w:val="center"/>
          </w:tcPr>
          <w:p w14:paraId="2CBFD7FD">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10</w:t>
            </w:r>
          </w:p>
        </w:tc>
        <w:tc>
          <w:tcPr>
            <w:tcW w:w="629" w:type="pct"/>
            <w:tcBorders>
              <w:top w:val="single" w:color="000000" w:sz="4" w:space="0"/>
              <w:left w:val="single" w:color="000000" w:sz="4" w:space="0"/>
              <w:bottom w:val="single" w:color="000000" w:sz="4" w:space="0"/>
              <w:right w:val="single" w:color="000000" w:sz="4" w:space="0"/>
            </w:tcBorders>
            <w:noWrap w:val="0"/>
            <w:vAlign w:val="center"/>
          </w:tcPr>
          <w:p w14:paraId="5A9FB4AF">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氩气刀</w:t>
            </w:r>
          </w:p>
        </w:tc>
        <w:tc>
          <w:tcPr>
            <w:tcW w:w="2511" w:type="pct"/>
            <w:gridSpan w:val="4"/>
            <w:tcBorders>
              <w:top w:val="single" w:color="000000" w:sz="4" w:space="0"/>
              <w:left w:val="single" w:color="000000" w:sz="4" w:space="0"/>
              <w:bottom w:val="single" w:color="000000" w:sz="4" w:space="0"/>
              <w:right w:val="single" w:color="000000" w:sz="4" w:space="0"/>
            </w:tcBorders>
            <w:noWrap w:val="0"/>
            <w:vAlign w:val="center"/>
          </w:tcPr>
          <w:p w14:paraId="16B2EDE1">
            <w:pPr>
              <w:keepNext w:val="0"/>
              <w:keepLines w:val="0"/>
              <w:pageBreakBefore w:val="0"/>
              <w:widowControl/>
              <w:suppressLineNumbers w:val="0"/>
              <w:wordWrap/>
              <w:overflowPunct/>
              <w:topLinePunct w:val="0"/>
              <w:bidi w:val="0"/>
              <w:spacing w:line="440" w:lineRule="exact"/>
              <w:jc w:val="left"/>
              <w:textAlignment w:val="center"/>
              <w:rPr>
                <w:rFonts w:hint="eastAsia" w:ascii="宋体" w:hAnsi="宋体" w:eastAsia="宋体" w:cs="宋体"/>
                <w:i w:val="0"/>
                <w:iCs w:val="0"/>
                <w:snapToGrid w:val="0"/>
                <w:color w:val="auto"/>
                <w:sz w:val="24"/>
                <w:szCs w:val="24"/>
                <w:u w:val="none"/>
                <w:lang w:val="en-US" w:eastAsia="zh-CN" w:bidi="ar-SA"/>
              </w:rPr>
            </w:pPr>
            <w:r>
              <w:rPr>
                <w:rFonts w:hint="eastAsia" w:ascii="宋体" w:hAnsi="宋体" w:eastAsia="宋体" w:cs="宋体"/>
                <w:i w:val="0"/>
                <w:iCs w:val="0"/>
                <w:snapToGrid w:val="0"/>
                <w:color w:val="auto"/>
                <w:sz w:val="24"/>
                <w:szCs w:val="24"/>
                <w:u w:val="none"/>
                <w:lang w:val="en-US" w:eastAsia="zh-CN" w:bidi="ar-SA"/>
              </w:rPr>
              <w:t>1、高频电氩气一体机，一台主机实现电切、电凝、氩束凝，工作频率：≥450KHz。</w:t>
            </w:r>
          </w:p>
          <w:p w14:paraId="49E280D2">
            <w:pPr>
              <w:keepNext w:val="0"/>
              <w:keepLines w:val="0"/>
              <w:pageBreakBefore w:val="0"/>
              <w:widowControl/>
              <w:suppressLineNumbers w:val="0"/>
              <w:wordWrap/>
              <w:overflowPunct/>
              <w:topLinePunct w:val="0"/>
              <w:bidi w:val="0"/>
              <w:spacing w:line="440" w:lineRule="exact"/>
              <w:jc w:val="left"/>
              <w:textAlignment w:val="center"/>
              <w:rPr>
                <w:rFonts w:hint="eastAsia" w:ascii="宋体" w:hAnsi="宋体" w:eastAsia="宋体" w:cs="宋体"/>
                <w:i w:val="0"/>
                <w:iCs w:val="0"/>
                <w:snapToGrid w:val="0"/>
                <w:color w:val="auto"/>
                <w:sz w:val="24"/>
                <w:szCs w:val="24"/>
                <w:u w:val="none"/>
                <w:lang w:val="en-US" w:eastAsia="zh-CN" w:bidi="ar-SA"/>
              </w:rPr>
            </w:pPr>
            <w:r>
              <w:rPr>
                <w:rFonts w:hint="eastAsia" w:ascii="宋体" w:hAnsi="宋体" w:eastAsia="宋体" w:cs="宋体"/>
                <w:i w:val="0"/>
                <w:iCs w:val="0"/>
                <w:snapToGrid w:val="0"/>
                <w:color w:val="auto"/>
                <w:sz w:val="24"/>
                <w:szCs w:val="24"/>
                <w:u w:val="none"/>
                <w:lang w:val="en-US" w:eastAsia="zh-CN" w:bidi="ar-SA"/>
              </w:rPr>
              <w:t>2、具有专用的电外科治疗模块，可满足各科手术要求。</w:t>
            </w:r>
          </w:p>
          <w:p w14:paraId="61CCB728">
            <w:pPr>
              <w:keepNext w:val="0"/>
              <w:keepLines w:val="0"/>
              <w:pageBreakBefore w:val="0"/>
              <w:widowControl/>
              <w:suppressLineNumbers w:val="0"/>
              <w:wordWrap/>
              <w:overflowPunct/>
              <w:topLinePunct w:val="0"/>
              <w:bidi w:val="0"/>
              <w:spacing w:line="440" w:lineRule="exact"/>
              <w:jc w:val="left"/>
              <w:textAlignment w:val="center"/>
              <w:rPr>
                <w:rFonts w:hint="eastAsia" w:ascii="宋体" w:hAnsi="宋体" w:eastAsia="宋体" w:cs="宋体"/>
                <w:i w:val="0"/>
                <w:iCs w:val="0"/>
                <w:snapToGrid w:val="0"/>
                <w:color w:val="auto"/>
                <w:sz w:val="24"/>
                <w:szCs w:val="24"/>
                <w:u w:val="none"/>
                <w:lang w:val="en-US" w:eastAsia="zh-CN" w:bidi="ar-SA"/>
              </w:rPr>
            </w:pPr>
            <w:r>
              <w:rPr>
                <w:rFonts w:hint="eastAsia" w:ascii="宋体" w:hAnsi="宋体" w:eastAsia="宋体" w:cs="宋体"/>
                <w:i w:val="0"/>
                <w:iCs w:val="0"/>
                <w:snapToGrid w:val="0"/>
                <w:color w:val="auto"/>
                <w:sz w:val="24"/>
                <w:szCs w:val="24"/>
                <w:u w:val="none"/>
                <w:lang w:val="en-US" w:eastAsia="zh-CN" w:bidi="ar-SA"/>
              </w:rPr>
              <w:t>电切：纯 切1、混切1最大输出功率为≥300W，负载（500Ω）</w:t>
            </w:r>
          </w:p>
          <w:p w14:paraId="5A0BF25A">
            <w:pPr>
              <w:keepNext w:val="0"/>
              <w:keepLines w:val="0"/>
              <w:pageBreakBefore w:val="0"/>
              <w:widowControl/>
              <w:suppressLineNumbers w:val="0"/>
              <w:wordWrap/>
              <w:overflowPunct/>
              <w:topLinePunct w:val="0"/>
              <w:bidi w:val="0"/>
              <w:spacing w:line="440" w:lineRule="exact"/>
              <w:jc w:val="left"/>
              <w:textAlignment w:val="center"/>
              <w:rPr>
                <w:rFonts w:hint="eastAsia" w:ascii="宋体" w:hAnsi="宋体" w:eastAsia="宋体" w:cs="宋体"/>
                <w:i w:val="0"/>
                <w:iCs w:val="0"/>
                <w:snapToGrid w:val="0"/>
                <w:color w:val="auto"/>
                <w:sz w:val="24"/>
                <w:szCs w:val="24"/>
                <w:u w:val="none"/>
                <w:lang w:val="en-US" w:eastAsia="zh-CN" w:bidi="ar-SA"/>
              </w:rPr>
            </w:pPr>
            <w:r>
              <w:rPr>
                <w:rFonts w:hint="eastAsia" w:ascii="宋体" w:hAnsi="宋体" w:eastAsia="宋体" w:cs="宋体"/>
                <w:i w:val="0"/>
                <w:iCs w:val="0"/>
                <w:snapToGrid w:val="0"/>
                <w:color w:val="auto"/>
                <w:sz w:val="24"/>
                <w:szCs w:val="24"/>
                <w:u w:val="none"/>
                <w:lang w:val="en-US" w:eastAsia="zh-CN" w:bidi="ar-SA"/>
              </w:rPr>
              <w:t>单极电凝：柔和凝（负载100Ω）、强力凝，最大输出功率为≥120W，负载（500Ω）</w:t>
            </w:r>
          </w:p>
          <w:p w14:paraId="7D3ED3AD">
            <w:pPr>
              <w:keepNext w:val="0"/>
              <w:keepLines w:val="0"/>
              <w:pageBreakBefore w:val="0"/>
              <w:widowControl/>
              <w:suppressLineNumbers w:val="0"/>
              <w:wordWrap/>
              <w:overflowPunct/>
              <w:topLinePunct w:val="0"/>
              <w:bidi w:val="0"/>
              <w:spacing w:line="440" w:lineRule="exact"/>
              <w:jc w:val="left"/>
              <w:textAlignment w:val="center"/>
              <w:rPr>
                <w:rFonts w:hint="eastAsia" w:ascii="宋体" w:hAnsi="宋体" w:eastAsia="宋体" w:cs="宋体"/>
                <w:i w:val="0"/>
                <w:iCs w:val="0"/>
                <w:snapToGrid w:val="0"/>
                <w:color w:val="auto"/>
                <w:sz w:val="24"/>
                <w:szCs w:val="24"/>
                <w:u w:val="none"/>
                <w:lang w:val="en-US" w:eastAsia="zh-CN" w:bidi="ar-SA"/>
              </w:rPr>
            </w:pPr>
            <w:r>
              <w:rPr>
                <w:rFonts w:hint="eastAsia" w:ascii="宋体" w:hAnsi="宋体" w:eastAsia="宋体" w:cs="宋体"/>
                <w:i w:val="0"/>
                <w:iCs w:val="0"/>
                <w:snapToGrid w:val="0"/>
                <w:color w:val="auto"/>
                <w:sz w:val="24"/>
                <w:szCs w:val="24"/>
                <w:u w:val="none"/>
                <w:lang w:val="en-US" w:eastAsia="zh-CN" w:bidi="ar-SA"/>
              </w:rPr>
              <w:t>双极电凝：最大输出功率为≥100W，负载（100Ω）</w:t>
            </w:r>
          </w:p>
          <w:p w14:paraId="1D7DB978">
            <w:pPr>
              <w:keepNext w:val="0"/>
              <w:keepLines w:val="0"/>
              <w:pageBreakBefore w:val="0"/>
              <w:widowControl/>
              <w:suppressLineNumbers w:val="0"/>
              <w:wordWrap/>
              <w:overflowPunct/>
              <w:topLinePunct w:val="0"/>
              <w:bidi w:val="0"/>
              <w:spacing w:line="440" w:lineRule="exact"/>
              <w:jc w:val="left"/>
              <w:textAlignment w:val="center"/>
              <w:rPr>
                <w:rFonts w:hint="eastAsia" w:ascii="宋体" w:hAnsi="宋体" w:eastAsia="宋体" w:cs="宋体"/>
                <w:i w:val="0"/>
                <w:iCs w:val="0"/>
                <w:snapToGrid w:val="0"/>
                <w:color w:val="auto"/>
                <w:sz w:val="24"/>
                <w:szCs w:val="24"/>
                <w:u w:val="none"/>
                <w:lang w:val="en-US" w:eastAsia="zh-CN" w:bidi="ar-SA"/>
              </w:rPr>
            </w:pPr>
            <w:r>
              <w:rPr>
                <w:rFonts w:hint="eastAsia" w:ascii="宋体" w:hAnsi="宋体" w:eastAsia="宋体" w:cs="宋体"/>
                <w:i w:val="0"/>
                <w:iCs w:val="0"/>
                <w:snapToGrid w:val="0"/>
                <w:color w:val="auto"/>
                <w:sz w:val="24"/>
                <w:szCs w:val="24"/>
                <w:u w:val="none"/>
                <w:lang w:val="en-US" w:eastAsia="zh-CN" w:bidi="ar-SA"/>
              </w:rPr>
              <w:t>3、具有专用内镜治疗模块：</w:t>
            </w:r>
          </w:p>
          <w:p w14:paraId="08C2FC23">
            <w:pPr>
              <w:keepNext w:val="0"/>
              <w:keepLines w:val="0"/>
              <w:pageBreakBefore w:val="0"/>
              <w:widowControl/>
              <w:suppressLineNumbers w:val="0"/>
              <w:wordWrap/>
              <w:overflowPunct/>
              <w:topLinePunct w:val="0"/>
              <w:bidi w:val="0"/>
              <w:spacing w:line="440" w:lineRule="exact"/>
              <w:jc w:val="left"/>
              <w:textAlignment w:val="center"/>
              <w:rPr>
                <w:rFonts w:hint="eastAsia" w:ascii="宋体" w:hAnsi="宋体" w:eastAsia="宋体" w:cs="宋体"/>
                <w:i w:val="0"/>
                <w:iCs w:val="0"/>
                <w:snapToGrid w:val="0"/>
                <w:color w:val="auto"/>
                <w:sz w:val="24"/>
                <w:szCs w:val="24"/>
                <w:u w:val="none"/>
                <w:lang w:val="en-US" w:eastAsia="zh-CN" w:bidi="ar-SA"/>
              </w:rPr>
            </w:pPr>
            <w:r>
              <w:rPr>
                <w:rFonts w:hint="eastAsia" w:ascii="宋体" w:hAnsi="宋体" w:eastAsia="宋体" w:cs="宋体"/>
                <w:i w:val="0"/>
                <w:iCs w:val="0"/>
                <w:snapToGrid w:val="0"/>
                <w:color w:val="auto"/>
                <w:sz w:val="24"/>
                <w:szCs w:val="24"/>
                <w:u w:val="none"/>
                <w:lang w:val="en-US" w:eastAsia="zh-CN" w:bidi="ar-SA"/>
              </w:rPr>
              <w:t>内镜切1、内镜切2最大输出功率为≥150W，分别具有4种强度，4种效果可调，负载为(500Ω)。可开展内镜下各种高频治疗。</w:t>
            </w:r>
          </w:p>
          <w:p w14:paraId="089B611E">
            <w:pPr>
              <w:keepNext w:val="0"/>
              <w:keepLines w:val="0"/>
              <w:pageBreakBefore w:val="0"/>
              <w:widowControl/>
              <w:suppressLineNumbers w:val="0"/>
              <w:wordWrap/>
              <w:overflowPunct/>
              <w:topLinePunct w:val="0"/>
              <w:bidi w:val="0"/>
              <w:spacing w:line="440" w:lineRule="exact"/>
              <w:jc w:val="left"/>
              <w:textAlignment w:val="center"/>
              <w:rPr>
                <w:rFonts w:hint="eastAsia" w:ascii="宋体" w:hAnsi="宋体" w:eastAsia="宋体" w:cs="宋体"/>
                <w:i w:val="0"/>
                <w:iCs w:val="0"/>
                <w:snapToGrid w:val="0"/>
                <w:color w:val="auto"/>
                <w:sz w:val="24"/>
                <w:szCs w:val="24"/>
                <w:u w:val="none"/>
                <w:lang w:val="en-US" w:eastAsia="zh-CN" w:bidi="ar-SA"/>
              </w:rPr>
            </w:pPr>
            <w:r>
              <w:rPr>
                <w:rFonts w:hint="eastAsia" w:ascii="宋体" w:hAnsi="宋体" w:eastAsia="宋体" w:cs="宋体"/>
                <w:i w:val="0"/>
                <w:iCs w:val="0"/>
                <w:snapToGrid w:val="0"/>
                <w:color w:val="auto"/>
                <w:sz w:val="24"/>
                <w:szCs w:val="24"/>
                <w:u w:val="none"/>
                <w:lang w:val="en-US" w:eastAsia="zh-CN" w:bidi="ar-SA"/>
              </w:rPr>
              <w:t>4、具有氩气输出模块</w:t>
            </w:r>
          </w:p>
          <w:p w14:paraId="7815720D">
            <w:pPr>
              <w:keepNext w:val="0"/>
              <w:keepLines w:val="0"/>
              <w:pageBreakBefore w:val="0"/>
              <w:widowControl/>
              <w:suppressLineNumbers w:val="0"/>
              <w:wordWrap/>
              <w:overflowPunct/>
              <w:topLinePunct w:val="0"/>
              <w:bidi w:val="0"/>
              <w:spacing w:line="440" w:lineRule="exact"/>
              <w:jc w:val="left"/>
              <w:textAlignment w:val="center"/>
              <w:rPr>
                <w:rFonts w:hint="eastAsia" w:ascii="宋体" w:hAnsi="宋体" w:eastAsia="宋体" w:cs="宋体"/>
                <w:i w:val="0"/>
                <w:iCs w:val="0"/>
                <w:snapToGrid w:val="0"/>
                <w:color w:val="auto"/>
                <w:sz w:val="24"/>
                <w:szCs w:val="24"/>
                <w:u w:val="none"/>
                <w:lang w:val="en-US" w:eastAsia="zh-CN" w:bidi="ar-SA"/>
              </w:rPr>
            </w:pPr>
            <w:r>
              <w:rPr>
                <w:rFonts w:hint="eastAsia" w:ascii="宋体" w:hAnsi="宋体" w:eastAsia="宋体" w:cs="宋体"/>
                <w:i w:val="0"/>
                <w:iCs w:val="0"/>
                <w:snapToGrid w:val="0"/>
                <w:color w:val="auto"/>
                <w:sz w:val="24"/>
                <w:szCs w:val="24"/>
                <w:u w:val="none"/>
                <w:lang w:val="en-US" w:eastAsia="zh-CN" w:bidi="ar-SA"/>
              </w:rPr>
              <w:t>氩束凝：最大输出功率120W，负载（500Ω）。</w:t>
            </w:r>
          </w:p>
          <w:p w14:paraId="21E1198B">
            <w:pPr>
              <w:keepNext w:val="0"/>
              <w:keepLines w:val="0"/>
              <w:pageBreakBefore w:val="0"/>
              <w:widowControl/>
              <w:suppressLineNumbers w:val="0"/>
              <w:wordWrap/>
              <w:overflowPunct/>
              <w:topLinePunct w:val="0"/>
              <w:bidi w:val="0"/>
              <w:spacing w:line="440" w:lineRule="exact"/>
              <w:jc w:val="left"/>
              <w:textAlignment w:val="center"/>
              <w:rPr>
                <w:rFonts w:hint="eastAsia" w:ascii="宋体" w:hAnsi="宋体" w:eastAsia="宋体" w:cs="宋体"/>
                <w:i w:val="0"/>
                <w:iCs w:val="0"/>
                <w:snapToGrid w:val="0"/>
                <w:color w:val="auto"/>
                <w:sz w:val="24"/>
                <w:szCs w:val="24"/>
                <w:u w:val="none"/>
                <w:lang w:val="en-US" w:eastAsia="zh-CN" w:bidi="ar-SA"/>
              </w:rPr>
            </w:pPr>
            <w:r>
              <w:rPr>
                <w:rFonts w:hint="eastAsia" w:ascii="宋体" w:hAnsi="宋体" w:eastAsia="宋体" w:cs="宋体"/>
                <w:i w:val="0"/>
                <w:iCs w:val="0"/>
                <w:snapToGrid w:val="0"/>
                <w:color w:val="auto"/>
                <w:sz w:val="24"/>
                <w:szCs w:val="24"/>
                <w:u w:val="none"/>
                <w:lang w:val="en-US" w:eastAsia="zh-CN" w:bidi="ar-SA"/>
              </w:rPr>
              <w:t>氩气流量0.1-12L/min可调，0.1L/min步进。</w:t>
            </w:r>
          </w:p>
          <w:p w14:paraId="4E8B28BD">
            <w:pPr>
              <w:keepNext w:val="0"/>
              <w:keepLines w:val="0"/>
              <w:pageBreakBefore w:val="0"/>
              <w:widowControl/>
              <w:suppressLineNumbers w:val="0"/>
              <w:wordWrap/>
              <w:overflowPunct/>
              <w:topLinePunct w:val="0"/>
              <w:bidi w:val="0"/>
              <w:spacing w:line="440" w:lineRule="exact"/>
              <w:jc w:val="left"/>
              <w:textAlignment w:val="center"/>
              <w:rPr>
                <w:rFonts w:hint="eastAsia" w:ascii="宋体" w:hAnsi="宋体" w:eastAsia="宋体" w:cs="宋体"/>
                <w:i w:val="0"/>
                <w:iCs w:val="0"/>
                <w:snapToGrid w:val="0"/>
                <w:color w:val="auto"/>
                <w:sz w:val="24"/>
                <w:szCs w:val="24"/>
                <w:u w:val="none"/>
                <w:lang w:val="en-US" w:eastAsia="zh-CN" w:bidi="ar-SA"/>
              </w:rPr>
            </w:pPr>
            <w:r>
              <w:rPr>
                <w:rFonts w:hint="eastAsia" w:ascii="宋体" w:hAnsi="宋体" w:eastAsia="宋体" w:cs="宋体"/>
                <w:i w:val="0"/>
                <w:iCs w:val="0"/>
                <w:snapToGrid w:val="0"/>
                <w:color w:val="auto"/>
                <w:sz w:val="24"/>
                <w:szCs w:val="24"/>
                <w:u w:val="none"/>
                <w:lang w:val="en-US" w:eastAsia="zh-CN" w:bidi="ar-SA"/>
              </w:rPr>
              <w:t>5、彩色液晶屏幕显示，直观、明显、易操作。</w:t>
            </w:r>
          </w:p>
          <w:p w14:paraId="1BDC3994">
            <w:pPr>
              <w:keepNext w:val="0"/>
              <w:keepLines w:val="0"/>
              <w:pageBreakBefore w:val="0"/>
              <w:widowControl/>
              <w:suppressLineNumbers w:val="0"/>
              <w:wordWrap/>
              <w:overflowPunct/>
              <w:topLinePunct w:val="0"/>
              <w:bidi w:val="0"/>
              <w:spacing w:line="440" w:lineRule="exact"/>
              <w:jc w:val="left"/>
              <w:textAlignment w:val="center"/>
              <w:rPr>
                <w:rFonts w:hint="eastAsia" w:ascii="宋体" w:hAnsi="宋体" w:eastAsia="宋体" w:cs="宋体"/>
                <w:i w:val="0"/>
                <w:iCs w:val="0"/>
                <w:snapToGrid w:val="0"/>
                <w:color w:val="auto"/>
                <w:sz w:val="24"/>
                <w:szCs w:val="24"/>
                <w:u w:val="none"/>
                <w:lang w:val="en-US" w:eastAsia="zh-CN" w:bidi="ar-SA"/>
              </w:rPr>
            </w:pPr>
            <w:r>
              <w:rPr>
                <w:rFonts w:hint="eastAsia" w:ascii="宋体" w:hAnsi="宋体" w:eastAsia="宋体" w:cs="宋体"/>
                <w:i w:val="0"/>
                <w:iCs w:val="0"/>
                <w:snapToGrid w:val="0"/>
                <w:color w:val="auto"/>
                <w:sz w:val="24"/>
                <w:szCs w:val="24"/>
                <w:u w:val="none"/>
                <w:lang w:val="en-US" w:eastAsia="zh-CN" w:bidi="ar-SA"/>
              </w:rPr>
              <w:t>6、内镜治疗一键式选择，内镜切1用于息肉圈套、EMR、ERCP等治疗，内镜切2用于ESD、POME等治疗。智能控制输出功率大小，精细切割。</w:t>
            </w:r>
          </w:p>
          <w:p w14:paraId="5A03838D">
            <w:pPr>
              <w:keepNext w:val="0"/>
              <w:keepLines w:val="0"/>
              <w:pageBreakBefore w:val="0"/>
              <w:widowControl/>
              <w:suppressLineNumbers w:val="0"/>
              <w:wordWrap/>
              <w:overflowPunct/>
              <w:topLinePunct w:val="0"/>
              <w:bidi w:val="0"/>
              <w:spacing w:line="440" w:lineRule="exact"/>
              <w:jc w:val="left"/>
              <w:textAlignment w:val="center"/>
              <w:rPr>
                <w:rFonts w:hint="eastAsia" w:ascii="宋体" w:hAnsi="宋体" w:eastAsia="宋体" w:cs="宋体"/>
                <w:i w:val="0"/>
                <w:iCs w:val="0"/>
                <w:snapToGrid w:val="0"/>
                <w:color w:val="auto"/>
                <w:sz w:val="24"/>
                <w:szCs w:val="24"/>
                <w:u w:val="none"/>
                <w:lang w:val="en-US" w:eastAsia="zh-CN" w:bidi="ar-SA"/>
              </w:rPr>
            </w:pPr>
            <w:r>
              <w:rPr>
                <w:rFonts w:hint="eastAsia" w:ascii="宋体" w:hAnsi="宋体" w:eastAsia="宋体" w:cs="宋体"/>
                <w:i w:val="0"/>
                <w:iCs w:val="0"/>
                <w:snapToGrid w:val="0"/>
                <w:color w:val="auto"/>
                <w:sz w:val="24"/>
                <w:szCs w:val="24"/>
                <w:u w:val="none"/>
                <w:lang w:val="en-US" w:eastAsia="zh-CN" w:bidi="ar-SA"/>
              </w:rPr>
              <w:t>7、步进方式：0-50W时，以1W步进；大于50W，以5W步进。</w:t>
            </w:r>
          </w:p>
          <w:p w14:paraId="471595CF">
            <w:pPr>
              <w:keepNext w:val="0"/>
              <w:keepLines w:val="0"/>
              <w:pageBreakBefore w:val="0"/>
              <w:widowControl/>
              <w:suppressLineNumbers w:val="0"/>
              <w:wordWrap/>
              <w:overflowPunct/>
              <w:topLinePunct w:val="0"/>
              <w:bidi w:val="0"/>
              <w:spacing w:line="440" w:lineRule="exact"/>
              <w:jc w:val="left"/>
              <w:textAlignment w:val="center"/>
              <w:rPr>
                <w:rFonts w:hint="eastAsia" w:ascii="宋体" w:hAnsi="宋体" w:eastAsia="宋体" w:cs="宋体"/>
                <w:i w:val="0"/>
                <w:iCs w:val="0"/>
                <w:snapToGrid w:val="0"/>
                <w:color w:val="auto"/>
                <w:sz w:val="24"/>
                <w:szCs w:val="24"/>
                <w:u w:val="none"/>
                <w:lang w:val="en-US" w:eastAsia="zh-CN" w:bidi="ar-SA"/>
              </w:rPr>
            </w:pPr>
            <w:r>
              <w:rPr>
                <w:rFonts w:hint="eastAsia" w:ascii="宋体" w:hAnsi="宋体" w:eastAsia="宋体" w:cs="宋体"/>
                <w:i w:val="0"/>
                <w:iCs w:val="0"/>
                <w:snapToGrid w:val="0"/>
                <w:color w:val="auto"/>
                <w:sz w:val="24"/>
                <w:szCs w:val="24"/>
                <w:u w:val="none"/>
                <w:lang w:val="en-US" w:eastAsia="zh-CN" w:bidi="ar-SA"/>
              </w:rPr>
              <w:t>8、具有手控、脚控两种控制方式。</w:t>
            </w:r>
          </w:p>
          <w:p w14:paraId="33A58F0D">
            <w:pPr>
              <w:keepNext w:val="0"/>
              <w:keepLines w:val="0"/>
              <w:pageBreakBefore w:val="0"/>
              <w:widowControl/>
              <w:suppressLineNumbers w:val="0"/>
              <w:wordWrap/>
              <w:overflowPunct/>
              <w:topLinePunct w:val="0"/>
              <w:bidi w:val="0"/>
              <w:spacing w:line="440" w:lineRule="exact"/>
              <w:jc w:val="left"/>
              <w:textAlignment w:val="center"/>
              <w:rPr>
                <w:rFonts w:hint="eastAsia" w:ascii="宋体" w:hAnsi="宋体" w:eastAsia="宋体" w:cs="宋体"/>
                <w:i w:val="0"/>
                <w:iCs w:val="0"/>
                <w:snapToGrid w:val="0"/>
                <w:color w:val="auto"/>
                <w:sz w:val="24"/>
                <w:szCs w:val="24"/>
                <w:u w:val="none"/>
                <w:lang w:val="en-US" w:eastAsia="zh-CN" w:bidi="ar-SA"/>
              </w:rPr>
            </w:pPr>
            <w:r>
              <w:rPr>
                <w:rFonts w:hint="eastAsia" w:ascii="宋体" w:hAnsi="宋体" w:eastAsia="宋体" w:cs="宋体"/>
                <w:i w:val="0"/>
                <w:iCs w:val="0"/>
                <w:snapToGrid w:val="0"/>
                <w:color w:val="auto"/>
                <w:sz w:val="24"/>
                <w:szCs w:val="24"/>
                <w:u w:val="none"/>
                <w:lang w:val="en-US" w:eastAsia="zh-CN" w:bidi="ar-SA"/>
              </w:rPr>
              <w:t>9、采用三联脚踏分别控制电切、电凝、氩束凝/双极电凝，可自动转换方便操作者使用。</w:t>
            </w:r>
          </w:p>
          <w:p w14:paraId="47FD099F">
            <w:pPr>
              <w:keepNext w:val="0"/>
              <w:keepLines w:val="0"/>
              <w:pageBreakBefore w:val="0"/>
              <w:widowControl/>
              <w:suppressLineNumbers w:val="0"/>
              <w:wordWrap/>
              <w:overflowPunct/>
              <w:topLinePunct w:val="0"/>
              <w:bidi w:val="0"/>
              <w:spacing w:line="440" w:lineRule="exact"/>
              <w:jc w:val="left"/>
              <w:textAlignment w:val="center"/>
              <w:rPr>
                <w:rFonts w:hint="eastAsia" w:ascii="宋体" w:hAnsi="宋体" w:eastAsia="宋体" w:cs="宋体"/>
                <w:i w:val="0"/>
                <w:iCs w:val="0"/>
                <w:snapToGrid w:val="0"/>
                <w:color w:val="auto"/>
                <w:sz w:val="24"/>
                <w:szCs w:val="24"/>
                <w:u w:val="none"/>
                <w:lang w:val="en-US" w:eastAsia="zh-CN" w:bidi="ar-SA"/>
              </w:rPr>
            </w:pPr>
            <w:r>
              <w:rPr>
                <w:rFonts w:hint="eastAsia" w:ascii="宋体" w:hAnsi="宋体" w:eastAsia="宋体" w:cs="宋体"/>
                <w:i w:val="0"/>
                <w:iCs w:val="0"/>
                <w:snapToGrid w:val="0"/>
                <w:color w:val="auto"/>
                <w:sz w:val="24"/>
                <w:szCs w:val="24"/>
                <w:u w:val="none"/>
                <w:lang w:val="en-US" w:eastAsia="zh-CN" w:bidi="ar-SA"/>
              </w:rPr>
              <w:t>10、单、双中性极板检测功能，极板故障时，发出报警并停止输出。</w:t>
            </w:r>
          </w:p>
          <w:p w14:paraId="24AA1347">
            <w:pPr>
              <w:keepNext w:val="0"/>
              <w:keepLines w:val="0"/>
              <w:pageBreakBefore w:val="0"/>
              <w:widowControl/>
              <w:suppressLineNumbers w:val="0"/>
              <w:wordWrap/>
              <w:overflowPunct/>
              <w:topLinePunct w:val="0"/>
              <w:bidi w:val="0"/>
              <w:spacing w:line="440" w:lineRule="exact"/>
              <w:jc w:val="left"/>
              <w:textAlignment w:val="center"/>
              <w:rPr>
                <w:rFonts w:hint="eastAsia" w:ascii="宋体" w:hAnsi="宋体" w:eastAsia="宋体" w:cs="宋体"/>
                <w:i w:val="0"/>
                <w:iCs w:val="0"/>
                <w:snapToGrid w:val="0"/>
                <w:color w:val="auto"/>
                <w:sz w:val="24"/>
                <w:szCs w:val="24"/>
                <w:u w:val="none"/>
                <w:lang w:val="en-US" w:eastAsia="zh-CN" w:bidi="ar-SA"/>
              </w:rPr>
            </w:pPr>
            <w:r>
              <w:rPr>
                <w:rFonts w:hint="eastAsia" w:ascii="宋体" w:hAnsi="宋体" w:eastAsia="宋体" w:cs="宋体"/>
                <w:i w:val="0"/>
                <w:iCs w:val="0"/>
                <w:snapToGrid w:val="0"/>
                <w:color w:val="auto"/>
                <w:sz w:val="24"/>
                <w:szCs w:val="24"/>
                <w:u w:val="none"/>
                <w:lang w:val="en-US" w:eastAsia="zh-CN" w:bidi="ar-SA"/>
              </w:rPr>
              <w:t>11、具有中文语音报警提示，醒目、直观了解报警原因。</w:t>
            </w:r>
          </w:p>
          <w:p w14:paraId="2B5DF57A">
            <w:pPr>
              <w:keepNext w:val="0"/>
              <w:keepLines w:val="0"/>
              <w:pageBreakBefore w:val="0"/>
              <w:widowControl/>
              <w:suppressLineNumbers w:val="0"/>
              <w:wordWrap/>
              <w:overflowPunct/>
              <w:topLinePunct w:val="0"/>
              <w:bidi w:val="0"/>
              <w:spacing w:line="440" w:lineRule="exact"/>
              <w:jc w:val="left"/>
              <w:textAlignment w:val="center"/>
              <w:rPr>
                <w:rFonts w:hint="eastAsia" w:ascii="宋体" w:hAnsi="宋体" w:eastAsia="宋体" w:cs="宋体"/>
                <w:i w:val="0"/>
                <w:iCs w:val="0"/>
                <w:snapToGrid w:val="0"/>
                <w:color w:val="auto"/>
                <w:sz w:val="24"/>
                <w:szCs w:val="24"/>
                <w:u w:val="none"/>
                <w:lang w:val="en-US" w:eastAsia="zh-CN" w:bidi="ar-SA"/>
              </w:rPr>
            </w:pPr>
            <w:r>
              <w:rPr>
                <w:rFonts w:hint="eastAsia" w:ascii="宋体" w:hAnsi="宋体" w:eastAsia="宋体" w:cs="宋体"/>
                <w:i w:val="0"/>
                <w:iCs w:val="0"/>
                <w:snapToGrid w:val="0"/>
                <w:color w:val="auto"/>
                <w:sz w:val="24"/>
                <w:szCs w:val="24"/>
                <w:u w:val="none"/>
                <w:lang w:val="en-US" w:eastAsia="zh-CN" w:bidi="ar-SA"/>
              </w:rPr>
              <w:t>12、具有音量调节功能，亮度调节功能。</w:t>
            </w:r>
          </w:p>
          <w:p w14:paraId="5F56C6CE">
            <w:pPr>
              <w:keepNext w:val="0"/>
              <w:keepLines w:val="0"/>
              <w:pageBreakBefore w:val="0"/>
              <w:widowControl/>
              <w:suppressLineNumbers w:val="0"/>
              <w:wordWrap/>
              <w:overflowPunct/>
              <w:topLinePunct w:val="0"/>
              <w:bidi w:val="0"/>
              <w:spacing w:line="440" w:lineRule="exact"/>
              <w:jc w:val="left"/>
              <w:textAlignment w:val="center"/>
              <w:rPr>
                <w:rFonts w:hint="eastAsia" w:ascii="宋体" w:hAnsi="宋体" w:eastAsia="宋体" w:cs="宋体"/>
                <w:i w:val="0"/>
                <w:iCs w:val="0"/>
                <w:snapToGrid w:val="0"/>
                <w:color w:val="auto"/>
                <w:sz w:val="24"/>
                <w:szCs w:val="24"/>
                <w:u w:val="none"/>
                <w:lang w:val="en-US" w:eastAsia="zh-CN" w:bidi="ar-SA"/>
              </w:rPr>
            </w:pPr>
            <w:r>
              <w:rPr>
                <w:rFonts w:hint="eastAsia" w:ascii="宋体" w:hAnsi="宋体" w:eastAsia="宋体" w:cs="宋体"/>
                <w:i w:val="0"/>
                <w:iCs w:val="0"/>
                <w:snapToGrid w:val="0"/>
                <w:color w:val="auto"/>
                <w:sz w:val="24"/>
                <w:szCs w:val="24"/>
                <w:u w:val="none"/>
                <w:lang w:val="en-US" w:eastAsia="zh-CN" w:bidi="ar-SA"/>
              </w:rPr>
              <w:t>13、氩束激发距离在≥7mm以上，保证内镜下的视野清晰。</w:t>
            </w:r>
          </w:p>
          <w:p w14:paraId="2DD252DC">
            <w:pPr>
              <w:keepNext w:val="0"/>
              <w:keepLines w:val="0"/>
              <w:pageBreakBefore w:val="0"/>
              <w:widowControl/>
              <w:suppressLineNumbers w:val="0"/>
              <w:wordWrap/>
              <w:overflowPunct/>
              <w:topLinePunct w:val="0"/>
              <w:bidi w:val="0"/>
              <w:spacing w:line="440" w:lineRule="exact"/>
              <w:jc w:val="left"/>
              <w:textAlignment w:val="center"/>
              <w:rPr>
                <w:rFonts w:hint="eastAsia" w:ascii="宋体" w:hAnsi="宋体" w:eastAsia="宋体" w:cs="宋体"/>
                <w:i w:val="0"/>
                <w:iCs w:val="0"/>
                <w:snapToGrid w:val="0"/>
                <w:color w:val="auto"/>
                <w:sz w:val="24"/>
                <w:szCs w:val="24"/>
                <w:u w:val="none"/>
                <w:lang w:val="en-US" w:eastAsia="zh-CN" w:bidi="ar-SA"/>
              </w:rPr>
            </w:pPr>
            <w:r>
              <w:rPr>
                <w:rFonts w:hint="eastAsia" w:ascii="宋体" w:hAnsi="宋体" w:eastAsia="宋体" w:cs="宋体"/>
                <w:i w:val="0"/>
                <w:iCs w:val="0"/>
                <w:snapToGrid w:val="0"/>
                <w:color w:val="auto"/>
                <w:sz w:val="24"/>
                <w:szCs w:val="24"/>
                <w:u w:val="none"/>
                <w:lang w:val="en-US" w:eastAsia="zh-CN" w:bidi="ar-SA"/>
              </w:rPr>
              <w:t>14、具有氩气冲洗功能，有效提高氩气激发距离，防止氩束电极阻塞。</w:t>
            </w:r>
          </w:p>
          <w:p w14:paraId="4070E4E2">
            <w:pPr>
              <w:keepNext w:val="0"/>
              <w:keepLines w:val="0"/>
              <w:pageBreakBefore w:val="0"/>
              <w:widowControl/>
              <w:suppressLineNumbers w:val="0"/>
              <w:wordWrap/>
              <w:overflowPunct/>
              <w:topLinePunct w:val="0"/>
              <w:bidi w:val="0"/>
              <w:spacing w:line="440" w:lineRule="exact"/>
              <w:jc w:val="left"/>
              <w:textAlignment w:val="center"/>
              <w:rPr>
                <w:rFonts w:hint="eastAsia" w:ascii="宋体" w:hAnsi="宋体" w:eastAsia="宋体" w:cs="宋体"/>
                <w:i w:val="0"/>
                <w:iCs w:val="0"/>
                <w:snapToGrid w:val="0"/>
                <w:color w:val="auto"/>
                <w:sz w:val="24"/>
                <w:szCs w:val="24"/>
                <w:u w:val="none"/>
                <w:lang w:val="en-US" w:eastAsia="zh-CN" w:bidi="ar-SA"/>
              </w:rPr>
            </w:pPr>
            <w:r>
              <w:rPr>
                <w:rFonts w:hint="eastAsia" w:ascii="宋体" w:hAnsi="宋体" w:eastAsia="宋体" w:cs="宋体"/>
                <w:i w:val="0"/>
                <w:iCs w:val="0"/>
                <w:snapToGrid w:val="0"/>
                <w:color w:val="auto"/>
                <w:sz w:val="24"/>
                <w:szCs w:val="24"/>
                <w:u w:val="none"/>
                <w:lang w:val="en-US" w:eastAsia="zh-CN" w:bidi="ar-SA"/>
              </w:rPr>
              <w:t>15、高频电模块与氩气模块应同一厂家生产，防止术中电磁干扰。</w:t>
            </w:r>
          </w:p>
          <w:p w14:paraId="302FECB5">
            <w:pPr>
              <w:keepNext w:val="0"/>
              <w:keepLines w:val="0"/>
              <w:pageBreakBefore w:val="0"/>
              <w:widowControl/>
              <w:suppressLineNumbers w:val="0"/>
              <w:wordWrap/>
              <w:overflowPunct/>
              <w:topLinePunct w:val="0"/>
              <w:bidi w:val="0"/>
              <w:spacing w:line="440" w:lineRule="exact"/>
              <w:jc w:val="left"/>
              <w:textAlignment w:val="center"/>
              <w:rPr>
                <w:rFonts w:hint="default" w:ascii="宋体" w:hAnsi="宋体" w:eastAsia="宋体" w:cs="宋体"/>
                <w:i w:val="0"/>
                <w:iCs w:val="0"/>
                <w:snapToGrid w:val="0"/>
                <w:color w:val="auto"/>
                <w:sz w:val="24"/>
                <w:szCs w:val="24"/>
                <w:u w:val="none"/>
                <w:lang w:val="en-US" w:eastAsia="zh-CN" w:bidi="ar-SA"/>
              </w:rPr>
            </w:pPr>
            <w:r>
              <w:rPr>
                <w:rFonts w:hint="eastAsia" w:ascii="宋体" w:hAnsi="宋体" w:eastAsia="宋体" w:cs="宋体"/>
                <w:i w:val="0"/>
                <w:iCs w:val="0"/>
                <w:snapToGrid w:val="0"/>
                <w:color w:val="auto"/>
                <w:sz w:val="24"/>
                <w:szCs w:val="24"/>
                <w:u w:val="none"/>
                <w:lang w:val="en-US" w:eastAsia="zh-CN" w:bidi="ar-SA"/>
              </w:rPr>
              <w:t>16、质保期≥3年。</w:t>
            </w:r>
          </w:p>
        </w:tc>
        <w:tc>
          <w:tcPr>
            <w:tcW w:w="426" w:type="pct"/>
            <w:gridSpan w:val="3"/>
            <w:tcBorders>
              <w:top w:val="single" w:color="000000" w:sz="4" w:space="0"/>
              <w:left w:val="single" w:color="000000" w:sz="4" w:space="0"/>
              <w:bottom w:val="single" w:color="000000" w:sz="4" w:space="0"/>
              <w:right w:val="single" w:color="000000" w:sz="4" w:space="0"/>
            </w:tcBorders>
            <w:noWrap w:val="0"/>
            <w:vAlign w:val="center"/>
          </w:tcPr>
          <w:p w14:paraId="7A7D60E8">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sz w:val="24"/>
                <w:szCs w:val="24"/>
                <w:u w:val="none"/>
                <w:lang w:val="en-US" w:eastAsia="zh-CN"/>
              </w:rPr>
              <w:t>台</w:t>
            </w:r>
          </w:p>
        </w:tc>
        <w:tc>
          <w:tcPr>
            <w:tcW w:w="485" w:type="pct"/>
            <w:gridSpan w:val="3"/>
            <w:tcBorders>
              <w:top w:val="single" w:color="000000" w:sz="4" w:space="0"/>
              <w:left w:val="single" w:color="000000" w:sz="4" w:space="0"/>
              <w:bottom w:val="single" w:color="000000" w:sz="4" w:space="0"/>
              <w:right w:val="single" w:color="000000" w:sz="4" w:space="0"/>
            </w:tcBorders>
            <w:noWrap w:val="0"/>
            <w:vAlign w:val="center"/>
          </w:tcPr>
          <w:p w14:paraId="421FB867">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sz w:val="24"/>
                <w:szCs w:val="24"/>
                <w:u w:val="none"/>
                <w:lang w:val="en-US" w:eastAsia="zh-CN"/>
              </w:rPr>
              <w:t>1</w:t>
            </w:r>
          </w:p>
        </w:tc>
        <w:tc>
          <w:tcPr>
            <w:tcW w:w="382" w:type="pct"/>
            <w:gridSpan w:val="3"/>
            <w:tcBorders>
              <w:top w:val="single" w:color="000000" w:sz="4" w:space="0"/>
              <w:left w:val="single" w:color="000000" w:sz="4" w:space="0"/>
              <w:bottom w:val="single" w:color="000000" w:sz="4" w:space="0"/>
              <w:right w:val="single" w:color="000000" w:sz="4" w:space="0"/>
            </w:tcBorders>
            <w:noWrap w:val="0"/>
            <w:vAlign w:val="center"/>
          </w:tcPr>
          <w:p w14:paraId="379FC0FF">
            <w:pPr>
              <w:keepNext w:val="0"/>
              <w:keepLines w:val="0"/>
              <w:pageBreakBefore w:val="0"/>
              <w:widowControl/>
              <w:kinsoku/>
              <w:wordWrap/>
              <w:overflowPunct/>
              <w:topLinePunct w:val="0"/>
              <w:autoSpaceDE/>
              <w:autoSpaceDN/>
              <w:bidi w:val="0"/>
              <w:adjustRightInd/>
              <w:snapToGrid/>
              <w:spacing w:line="440" w:lineRule="exact"/>
              <w:rPr>
                <w:rFonts w:hint="eastAsia" w:ascii="宋体" w:hAnsi="宋体" w:eastAsia="宋体" w:cs="宋体"/>
                <w:i w:val="0"/>
                <w:iCs w:val="0"/>
                <w:color w:val="auto"/>
                <w:sz w:val="24"/>
                <w:szCs w:val="24"/>
                <w:u w:val="none"/>
              </w:rPr>
            </w:pPr>
          </w:p>
        </w:tc>
      </w:tr>
      <w:tr w14:paraId="248122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32" w:type="pct"/>
          <w:trHeight w:val="212" w:hRule="atLeast"/>
        </w:trPr>
        <w:tc>
          <w:tcPr>
            <w:tcW w:w="432" w:type="pct"/>
            <w:gridSpan w:val="3"/>
            <w:tcBorders>
              <w:top w:val="single" w:color="000000" w:sz="4" w:space="0"/>
              <w:left w:val="single" w:color="000000" w:sz="4" w:space="0"/>
              <w:bottom w:val="single" w:color="000000" w:sz="4" w:space="0"/>
              <w:right w:val="single" w:color="000000" w:sz="4" w:space="0"/>
            </w:tcBorders>
            <w:noWrap w:val="0"/>
            <w:vAlign w:val="center"/>
          </w:tcPr>
          <w:p w14:paraId="0EA22029">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11</w:t>
            </w:r>
          </w:p>
        </w:tc>
        <w:tc>
          <w:tcPr>
            <w:tcW w:w="629" w:type="pct"/>
            <w:tcBorders>
              <w:top w:val="single" w:color="000000" w:sz="4" w:space="0"/>
              <w:left w:val="single" w:color="000000" w:sz="4" w:space="0"/>
              <w:bottom w:val="single" w:color="000000" w:sz="4" w:space="0"/>
              <w:right w:val="single" w:color="000000" w:sz="4" w:space="0"/>
            </w:tcBorders>
            <w:noWrap w:val="0"/>
            <w:vAlign w:val="center"/>
          </w:tcPr>
          <w:p w14:paraId="586B9FA0">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auto"/>
                <w:kern w:val="0"/>
                <w:sz w:val="24"/>
                <w:szCs w:val="24"/>
                <w:u w:val="none"/>
                <w:lang w:val="en-US" w:eastAsia="zh-CN" w:bidi="ar"/>
              </w:rPr>
            </w:pPr>
            <w:r>
              <w:rPr>
                <w:rFonts w:hint="eastAsia" w:ascii="宋体" w:hAnsi="宋体" w:eastAsia="宋体" w:cs="宋体"/>
                <w:i w:val="0"/>
                <w:iCs w:val="0"/>
                <w:color w:val="auto"/>
                <w:kern w:val="0"/>
                <w:sz w:val="24"/>
                <w:szCs w:val="24"/>
                <w:u w:val="none"/>
                <w:lang w:val="en-US" w:eastAsia="zh-CN" w:bidi="ar"/>
              </w:rPr>
              <w:t>注水泵</w:t>
            </w:r>
          </w:p>
          <w:p w14:paraId="40DB30FB">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（送水装置）</w:t>
            </w:r>
          </w:p>
        </w:tc>
        <w:tc>
          <w:tcPr>
            <w:tcW w:w="2511" w:type="pct"/>
            <w:gridSpan w:val="4"/>
            <w:tcBorders>
              <w:top w:val="single" w:color="000000" w:sz="4" w:space="0"/>
              <w:left w:val="single" w:color="000000" w:sz="4" w:space="0"/>
              <w:bottom w:val="single" w:color="000000" w:sz="4" w:space="0"/>
              <w:right w:val="single" w:color="000000" w:sz="4" w:space="0"/>
            </w:tcBorders>
            <w:noWrap w:val="0"/>
            <w:vAlign w:val="bottom"/>
          </w:tcPr>
          <w:p w14:paraId="0ED13339">
            <w:pPr>
              <w:keepNext w:val="0"/>
              <w:keepLines w:val="0"/>
              <w:pageBreakBefore w:val="0"/>
              <w:widowControl/>
              <w:suppressLineNumbers w:val="0"/>
              <w:wordWrap/>
              <w:overflowPunct/>
              <w:topLinePunct w:val="0"/>
              <w:bidi w:val="0"/>
              <w:spacing w:line="440" w:lineRule="exact"/>
              <w:jc w:val="left"/>
              <w:textAlignment w:val="bottom"/>
              <w:rPr>
                <w:rFonts w:hint="eastAsia" w:ascii="宋体" w:hAnsi="宋体" w:eastAsia="宋体" w:cs="宋体"/>
                <w:i w:val="0"/>
                <w:iCs w:val="0"/>
                <w:snapToGrid w:val="0"/>
                <w:color w:val="auto"/>
                <w:sz w:val="24"/>
                <w:szCs w:val="24"/>
                <w:u w:val="none"/>
                <w:lang w:val="en-US" w:eastAsia="zh-CN" w:bidi="ar-SA"/>
              </w:rPr>
            </w:pPr>
            <w:r>
              <w:rPr>
                <w:rFonts w:hint="eastAsia" w:ascii="宋体" w:hAnsi="宋体" w:eastAsia="宋体" w:cs="宋体"/>
                <w:i w:val="0"/>
                <w:iCs w:val="0"/>
                <w:snapToGrid w:val="0"/>
                <w:color w:val="auto"/>
                <w:kern w:val="0"/>
                <w:sz w:val="24"/>
                <w:szCs w:val="24"/>
                <w:u w:val="none"/>
                <w:lang w:val="en-US" w:eastAsia="zh-CN" w:bidi="ar"/>
              </w:rPr>
              <w:t>1、基本参数和性能指标</w:t>
            </w:r>
            <w:r>
              <w:rPr>
                <w:rFonts w:hint="eastAsia" w:ascii="宋体" w:hAnsi="宋体" w:eastAsia="宋体" w:cs="宋体"/>
                <w:i w:val="0"/>
                <w:iCs w:val="0"/>
                <w:snapToGrid w:val="0"/>
                <w:color w:val="auto"/>
                <w:kern w:val="0"/>
                <w:sz w:val="24"/>
                <w:szCs w:val="24"/>
                <w:u w:val="none"/>
                <w:lang w:val="en-US" w:eastAsia="zh-CN" w:bidi="ar"/>
              </w:rPr>
              <w:br w:type="textWrapping"/>
            </w:r>
            <w:r>
              <w:rPr>
                <w:rFonts w:hint="eastAsia" w:ascii="宋体" w:hAnsi="宋体" w:eastAsia="宋体" w:cs="宋体"/>
                <w:i w:val="0"/>
                <w:iCs w:val="0"/>
                <w:snapToGrid w:val="0"/>
                <w:color w:val="auto"/>
                <w:kern w:val="0"/>
                <w:sz w:val="24"/>
                <w:szCs w:val="24"/>
                <w:u w:val="none"/>
                <w:lang w:val="en-US" w:eastAsia="zh-CN" w:bidi="ar"/>
              </w:rPr>
              <w:t>适用液体：无菌水</w:t>
            </w:r>
            <w:r>
              <w:rPr>
                <w:rFonts w:hint="eastAsia" w:ascii="宋体" w:hAnsi="宋体" w:eastAsia="宋体" w:cs="宋体"/>
                <w:i w:val="0"/>
                <w:iCs w:val="0"/>
                <w:snapToGrid w:val="0"/>
                <w:color w:val="auto"/>
                <w:kern w:val="0"/>
                <w:sz w:val="24"/>
                <w:szCs w:val="24"/>
                <w:u w:val="none"/>
                <w:lang w:val="en-US" w:eastAsia="zh-CN" w:bidi="ar"/>
              </w:rPr>
              <w:br w:type="textWrapping"/>
            </w:r>
            <w:r>
              <w:rPr>
                <w:rFonts w:hint="eastAsia" w:ascii="宋体" w:hAnsi="宋体" w:eastAsia="宋体" w:cs="宋体"/>
                <w:i w:val="0"/>
                <w:iCs w:val="0"/>
                <w:snapToGrid w:val="0"/>
                <w:color w:val="auto"/>
                <w:kern w:val="0"/>
                <w:sz w:val="24"/>
                <w:szCs w:val="24"/>
                <w:u w:val="none"/>
                <w:lang w:val="en-US" w:eastAsia="zh-CN" w:bidi="ar"/>
              </w:rPr>
              <w:t>适用泵管内径：内径*壁厚：φ3.2*1.6mm，φ4.8*1.6mm</w:t>
            </w:r>
            <w:r>
              <w:rPr>
                <w:rFonts w:hint="eastAsia" w:ascii="宋体" w:hAnsi="宋体" w:eastAsia="宋体" w:cs="宋体"/>
                <w:i w:val="0"/>
                <w:iCs w:val="0"/>
                <w:snapToGrid w:val="0"/>
                <w:color w:val="auto"/>
                <w:kern w:val="0"/>
                <w:sz w:val="24"/>
                <w:szCs w:val="24"/>
                <w:u w:val="none"/>
                <w:lang w:val="en-US" w:eastAsia="zh-CN" w:bidi="ar"/>
              </w:rPr>
              <w:br w:type="textWrapping"/>
            </w:r>
            <w:r>
              <w:rPr>
                <w:rFonts w:hint="eastAsia" w:ascii="宋体" w:hAnsi="宋体" w:eastAsia="宋体" w:cs="宋体"/>
                <w:i w:val="0"/>
                <w:iCs w:val="0"/>
                <w:snapToGrid w:val="0"/>
                <w:color w:val="auto"/>
                <w:kern w:val="0"/>
                <w:sz w:val="24"/>
                <w:szCs w:val="24"/>
                <w:u w:val="none"/>
                <w:lang w:val="en-US" w:eastAsia="zh-CN" w:bidi="ar"/>
              </w:rPr>
              <w:t>最大输出压强：≤350kPa</w:t>
            </w:r>
            <w:r>
              <w:rPr>
                <w:rFonts w:hint="eastAsia" w:ascii="宋体" w:hAnsi="宋体" w:eastAsia="宋体" w:cs="宋体"/>
                <w:i w:val="0"/>
                <w:iCs w:val="0"/>
                <w:snapToGrid w:val="0"/>
                <w:color w:val="auto"/>
                <w:kern w:val="0"/>
                <w:sz w:val="24"/>
                <w:szCs w:val="24"/>
                <w:u w:val="none"/>
                <w:lang w:val="en-US" w:eastAsia="zh-CN" w:bidi="ar"/>
              </w:rPr>
              <w:br w:type="textWrapping"/>
            </w:r>
            <w:r>
              <w:rPr>
                <w:rFonts w:hint="eastAsia" w:ascii="宋体" w:hAnsi="宋体" w:eastAsia="宋体" w:cs="宋体"/>
                <w:i w:val="0"/>
                <w:iCs w:val="0"/>
                <w:snapToGrid w:val="0"/>
                <w:color w:val="auto"/>
                <w:kern w:val="0"/>
                <w:sz w:val="24"/>
                <w:szCs w:val="24"/>
                <w:u w:val="none"/>
                <w:lang w:val="en-US" w:eastAsia="zh-CN" w:bidi="ar"/>
              </w:rPr>
              <w:t>最大输出流量：270±40ml/min（3.2mm 内径泵管）</w:t>
            </w:r>
            <w:r>
              <w:rPr>
                <w:rFonts w:hint="eastAsia" w:ascii="宋体" w:hAnsi="宋体" w:eastAsia="宋体" w:cs="宋体"/>
                <w:i w:val="0"/>
                <w:iCs w:val="0"/>
                <w:snapToGrid w:val="0"/>
                <w:color w:val="auto"/>
                <w:kern w:val="0"/>
                <w:sz w:val="24"/>
                <w:szCs w:val="24"/>
                <w:u w:val="none"/>
                <w:lang w:val="en-US" w:eastAsia="zh-CN" w:bidi="ar"/>
              </w:rPr>
              <w:br w:type="textWrapping"/>
            </w:r>
            <w:r>
              <w:rPr>
                <w:rFonts w:hint="eastAsia" w:ascii="宋体" w:hAnsi="宋体" w:eastAsia="宋体" w:cs="宋体"/>
                <w:i w:val="0"/>
                <w:iCs w:val="0"/>
                <w:snapToGrid w:val="0"/>
                <w:color w:val="auto"/>
                <w:kern w:val="0"/>
                <w:sz w:val="24"/>
                <w:szCs w:val="24"/>
                <w:u w:val="none"/>
                <w:lang w:val="en-US" w:eastAsia="zh-CN" w:bidi="ar"/>
              </w:rPr>
              <w:t>600±60ml/min（4.8mm 内径泵管）</w:t>
            </w:r>
            <w:r>
              <w:rPr>
                <w:rFonts w:hint="eastAsia" w:ascii="宋体" w:hAnsi="宋体" w:eastAsia="宋体" w:cs="宋体"/>
                <w:i w:val="0"/>
                <w:iCs w:val="0"/>
                <w:snapToGrid w:val="0"/>
                <w:color w:val="auto"/>
                <w:kern w:val="0"/>
                <w:sz w:val="24"/>
                <w:szCs w:val="24"/>
                <w:u w:val="none"/>
                <w:lang w:val="en-US" w:eastAsia="zh-CN" w:bidi="ar"/>
              </w:rPr>
              <w:br w:type="textWrapping"/>
            </w:r>
            <w:r>
              <w:rPr>
                <w:rFonts w:hint="eastAsia" w:ascii="宋体" w:hAnsi="宋体" w:eastAsia="宋体" w:cs="宋体"/>
                <w:i w:val="0"/>
                <w:iCs w:val="0"/>
                <w:snapToGrid w:val="0"/>
                <w:color w:val="auto"/>
                <w:kern w:val="0"/>
                <w:sz w:val="24"/>
                <w:szCs w:val="24"/>
                <w:u w:val="none"/>
                <w:lang w:val="en-US" w:eastAsia="zh-CN" w:bidi="ar"/>
              </w:rPr>
              <w:t>定时时间：20S</w:t>
            </w:r>
            <w:r>
              <w:rPr>
                <w:rFonts w:hint="eastAsia" w:ascii="宋体" w:hAnsi="宋体" w:eastAsia="宋体" w:cs="宋体"/>
                <w:i w:val="0"/>
                <w:iCs w:val="0"/>
                <w:snapToGrid w:val="0"/>
                <w:color w:val="auto"/>
                <w:kern w:val="0"/>
                <w:sz w:val="24"/>
                <w:szCs w:val="24"/>
                <w:u w:val="none"/>
                <w:lang w:val="en-US" w:eastAsia="zh-CN" w:bidi="ar"/>
              </w:rPr>
              <w:br w:type="textWrapping"/>
            </w:r>
            <w:r>
              <w:rPr>
                <w:rFonts w:hint="eastAsia" w:ascii="宋体" w:hAnsi="宋体" w:eastAsia="宋体" w:cs="宋体"/>
                <w:i w:val="0"/>
                <w:iCs w:val="0"/>
                <w:snapToGrid w:val="0"/>
                <w:color w:val="auto"/>
                <w:kern w:val="0"/>
                <w:sz w:val="24"/>
                <w:szCs w:val="24"/>
                <w:u w:val="none"/>
                <w:lang w:val="en-US" w:eastAsia="zh-CN" w:bidi="ar"/>
              </w:rPr>
              <w:t>定时精度：±3S</w:t>
            </w:r>
          </w:p>
        </w:tc>
        <w:tc>
          <w:tcPr>
            <w:tcW w:w="426" w:type="pct"/>
            <w:gridSpan w:val="3"/>
            <w:tcBorders>
              <w:top w:val="single" w:color="000000" w:sz="4" w:space="0"/>
              <w:left w:val="single" w:color="000000" w:sz="4" w:space="0"/>
              <w:bottom w:val="single" w:color="000000" w:sz="4" w:space="0"/>
              <w:right w:val="single" w:color="000000" w:sz="4" w:space="0"/>
            </w:tcBorders>
            <w:noWrap w:val="0"/>
            <w:vAlign w:val="center"/>
          </w:tcPr>
          <w:p w14:paraId="4749B9EB">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sz w:val="24"/>
                <w:szCs w:val="24"/>
                <w:u w:val="none"/>
                <w:lang w:val="en-US" w:eastAsia="zh-CN"/>
              </w:rPr>
              <w:t>台</w:t>
            </w:r>
          </w:p>
        </w:tc>
        <w:tc>
          <w:tcPr>
            <w:tcW w:w="485" w:type="pct"/>
            <w:gridSpan w:val="3"/>
            <w:tcBorders>
              <w:top w:val="single" w:color="000000" w:sz="4" w:space="0"/>
              <w:left w:val="single" w:color="000000" w:sz="4" w:space="0"/>
              <w:bottom w:val="single" w:color="000000" w:sz="4" w:space="0"/>
              <w:right w:val="single" w:color="000000" w:sz="4" w:space="0"/>
            </w:tcBorders>
            <w:noWrap w:val="0"/>
            <w:vAlign w:val="center"/>
          </w:tcPr>
          <w:p w14:paraId="6DCD7EE1">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sz w:val="24"/>
                <w:szCs w:val="24"/>
                <w:u w:val="none"/>
                <w:lang w:val="en-US" w:eastAsia="zh-CN"/>
              </w:rPr>
              <w:t>1</w:t>
            </w:r>
          </w:p>
        </w:tc>
        <w:tc>
          <w:tcPr>
            <w:tcW w:w="382" w:type="pct"/>
            <w:gridSpan w:val="3"/>
            <w:tcBorders>
              <w:top w:val="single" w:color="000000" w:sz="4" w:space="0"/>
              <w:left w:val="single" w:color="000000" w:sz="4" w:space="0"/>
              <w:bottom w:val="single" w:color="000000" w:sz="4" w:space="0"/>
              <w:right w:val="single" w:color="000000" w:sz="4" w:space="0"/>
            </w:tcBorders>
            <w:noWrap w:val="0"/>
            <w:vAlign w:val="center"/>
          </w:tcPr>
          <w:p w14:paraId="40D72EA6">
            <w:pPr>
              <w:keepNext w:val="0"/>
              <w:keepLines w:val="0"/>
              <w:pageBreakBefore w:val="0"/>
              <w:widowControl/>
              <w:kinsoku/>
              <w:wordWrap/>
              <w:overflowPunct/>
              <w:topLinePunct w:val="0"/>
              <w:autoSpaceDE/>
              <w:autoSpaceDN/>
              <w:bidi w:val="0"/>
              <w:adjustRightInd/>
              <w:snapToGrid/>
              <w:spacing w:line="440" w:lineRule="exact"/>
              <w:rPr>
                <w:rFonts w:hint="eastAsia" w:ascii="宋体" w:hAnsi="宋体" w:eastAsia="宋体" w:cs="宋体"/>
                <w:i w:val="0"/>
                <w:iCs w:val="0"/>
                <w:color w:val="auto"/>
                <w:sz w:val="24"/>
                <w:szCs w:val="24"/>
                <w:u w:val="none"/>
              </w:rPr>
            </w:pPr>
          </w:p>
        </w:tc>
      </w:tr>
      <w:tr w14:paraId="59EB0F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32" w:type="pct"/>
          <w:trHeight w:val="985" w:hRule="atLeast"/>
        </w:trPr>
        <w:tc>
          <w:tcPr>
            <w:tcW w:w="432" w:type="pct"/>
            <w:gridSpan w:val="3"/>
            <w:tcBorders>
              <w:top w:val="single" w:color="000000" w:sz="4" w:space="0"/>
              <w:left w:val="single" w:color="000000" w:sz="4" w:space="0"/>
              <w:bottom w:val="single" w:color="000000" w:sz="4" w:space="0"/>
              <w:right w:val="single" w:color="000000" w:sz="4" w:space="0"/>
            </w:tcBorders>
            <w:noWrap w:val="0"/>
            <w:vAlign w:val="center"/>
          </w:tcPr>
          <w:p w14:paraId="6E97199C">
            <w:pPr>
              <w:keepNext w:val="0"/>
              <w:keepLines w:val="0"/>
              <w:pageBreakBefore w:val="0"/>
              <w:widowControl/>
              <w:suppressLineNumbers w:val="0"/>
              <w:kinsoku/>
              <w:wordWrap/>
              <w:overflowPunct/>
              <w:topLinePunct w:val="0"/>
              <w:autoSpaceDE/>
              <w:autoSpaceDN/>
              <w:bidi w:val="0"/>
              <w:adjustRightInd/>
              <w:snapToGrid/>
              <w:spacing w:line="42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12</w:t>
            </w:r>
          </w:p>
        </w:tc>
        <w:tc>
          <w:tcPr>
            <w:tcW w:w="629" w:type="pct"/>
            <w:tcBorders>
              <w:top w:val="single" w:color="000000" w:sz="4" w:space="0"/>
              <w:left w:val="single" w:color="000000" w:sz="4" w:space="0"/>
              <w:bottom w:val="single" w:color="000000" w:sz="4" w:space="0"/>
              <w:right w:val="single" w:color="000000" w:sz="4" w:space="0"/>
            </w:tcBorders>
            <w:noWrap w:val="0"/>
            <w:vAlign w:val="center"/>
          </w:tcPr>
          <w:p w14:paraId="223CD46C">
            <w:pPr>
              <w:keepNext w:val="0"/>
              <w:keepLines w:val="0"/>
              <w:pageBreakBefore w:val="0"/>
              <w:widowControl/>
              <w:suppressLineNumbers w:val="0"/>
              <w:kinsoku/>
              <w:wordWrap/>
              <w:overflowPunct/>
              <w:topLinePunct w:val="0"/>
              <w:autoSpaceDE/>
              <w:autoSpaceDN/>
              <w:bidi w:val="0"/>
              <w:adjustRightInd/>
              <w:snapToGrid/>
              <w:spacing w:line="42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血透机</w:t>
            </w:r>
          </w:p>
        </w:tc>
        <w:tc>
          <w:tcPr>
            <w:tcW w:w="2511" w:type="pct"/>
            <w:gridSpan w:val="4"/>
            <w:tcBorders>
              <w:top w:val="single" w:color="000000" w:sz="4" w:space="0"/>
              <w:left w:val="single" w:color="000000" w:sz="4" w:space="0"/>
              <w:bottom w:val="single" w:color="000000" w:sz="4" w:space="0"/>
              <w:right w:val="single" w:color="000000" w:sz="4" w:space="0"/>
            </w:tcBorders>
            <w:noWrap w:val="0"/>
            <w:vAlign w:val="center"/>
          </w:tcPr>
          <w:p w14:paraId="5AE90FFF">
            <w:pPr>
              <w:keepNext w:val="0"/>
              <w:keepLines w:val="0"/>
              <w:pageBreakBefore w:val="0"/>
              <w:widowControl/>
              <w:suppressLineNumbers w:val="0"/>
              <w:wordWrap/>
              <w:overflowPunct/>
              <w:topLinePunct w:val="0"/>
              <w:bidi w:val="0"/>
              <w:spacing w:line="420" w:lineRule="exact"/>
              <w:jc w:val="left"/>
              <w:textAlignment w:val="bottom"/>
              <w:rPr>
                <w:rFonts w:hint="eastAsia" w:ascii="宋体" w:hAnsi="宋体" w:eastAsia="宋体" w:cs="宋体"/>
                <w:i w:val="0"/>
                <w:iCs w:val="0"/>
                <w:snapToGrid w:val="0"/>
                <w:color w:val="auto"/>
                <w:kern w:val="0"/>
                <w:sz w:val="24"/>
                <w:szCs w:val="24"/>
                <w:u w:val="none"/>
                <w:lang w:val="en-US" w:eastAsia="zh-CN" w:bidi="ar"/>
              </w:rPr>
            </w:pPr>
            <w:r>
              <w:rPr>
                <w:rFonts w:hint="eastAsia" w:ascii="宋体" w:hAnsi="宋体" w:eastAsia="宋体" w:cs="宋体"/>
                <w:i w:val="0"/>
                <w:iCs w:val="0"/>
                <w:snapToGrid w:val="0"/>
                <w:color w:val="auto"/>
                <w:kern w:val="0"/>
                <w:sz w:val="24"/>
                <w:szCs w:val="24"/>
                <w:u w:val="none"/>
                <w:lang w:val="en-US" w:eastAsia="zh-CN" w:bidi="ar"/>
              </w:rPr>
              <w:t>一、技术特点</w:t>
            </w:r>
          </w:p>
          <w:p w14:paraId="4B0E65BC">
            <w:pPr>
              <w:keepNext w:val="0"/>
              <w:keepLines w:val="0"/>
              <w:pageBreakBefore w:val="0"/>
              <w:widowControl/>
              <w:wordWrap/>
              <w:overflowPunct/>
              <w:topLinePunct w:val="0"/>
              <w:bidi w:val="0"/>
              <w:spacing w:line="420" w:lineRule="exact"/>
              <w:ind w:firstLine="117" w:firstLineChars="49"/>
              <w:rPr>
                <w:rFonts w:ascii="宋体" w:hAnsi="宋体"/>
                <w:color w:val="auto"/>
                <w:sz w:val="24"/>
                <w:szCs w:val="24"/>
              </w:rPr>
            </w:pPr>
            <w:r>
              <w:rPr>
                <w:rFonts w:ascii="宋体" w:hAnsi="宋体"/>
                <w:color w:val="auto"/>
                <w:sz w:val="24"/>
                <w:szCs w:val="24"/>
              </w:rPr>
              <w:t>1</w:t>
            </w:r>
            <w:r>
              <w:rPr>
                <w:rFonts w:hint="eastAsia" w:ascii="宋体" w:hAnsi="宋体"/>
                <w:color w:val="auto"/>
                <w:sz w:val="24"/>
                <w:szCs w:val="24"/>
              </w:rPr>
              <w:t>、具有血液透析、单纯超滤、超纯透析功能；</w:t>
            </w:r>
          </w:p>
          <w:p w14:paraId="26D2339F">
            <w:pPr>
              <w:keepNext w:val="0"/>
              <w:keepLines w:val="0"/>
              <w:pageBreakBefore w:val="0"/>
              <w:widowControl/>
              <w:wordWrap/>
              <w:overflowPunct/>
              <w:topLinePunct w:val="0"/>
              <w:bidi w:val="0"/>
              <w:spacing w:line="420" w:lineRule="exact"/>
              <w:ind w:firstLine="117" w:firstLineChars="49"/>
              <w:rPr>
                <w:rFonts w:ascii="宋体" w:hAnsi="宋体"/>
                <w:color w:val="auto"/>
                <w:sz w:val="24"/>
                <w:szCs w:val="24"/>
              </w:rPr>
            </w:pPr>
            <w:r>
              <w:rPr>
                <w:rFonts w:ascii="宋体" w:hAnsi="宋体"/>
                <w:color w:val="auto"/>
                <w:sz w:val="24"/>
                <w:szCs w:val="24"/>
              </w:rPr>
              <w:t>2</w:t>
            </w:r>
            <w:r>
              <w:rPr>
                <w:rFonts w:hint="eastAsia" w:ascii="宋体" w:hAnsi="宋体"/>
                <w:color w:val="auto"/>
                <w:sz w:val="24"/>
                <w:szCs w:val="24"/>
              </w:rPr>
              <w:t>、全中文操作系统，12英寸以上液晶显示屏；</w:t>
            </w:r>
          </w:p>
          <w:p w14:paraId="20918637">
            <w:pPr>
              <w:keepNext w:val="0"/>
              <w:keepLines w:val="0"/>
              <w:pageBreakBefore w:val="0"/>
              <w:widowControl/>
              <w:wordWrap/>
              <w:overflowPunct/>
              <w:topLinePunct w:val="0"/>
              <w:bidi w:val="0"/>
              <w:spacing w:line="420" w:lineRule="exact"/>
              <w:ind w:firstLine="117" w:firstLineChars="49"/>
              <w:rPr>
                <w:rFonts w:ascii="宋体" w:hAnsi="宋体"/>
                <w:color w:val="auto"/>
                <w:sz w:val="24"/>
                <w:szCs w:val="24"/>
              </w:rPr>
            </w:pPr>
            <w:r>
              <w:rPr>
                <w:rFonts w:ascii="宋体" w:hAnsi="宋体"/>
                <w:color w:val="auto"/>
                <w:sz w:val="24"/>
                <w:szCs w:val="24"/>
              </w:rPr>
              <w:t>3</w:t>
            </w:r>
            <w:r>
              <w:rPr>
                <w:rFonts w:hint="eastAsia" w:ascii="宋体" w:hAnsi="宋体"/>
                <w:color w:val="auto"/>
                <w:sz w:val="24"/>
                <w:szCs w:val="24"/>
              </w:rPr>
              <w:t>、有方便的序贯透析(透析←→单纯超滤)、高低钠序贯透析程序；</w:t>
            </w:r>
          </w:p>
          <w:p w14:paraId="360E27AF">
            <w:pPr>
              <w:keepNext w:val="0"/>
              <w:keepLines w:val="0"/>
              <w:pageBreakBefore w:val="0"/>
              <w:widowControl/>
              <w:wordWrap/>
              <w:overflowPunct/>
              <w:topLinePunct w:val="0"/>
              <w:bidi w:val="0"/>
              <w:spacing w:line="420" w:lineRule="exact"/>
              <w:ind w:firstLine="117" w:firstLineChars="49"/>
              <w:rPr>
                <w:rFonts w:ascii="宋体" w:hAnsi="宋体"/>
                <w:color w:val="auto"/>
                <w:sz w:val="24"/>
                <w:szCs w:val="24"/>
              </w:rPr>
            </w:pPr>
            <w:r>
              <w:rPr>
                <w:rFonts w:ascii="宋体" w:hAnsi="宋体"/>
                <w:color w:val="auto"/>
                <w:sz w:val="24"/>
                <w:szCs w:val="24"/>
              </w:rPr>
              <w:t>4</w:t>
            </w:r>
            <w:r>
              <w:rPr>
                <w:rFonts w:hint="eastAsia" w:ascii="宋体" w:hAnsi="宋体"/>
                <w:color w:val="auto"/>
                <w:sz w:val="24"/>
                <w:szCs w:val="24"/>
              </w:rPr>
              <w:t>、具有平衡腔容量平衡反馈控制系统，精确控制超滤量；</w:t>
            </w:r>
          </w:p>
          <w:p w14:paraId="741C0516">
            <w:pPr>
              <w:keepNext w:val="0"/>
              <w:keepLines w:val="0"/>
              <w:pageBreakBefore w:val="0"/>
              <w:widowControl/>
              <w:wordWrap/>
              <w:overflowPunct/>
              <w:topLinePunct w:val="0"/>
              <w:bidi w:val="0"/>
              <w:spacing w:line="420" w:lineRule="exact"/>
              <w:ind w:firstLine="117" w:firstLineChars="49"/>
              <w:rPr>
                <w:rFonts w:hint="eastAsia" w:ascii="宋体" w:hAnsi="宋体"/>
                <w:color w:val="auto"/>
                <w:sz w:val="24"/>
                <w:szCs w:val="24"/>
                <w:lang w:eastAsia="zh-CN"/>
              </w:rPr>
            </w:pPr>
            <w:r>
              <w:rPr>
                <w:rFonts w:hint="eastAsia" w:ascii="宋体" w:hAnsi="宋体"/>
                <w:color w:val="auto"/>
                <w:sz w:val="24"/>
                <w:szCs w:val="24"/>
                <w:lang w:eastAsia="zh-CN"/>
              </w:rPr>
              <w:t>5、</w:t>
            </w:r>
            <w:r>
              <w:rPr>
                <w:rFonts w:hint="eastAsia" w:ascii="宋体" w:hAnsi="宋体"/>
                <w:color w:val="auto"/>
                <w:sz w:val="24"/>
                <w:szCs w:val="24"/>
                <w:lang w:val="en-US" w:eastAsia="zh-CN"/>
              </w:rPr>
              <w:t>具有在线Kt/V实时清除率监测功能，可实时测量并图形显示Kt/V值和URR值；</w:t>
            </w:r>
          </w:p>
          <w:p w14:paraId="64441367">
            <w:pPr>
              <w:keepNext w:val="0"/>
              <w:keepLines w:val="0"/>
              <w:pageBreakBefore w:val="0"/>
              <w:widowControl/>
              <w:wordWrap/>
              <w:overflowPunct/>
              <w:topLinePunct w:val="0"/>
              <w:bidi w:val="0"/>
              <w:spacing w:line="420" w:lineRule="exact"/>
              <w:ind w:firstLine="117" w:firstLineChars="49"/>
              <w:rPr>
                <w:rFonts w:ascii="宋体" w:hAnsi="宋体"/>
                <w:color w:val="auto"/>
                <w:sz w:val="24"/>
                <w:szCs w:val="24"/>
              </w:rPr>
            </w:pPr>
            <w:r>
              <w:rPr>
                <w:rFonts w:ascii="宋体" w:hAnsi="宋体"/>
                <w:color w:val="auto"/>
                <w:sz w:val="24"/>
                <w:szCs w:val="24"/>
              </w:rPr>
              <w:t>6</w:t>
            </w:r>
            <w:r>
              <w:rPr>
                <w:rFonts w:hint="eastAsia" w:ascii="宋体" w:hAnsi="宋体"/>
                <w:color w:val="auto"/>
                <w:sz w:val="24"/>
                <w:szCs w:val="24"/>
              </w:rPr>
              <w:t>、具有可调钠和多种超滤曲线，可提供个性化治疗；</w:t>
            </w:r>
          </w:p>
          <w:p w14:paraId="36C2F6B2">
            <w:pPr>
              <w:keepNext w:val="0"/>
              <w:keepLines w:val="0"/>
              <w:pageBreakBefore w:val="0"/>
              <w:widowControl/>
              <w:wordWrap/>
              <w:overflowPunct/>
              <w:topLinePunct w:val="0"/>
              <w:bidi w:val="0"/>
              <w:spacing w:line="420" w:lineRule="exact"/>
              <w:ind w:firstLine="117" w:firstLineChars="49"/>
              <w:rPr>
                <w:rFonts w:ascii="宋体" w:hAnsi="宋体"/>
                <w:color w:val="auto"/>
                <w:sz w:val="24"/>
                <w:szCs w:val="24"/>
              </w:rPr>
            </w:pPr>
            <w:r>
              <w:rPr>
                <w:rFonts w:ascii="宋体" w:hAnsi="宋体"/>
                <w:color w:val="auto"/>
                <w:sz w:val="24"/>
                <w:szCs w:val="24"/>
              </w:rPr>
              <w:t>7</w:t>
            </w:r>
            <w:r>
              <w:rPr>
                <w:rFonts w:hint="eastAsia" w:ascii="宋体" w:hAnsi="宋体"/>
                <w:color w:val="auto"/>
                <w:sz w:val="24"/>
                <w:szCs w:val="24"/>
              </w:rPr>
              <w:t>、具备电导度反馈控制系统，精确调整电导度，使透析液的浓度更准确；</w:t>
            </w:r>
          </w:p>
          <w:p w14:paraId="757A5DCF">
            <w:pPr>
              <w:keepNext w:val="0"/>
              <w:keepLines w:val="0"/>
              <w:pageBreakBefore w:val="0"/>
              <w:widowControl/>
              <w:wordWrap/>
              <w:overflowPunct/>
              <w:topLinePunct w:val="0"/>
              <w:bidi w:val="0"/>
              <w:spacing w:line="420" w:lineRule="exact"/>
              <w:ind w:firstLine="117" w:firstLineChars="49"/>
              <w:rPr>
                <w:rFonts w:ascii="宋体" w:hAnsi="宋体"/>
                <w:color w:val="auto"/>
                <w:sz w:val="24"/>
                <w:szCs w:val="24"/>
              </w:rPr>
            </w:pPr>
            <w:r>
              <w:rPr>
                <w:rFonts w:ascii="宋体" w:hAnsi="宋体"/>
                <w:color w:val="auto"/>
                <w:sz w:val="24"/>
                <w:szCs w:val="24"/>
              </w:rPr>
              <w:t>8</w:t>
            </w:r>
            <w:r>
              <w:rPr>
                <w:rFonts w:hint="eastAsia" w:ascii="宋体" w:hAnsi="宋体"/>
                <w:color w:val="auto"/>
                <w:sz w:val="24"/>
                <w:szCs w:val="24"/>
              </w:rPr>
              <w:t>、</w:t>
            </w:r>
            <w:r>
              <w:rPr>
                <w:rFonts w:hint="eastAsia" w:ascii="宋体" w:hAnsi="宋体"/>
                <w:bCs/>
                <w:color w:val="auto"/>
                <w:sz w:val="24"/>
                <w:szCs w:val="24"/>
              </w:rPr>
              <w:t>可</w:t>
            </w:r>
            <w:r>
              <w:rPr>
                <w:rFonts w:hint="eastAsia" w:ascii="宋体" w:hAnsi="宋体"/>
                <w:color w:val="auto"/>
                <w:sz w:val="24"/>
                <w:szCs w:val="24"/>
              </w:rPr>
              <w:t>安装</w:t>
            </w:r>
            <w:r>
              <w:rPr>
                <w:rFonts w:hint="eastAsia" w:ascii="宋体" w:hAnsi="宋体"/>
                <w:bCs/>
                <w:color w:val="auto"/>
                <w:sz w:val="24"/>
                <w:szCs w:val="24"/>
              </w:rPr>
              <w:t>内毒素滤器，实现超纯透析</w:t>
            </w:r>
            <w:r>
              <w:rPr>
                <w:rFonts w:hint="eastAsia" w:ascii="宋体" w:hAnsi="宋体"/>
                <w:bCs/>
                <w:color w:val="auto"/>
                <w:sz w:val="24"/>
                <w:szCs w:val="24"/>
                <w:lang w:eastAsia="zh-CN"/>
              </w:rPr>
              <w:t>；</w:t>
            </w:r>
          </w:p>
          <w:p w14:paraId="4DE8CA6B">
            <w:pPr>
              <w:keepNext w:val="0"/>
              <w:keepLines w:val="0"/>
              <w:pageBreakBefore w:val="0"/>
              <w:widowControl/>
              <w:wordWrap/>
              <w:overflowPunct/>
              <w:topLinePunct w:val="0"/>
              <w:bidi w:val="0"/>
              <w:spacing w:line="420" w:lineRule="exact"/>
              <w:ind w:firstLine="117" w:firstLineChars="49"/>
              <w:rPr>
                <w:rFonts w:ascii="宋体" w:hAnsi="宋体"/>
                <w:bCs/>
                <w:color w:val="auto"/>
                <w:sz w:val="24"/>
                <w:szCs w:val="24"/>
              </w:rPr>
            </w:pPr>
            <w:r>
              <w:rPr>
                <w:rFonts w:ascii="宋体" w:hAnsi="宋体"/>
                <w:bCs/>
                <w:color w:val="auto"/>
                <w:sz w:val="24"/>
                <w:szCs w:val="24"/>
              </w:rPr>
              <w:t>9</w:t>
            </w:r>
            <w:r>
              <w:rPr>
                <w:rFonts w:hint="eastAsia" w:ascii="宋体" w:hAnsi="宋体"/>
                <w:bCs/>
                <w:color w:val="auto"/>
                <w:sz w:val="24"/>
                <w:szCs w:val="24"/>
              </w:rPr>
              <w:t>、内置后备电源，停电后可维持治疗血液回路工作40分钟以上</w:t>
            </w:r>
            <w:r>
              <w:rPr>
                <w:rFonts w:hint="eastAsia" w:ascii="宋体" w:hAnsi="宋体"/>
                <w:bCs/>
                <w:color w:val="auto"/>
                <w:sz w:val="24"/>
                <w:szCs w:val="24"/>
                <w:lang w:eastAsia="zh-CN"/>
              </w:rPr>
              <w:t>；</w:t>
            </w:r>
          </w:p>
          <w:p w14:paraId="15BEC9B2">
            <w:pPr>
              <w:keepNext w:val="0"/>
              <w:keepLines w:val="0"/>
              <w:pageBreakBefore w:val="0"/>
              <w:widowControl/>
              <w:wordWrap/>
              <w:overflowPunct/>
              <w:topLinePunct w:val="0"/>
              <w:bidi w:val="0"/>
              <w:spacing w:line="420" w:lineRule="exact"/>
              <w:ind w:firstLine="117" w:firstLineChars="49"/>
              <w:rPr>
                <w:rFonts w:hint="eastAsia" w:ascii="宋体" w:hAnsi="宋体"/>
                <w:color w:val="auto"/>
                <w:sz w:val="24"/>
                <w:szCs w:val="24"/>
                <w:lang w:eastAsia="zh-CN"/>
              </w:rPr>
            </w:pPr>
            <w:r>
              <w:rPr>
                <w:rFonts w:hint="eastAsia" w:ascii="宋体" w:hAnsi="宋体"/>
                <w:color w:val="auto"/>
                <w:sz w:val="24"/>
                <w:szCs w:val="24"/>
                <w:lang w:eastAsia="zh-CN"/>
              </w:rPr>
              <w:t>10、</w:t>
            </w:r>
            <w:r>
              <w:rPr>
                <w:rFonts w:hint="eastAsia" w:ascii="宋体" w:hAnsi="宋体"/>
                <w:color w:val="auto"/>
                <w:sz w:val="24"/>
                <w:szCs w:val="24"/>
                <w:lang w:val="en-US" w:eastAsia="zh-CN"/>
              </w:rPr>
              <w:t>在线无创血压监测，可自动检测和记录患者透析期间的心率、血压变化；</w:t>
            </w:r>
          </w:p>
          <w:p w14:paraId="19CFE82F">
            <w:pPr>
              <w:keepNext w:val="0"/>
              <w:keepLines w:val="0"/>
              <w:pageBreakBefore w:val="0"/>
              <w:widowControl/>
              <w:wordWrap/>
              <w:overflowPunct/>
              <w:topLinePunct w:val="0"/>
              <w:bidi w:val="0"/>
              <w:spacing w:line="420" w:lineRule="exact"/>
              <w:ind w:firstLine="117" w:firstLineChars="49"/>
              <w:rPr>
                <w:rFonts w:hint="eastAsia" w:ascii="宋体" w:hAnsi="宋体"/>
                <w:color w:val="auto"/>
                <w:sz w:val="24"/>
                <w:szCs w:val="24"/>
                <w:lang w:val="en-US" w:eastAsia="zh-CN"/>
              </w:rPr>
            </w:pPr>
            <w:r>
              <w:rPr>
                <w:rFonts w:hint="eastAsia" w:ascii="宋体" w:hAnsi="宋体"/>
                <w:color w:val="auto"/>
                <w:sz w:val="24"/>
                <w:szCs w:val="24"/>
                <w:lang w:val="en-US" w:eastAsia="zh-CN"/>
              </w:rPr>
              <w:t>11、有体外循环血液温度监测，用于监测治疗过程中体外循环管路内血液温度；</w:t>
            </w:r>
          </w:p>
          <w:p w14:paraId="2ED0CC1D">
            <w:pPr>
              <w:keepNext w:val="0"/>
              <w:keepLines w:val="0"/>
              <w:pageBreakBefore w:val="0"/>
              <w:widowControl/>
              <w:wordWrap/>
              <w:overflowPunct/>
              <w:topLinePunct w:val="0"/>
              <w:bidi w:val="0"/>
              <w:spacing w:line="420" w:lineRule="exact"/>
              <w:ind w:firstLine="117" w:firstLineChars="49"/>
              <w:rPr>
                <w:rFonts w:hint="default" w:ascii="宋体" w:hAnsi="宋体"/>
                <w:color w:val="auto"/>
                <w:sz w:val="24"/>
                <w:szCs w:val="24"/>
                <w:lang w:val="en-US" w:eastAsia="zh-CN"/>
              </w:rPr>
            </w:pPr>
            <w:r>
              <w:rPr>
                <w:rFonts w:hint="eastAsia" w:ascii="宋体" w:hAnsi="宋体"/>
                <w:color w:val="auto"/>
                <w:sz w:val="24"/>
                <w:szCs w:val="24"/>
                <w:lang w:val="en-US" w:eastAsia="zh-CN"/>
              </w:rPr>
              <w:t>12、</w:t>
            </w:r>
            <w:r>
              <w:rPr>
                <w:rFonts w:hint="eastAsia" w:ascii="宋体" w:hAnsi="宋体" w:eastAsia="宋体" w:cs="宋体"/>
                <w:color w:val="auto"/>
                <w:sz w:val="24"/>
                <w:szCs w:val="24"/>
              </w:rPr>
              <w:t>具有血容量监测功能，用于监测治疗过程中患者的相对血容量。</w:t>
            </w:r>
          </w:p>
          <w:p w14:paraId="4EA80719">
            <w:pPr>
              <w:keepNext w:val="0"/>
              <w:keepLines w:val="0"/>
              <w:pageBreakBefore w:val="0"/>
              <w:widowControl/>
              <w:wordWrap/>
              <w:overflowPunct/>
              <w:topLinePunct w:val="0"/>
              <w:bidi w:val="0"/>
              <w:spacing w:line="420" w:lineRule="exact"/>
              <w:ind w:firstLine="120" w:firstLineChars="50"/>
              <w:rPr>
                <w:rFonts w:hint="eastAsia" w:ascii="宋体" w:hAnsi="宋体"/>
                <w:b/>
                <w:color w:val="auto"/>
                <w:sz w:val="24"/>
                <w:szCs w:val="24"/>
              </w:rPr>
            </w:pPr>
            <w:r>
              <w:rPr>
                <w:rFonts w:hint="eastAsia" w:ascii="宋体" w:hAnsi="宋体"/>
                <w:b/>
                <w:color w:val="auto"/>
                <w:sz w:val="24"/>
                <w:szCs w:val="24"/>
              </w:rPr>
              <w:t>二、技术参数</w:t>
            </w:r>
          </w:p>
          <w:p w14:paraId="15B89D06">
            <w:pPr>
              <w:keepNext w:val="0"/>
              <w:keepLines w:val="0"/>
              <w:pageBreakBefore w:val="0"/>
              <w:widowControl/>
              <w:wordWrap/>
              <w:overflowPunct/>
              <w:topLinePunct w:val="0"/>
              <w:bidi w:val="0"/>
              <w:spacing w:line="420" w:lineRule="exact"/>
              <w:ind w:firstLine="120" w:firstLineChars="50"/>
              <w:rPr>
                <w:rFonts w:hint="eastAsia" w:ascii="宋体" w:hAnsi="宋体"/>
                <w:color w:val="auto"/>
                <w:sz w:val="24"/>
                <w:szCs w:val="24"/>
              </w:rPr>
            </w:pPr>
            <w:r>
              <w:rPr>
                <w:rFonts w:hint="eastAsia" w:ascii="宋体" w:hAnsi="宋体"/>
                <w:color w:val="auto"/>
                <w:sz w:val="24"/>
                <w:szCs w:val="24"/>
              </w:rPr>
              <w:t>1、动脉压监测范围: -500mmHg～+</w:t>
            </w:r>
            <w:r>
              <w:rPr>
                <w:rFonts w:hint="eastAsia" w:ascii="宋体" w:hAnsi="宋体"/>
                <w:color w:val="auto"/>
                <w:sz w:val="24"/>
                <w:szCs w:val="24"/>
                <w:lang w:val="en-US" w:eastAsia="zh-CN"/>
              </w:rPr>
              <w:t>6</w:t>
            </w:r>
            <w:r>
              <w:rPr>
                <w:rFonts w:hint="eastAsia" w:ascii="宋体" w:hAnsi="宋体"/>
                <w:color w:val="auto"/>
                <w:sz w:val="24"/>
                <w:szCs w:val="24"/>
              </w:rPr>
              <w:t>00mmHg，精度：±10mmHg；</w:t>
            </w:r>
          </w:p>
          <w:p w14:paraId="67AF62CE">
            <w:pPr>
              <w:keepNext w:val="0"/>
              <w:keepLines w:val="0"/>
              <w:pageBreakBefore w:val="0"/>
              <w:widowControl/>
              <w:wordWrap/>
              <w:overflowPunct/>
              <w:topLinePunct w:val="0"/>
              <w:bidi w:val="0"/>
              <w:spacing w:line="420" w:lineRule="exact"/>
              <w:ind w:firstLine="117" w:firstLineChars="49"/>
              <w:rPr>
                <w:rFonts w:hint="eastAsia" w:ascii="宋体" w:hAnsi="宋体"/>
                <w:color w:val="auto"/>
                <w:sz w:val="24"/>
                <w:szCs w:val="24"/>
              </w:rPr>
            </w:pPr>
            <w:r>
              <w:rPr>
                <w:rFonts w:hint="eastAsia" w:ascii="宋体" w:hAnsi="宋体"/>
                <w:color w:val="auto"/>
                <w:sz w:val="24"/>
                <w:szCs w:val="24"/>
              </w:rPr>
              <w:t>2、静脉压监测范围: -500mmHg～+</w:t>
            </w:r>
            <w:r>
              <w:rPr>
                <w:rFonts w:hint="eastAsia" w:ascii="宋体" w:hAnsi="宋体"/>
                <w:color w:val="auto"/>
                <w:sz w:val="24"/>
                <w:szCs w:val="24"/>
                <w:lang w:val="en-US" w:eastAsia="zh-CN"/>
              </w:rPr>
              <w:t>6</w:t>
            </w:r>
            <w:r>
              <w:rPr>
                <w:rFonts w:hint="eastAsia" w:ascii="宋体" w:hAnsi="宋体"/>
                <w:color w:val="auto"/>
                <w:sz w:val="24"/>
                <w:szCs w:val="24"/>
              </w:rPr>
              <w:t>00mmHg，精度: ±10mmHg；</w:t>
            </w:r>
          </w:p>
          <w:p w14:paraId="57DB86F7">
            <w:pPr>
              <w:keepNext w:val="0"/>
              <w:keepLines w:val="0"/>
              <w:pageBreakBefore w:val="0"/>
              <w:widowControl/>
              <w:wordWrap/>
              <w:overflowPunct/>
              <w:topLinePunct w:val="0"/>
              <w:bidi w:val="0"/>
              <w:spacing w:line="420" w:lineRule="exact"/>
              <w:ind w:firstLine="120" w:firstLineChars="50"/>
              <w:rPr>
                <w:rFonts w:hint="eastAsia" w:ascii="宋体" w:hAnsi="宋体"/>
                <w:color w:val="auto"/>
                <w:sz w:val="24"/>
                <w:szCs w:val="24"/>
              </w:rPr>
            </w:pPr>
            <w:r>
              <w:rPr>
                <w:rFonts w:hint="eastAsia" w:ascii="宋体" w:hAnsi="宋体"/>
                <w:color w:val="auto"/>
                <w:sz w:val="24"/>
                <w:szCs w:val="24"/>
              </w:rPr>
              <w:t>3、跨膜压监测范围: -500mmHg～+</w:t>
            </w:r>
            <w:r>
              <w:rPr>
                <w:rFonts w:hint="eastAsia" w:ascii="宋体" w:hAnsi="宋体"/>
                <w:color w:val="auto"/>
                <w:sz w:val="24"/>
                <w:szCs w:val="24"/>
                <w:lang w:val="en-US" w:eastAsia="zh-CN"/>
              </w:rPr>
              <w:t>6</w:t>
            </w:r>
            <w:r>
              <w:rPr>
                <w:rFonts w:hint="eastAsia" w:ascii="宋体" w:hAnsi="宋体"/>
                <w:color w:val="auto"/>
                <w:sz w:val="24"/>
                <w:szCs w:val="24"/>
              </w:rPr>
              <w:t>00mmHg，精度: ±10mmHg；</w:t>
            </w:r>
          </w:p>
          <w:p w14:paraId="6D9464BD">
            <w:pPr>
              <w:keepNext w:val="0"/>
              <w:keepLines w:val="0"/>
              <w:pageBreakBefore w:val="0"/>
              <w:widowControl/>
              <w:wordWrap/>
              <w:overflowPunct/>
              <w:topLinePunct w:val="0"/>
              <w:bidi w:val="0"/>
              <w:spacing w:line="420" w:lineRule="exact"/>
              <w:ind w:firstLine="120" w:firstLineChars="50"/>
              <w:rPr>
                <w:rFonts w:hint="eastAsia" w:ascii="宋体" w:hAnsi="宋体"/>
                <w:color w:val="auto"/>
                <w:sz w:val="24"/>
                <w:szCs w:val="24"/>
              </w:rPr>
            </w:pPr>
            <w:r>
              <w:rPr>
                <w:rFonts w:hint="eastAsia" w:ascii="宋体" w:hAnsi="宋体"/>
                <w:color w:val="auto"/>
                <w:sz w:val="24"/>
                <w:szCs w:val="24"/>
              </w:rPr>
              <w:t>4、透析液流量调节范围：0，300～800（可调）ml/min；</w:t>
            </w:r>
          </w:p>
          <w:p w14:paraId="1BF579A7">
            <w:pPr>
              <w:keepNext w:val="0"/>
              <w:keepLines w:val="0"/>
              <w:pageBreakBefore w:val="0"/>
              <w:widowControl/>
              <w:wordWrap/>
              <w:overflowPunct/>
              <w:topLinePunct w:val="0"/>
              <w:bidi w:val="0"/>
              <w:spacing w:line="420" w:lineRule="exact"/>
              <w:ind w:firstLine="120" w:firstLineChars="50"/>
              <w:rPr>
                <w:rFonts w:hint="eastAsia" w:ascii="宋体" w:hAnsi="宋体"/>
                <w:color w:val="auto"/>
                <w:sz w:val="24"/>
                <w:szCs w:val="24"/>
              </w:rPr>
            </w:pPr>
            <w:r>
              <w:rPr>
                <w:rFonts w:hint="eastAsia" w:ascii="宋体" w:hAnsi="宋体"/>
                <w:color w:val="auto"/>
                <w:sz w:val="24"/>
                <w:szCs w:val="24"/>
              </w:rPr>
              <w:t>5、透析液温度范围：33～40℃，精度：±0.5℃；</w:t>
            </w:r>
          </w:p>
          <w:p w14:paraId="2B82A61F">
            <w:pPr>
              <w:keepNext w:val="0"/>
              <w:keepLines w:val="0"/>
              <w:pageBreakBefore w:val="0"/>
              <w:widowControl/>
              <w:wordWrap/>
              <w:overflowPunct/>
              <w:topLinePunct w:val="0"/>
              <w:bidi w:val="0"/>
              <w:spacing w:line="420" w:lineRule="exact"/>
              <w:ind w:firstLine="120" w:firstLineChars="50"/>
              <w:rPr>
                <w:rFonts w:hint="eastAsia" w:ascii="宋体" w:hAnsi="宋体"/>
                <w:color w:val="auto"/>
                <w:sz w:val="24"/>
                <w:szCs w:val="24"/>
              </w:rPr>
            </w:pPr>
            <w:r>
              <w:rPr>
                <w:rFonts w:hint="eastAsia" w:ascii="宋体" w:hAnsi="宋体"/>
                <w:color w:val="auto"/>
                <w:sz w:val="24"/>
                <w:szCs w:val="24"/>
              </w:rPr>
              <w:t>6、透析液电导率调节范围:1</w:t>
            </w:r>
            <w:r>
              <w:rPr>
                <w:rFonts w:hint="eastAsia" w:ascii="宋体" w:hAnsi="宋体"/>
                <w:color w:val="auto"/>
                <w:sz w:val="24"/>
                <w:szCs w:val="24"/>
                <w:lang w:val="en-US" w:eastAsia="zh-CN"/>
              </w:rPr>
              <w:t>3</w:t>
            </w:r>
            <w:r>
              <w:rPr>
                <w:rFonts w:hint="eastAsia" w:ascii="宋体" w:hAnsi="宋体"/>
                <w:color w:val="auto"/>
                <w:sz w:val="24"/>
                <w:szCs w:val="24"/>
              </w:rPr>
              <w:t>～18mS/cm，精度: ±0.1mS/cm ；</w:t>
            </w:r>
          </w:p>
          <w:p w14:paraId="3CDC7E07">
            <w:pPr>
              <w:keepNext w:val="0"/>
              <w:keepLines w:val="0"/>
              <w:pageBreakBefore w:val="0"/>
              <w:widowControl/>
              <w:wordWrap/>
              <w:overflowPunct/>
              <w:topLinePunct w:val="0"/>
              <w:bidi w:val="0"/>
              <w:spacing w:line="420" w:lineRule="exact"/>
              <w:ind w:firstLine="120" w:firstLineChars="50"/>
              <w:rPr>
                <w:rFonts w:hint="eastAsia" w:ascii="宋体" w:hAnsi="宋体"/>
                <w:color w:val="auto"/>
                <w:sz w:val="24"/>
                <w:szCs w:val="24"/>
              </w:rPr>
            </w:pPr>
            <w:r>
              <w:rPr>
                <w:rFonts w:hint="eastAsia" w:ascii="宋体" w:hAnsi="宋体"/>
                <w:color w:val="auto"/>
                <w:sz w:val="24"/>
                <w:szCs w:val="24"/>
              </w:rPr>
              <w:t>7、血流量可调范围：0</w:t>
            </w:r>
            <w:r>
              <w:rPr>
                <w:rFonts w:hint="eastAsia" w:ascii="宋体" w:hAnsi="宋体"/>
                <w:color w:val="auto"/>
                <w:sz w:val="24"/>
                <w:szCs w:val="24"/>
                <w:lang w:eastAsia="zh-CN"/>
              </w:rPr>
              <w:t>，</w:t>
            </w:r>
            <w:r>
              <w:rPr>
                <w:rFonts w:hint="eastAsia" w:ascii="宋体" w:hAnsi="宋体"/>
                <w:color w:val="auto"/>
                <w:sz w:val="24"/>
                <w:szCs w:val="24"/>
                <w:lang w:val="en-US" w:eastAsia="zh-CN"/>
              </w:rPr>
              <w:t>30</w:t>
            </w:r>
            <w:r>
              <w:rPr>
                <w:rFonts w:hint="eastAsia" w:ascii="宋体" w:hAnsi="宋体"/>
                <w:color w:val="auto"/>
                <w:sz w:val="24"/>
                <w:szCs w:val="24"/>
              </w:rPr>
              <w:t>～650mL/min；</w:t>
            </w:r>
          </w:p>
          <w:p w14:paraId="1C5D3697">
            <w:pPr>
              <w:keepNext w:val="0"/>
              <w:keepLines w:val="0"/>
              <w:pageBreakBefore w:val="0"/>
              <w:widowControl/>
              <w:wordWrap/>
              <w:overflowPunct/>
              <w:topLinePunct w:val="0"/>
              <w:bidi w:val="0"/>
              <w:spacing w:line="420" w:lineRule="exact"/>
              <w:ind w:firstLine="120" w:firstLineChars="50"/>
              <w:rPr>
                <w:rFonts w:hint="eastAsia" w:ascii="宋体" w:hAnsi="宋体"/>
                <w:color w:val="auto"/>
                <w:sz w:val="24"/>
                <w:szCs w:val="24"/>
              </w:rPr>
            </w:pPr>
            <w:r>
              <w:rPr>
                <w:rFonts w:hint="eastAsia" w:ascii="宋体" w:hAnsi="宋体"/>
                <w:color w:val="auto"/>
                <w:sz w:val="24"/>
                <w:szCs w:val="24"/>
              </w:rPr>
              <w:t>8、超滤控制范围：0～</w:t>
            </w:r>
            <w:r>
              <w:rPr>
                <w:rFonts w:hint="eastAsia" w:ascii="宋体" w:hAnsi="宋体"/>
                <w:color w:val="auto"/>
                <w:sz w:val="24"/>
                <w:szCs w:val="24"/>
                <w:lang w:val="en-US" w:eastAsia="zh-CN"/>
              </w:rPr>
              <w:t>4</w:t>
            </w:r>
            <w:r>
              <w:rPr>
                <w:rFonts w:hint="eastAsia" w:ascii="宋体" w:hAnsi="宋体"/>
                <w:color w:val="auto"/>
                <w:sz w:val="24"/>
                <w:szCs w:val="24"/>
              </w:rPr>
              <w:t>000mL/h；</w:t>
            </w:r>
          </w:p>
          <w:p w14:paraId="7CDE9AE0">
            <w:pPr>
              <w:keepNext w:val="0"/>
              <w:keepLines w:val="0"/>
              <w:pageBreakBefore w:val="0"/>
              <w:widowControl/>
              <w:wordWrap/>
              <w:overflowPunct/>
              <w:topLinePunct w:val="0"/>
              <w:bidi w:val="0"/>
              <w:spacing w:line="420" w:lineRule="exact"/>
              <w:ind w:firstLine="120" w:firstLineChars="50"/>
              <w:rPr>
                <w:rFonts w:hint="eastAsia" w:ascii="宋体" w:hAnsi="宋体"/>
                <w:color w:val="auto"/>
                <w:sz w:val="24"/>
                <w:szCs w:val="24"/>
              </w:rPr>
            </w:pPr>
            <w:r>
              <w:rPr>
                <w:rFonts w:hint="eastAsia" w:ascii="宋体" w:hAnsi="宋体"/>
                <w:color w:val="auto"/>
                <w:sz w:val="24"/>
                <w:szCs w:val="24"/>
              </w:rPr>
              <w:t>9、肝素泵注入流量：0～10ml/h；</w:t>
            </w:r>
          </w:p>
          <w:p w14:paraId="204B9AB8">
            <w:pPr>
              <w:keepNext w:val="0"/>
              <w:keepLines w:val="0"/>
              <w:pageBreakBefore w:val="0"/>
              <w:widowControl/>
              <w:wordWrap/>
              <w:overflowPunct/>
              <w:topLinePunct w:val="0"/>
              <w:bidi w:val="0"/>
              <w:spacing w:line="420" w:lineRule="exact"/>
              <w:ind w:firstLine="120" w:firstLineChars="50"/>
              <w:rPr>
                <w:rFonts w:hint="eastAsia" w:ascii="宋体" w:hAnsi="宋体"/>
                <w:color w:val="auto"/>
                <w:sz w:val="24"/>
                <w:szCs w:val="24"/>
              </w:rPr>
            </w:pPr>
            <w:r>
              <w:rPr>
                <w:rFonts w:hint="eastAsia" w:ascii="宋体" w:hAnsi="宋体"/>
                <w:color w:val="auto"/>
                <w:sz w:val="24"/>
                <w:szCs w:val="24"/>
              </w:rPr>
              <w:t>10、气泡检测器：可监测＞0.02ml的气泡；</w:t>
            </w:r>
          </w:p>
          <w:p w14:paraId="52E993F7">
            <w:pPr>
              <w:keepNext w:val="0"/>
              <w:keepLines w:val="0"/>
              <w:pageBreakBefore w:val="0"/>
              <w:widowControl/>
              <w:wordWrap/>
              <w:overflowPunct/>
              <w:topLinePunct w:val="0"/>
              <w:bidi w:val="0"/>
              <w:spacing w:line="420" w:lineRule="exact"/>
              <w:ind w:firstLine="120" w:firstLineChars="50"/>
              <w:rPr>
                <w:rFonts w:hint="eastAsia" w:ascii="宋体" w:hAnsi="宋体"/>
                <w:color w:val="auto"/>
                <w:sz w:val="24"/>
                <w:szCs w:val="24"/>
              </w:rPr>
            </w:pPr>
            <w:r>
              <w:rPr>
                <w:rFonts w:hint="eastAsia" w:ascii="宋体" w:hAnsi="宋体"/>
                <w:color w:val="auto"/>
                <w:sz w:val="24"/>
                <w:szCs w:val="24"/>
              </w:rPr>
              <w:t>11、漏血监测：可监测≤0.35mL/min的漏血(HCT32%)；</w:t>
            </w:r>
          </w:p>
          <w:p w14:paraId="707D0261">
            <w:pPr>
              <w:keepNext w:val="0"/>
              <w:keepLines w:val="0"/>
              <w:pageBreakBefore w:val="0"/>
              <w:widowControl/>
              <w:wordWrap/>
              <w:overflowPunct/>
              <w:topLinePunct w:val="0"/>
              <w:bidi w:val="0"/>
              <w:spacing w:line="420" w:lineRule="exact"/>
              <w:ind w:firstLine="120" w:firstLineChars="50"/>
              <w:rPr>
                <w:rFonts w:hint="eastAsia" w:ascii="宋体" w:hAnsi="宋体"/>
                <w:color w:val="auto"/>
                <w:sz w:val="24"/>
                <w:szCs w:val="24"/>
              </w:rPr>
            </w:pPr>
            <w:r>
              <w:rPr>
                <w:rFonts w:hint="eastAsia" w:ascii="宋体" w:hAnsi="宋体"/>
                <w:color w:val="auto"/>
                <w:sz w:val="24"/>
                <w:szCs w:val="24"/>
              </w:rPr>
              <w:t>12、全自动消毒脱钙，可使用多种消毒液和酸洗液；</w:t>
            </w:r>
          </w:p>
          <w:p w14:paraId="69FC1336">
            <w:pPr>
              <w:keepNext w:val="0"/>
              <w:keepLines w:val="0"/>
              <w:pageBreakBefore w:val="0"/>
              <w:widowControl/>
              <w:wordWrap/>
              <w:overflowPunct/>
              <w:topLinePunct w:val="0"/>
              <w:bidi w:val="0"/>
              <w:spacing w:line="420" w:lineRule="exact"/>
              <w:ind w:firstLine="120" w:firstLineChars="50"/>
              <w:rPr>
                <w:rFonts w:hint="eastAsia" w:ascii="宋体" w:hAnsi="宋体" w:eastAsia="宋体" w:cs="宋体"/>
                <w:i w:val="0"/>
                <w:iCs w:val="0"/>
                <w:snapToGrid w:val="0"/>
                <w:color w:val="auto"/>
                <w:sz w:val="24"/>
                <w:szCs w:val="24"/>
                <w:u w:val="none"/>
                <w:lang w:val="en-US" w:eastAsia="zh-CN" w:bidi="ar-SA"/>
              </w:rPr>
            </w:pPr>
            <w:r>
              <w:rPr>
                <w:rFonts w:hint="eastAsia" w:ascii="宋体" w:hAnsi="宋体"/>
                <w:color w:val="auto"/>
                <w:sz w:val="24"/>
                <w:szCs w:val="24"/>
              </w:rPr>
              <w:t>13、具备热消毒功能，</w:t>
            </w:r>
            <w:r>
              <w:rPr>
                <w:rFonts w:hint="eastAsia" w:ascii="宋体" w:hAnsi="宋体"/>
                <w:bCs/>
                <w:color w:val="auto"/>
                <w:sz w:val="24"/>
                <w:szCs w:val="24"/>
              </w:rPr>
              <w:t>热消毒最高温度大于93℃</w:t>
            </w:r>
            <w:r>
              <w:rPr>
                <w:rFonts w:hint="eastAsia" w:ascii="宋体" w:hAnsi="宋体"/>
                <w:bCs/>
                <w:color w:val="auto"/>
                <w:sz w:val="24"/>
                <w:szCs w:val="24"/>
                <w:lang w:eastAsia="zh-CN"/>
              </w:rPr>
              <w:t>；</w:t>
            </w:r>
          </w:p>
        </w:tc>
        <w:tc>
          <w:tcPr>
            <w:tcW w:w="426" w:type="pct"/>
            <w:gridSpan w:val="3"/>
            <w:tcBorders>
              <w:top w:val="single" w:color="000000" w:sz="4" w:space="0"/>
              <w:left w:val="single" w:color="000000" w:sz="4" w:space="0"/>
              <w:bottom w:val="single" w:color="000000" w:sz="4" w:space="0"/>
              <w:right w:val="single" w:color="000000" w:sz="4" w:space="0"/>
            </w:tcBorders>
            <w:noWrap w:val="0"/>
            <w:vAlign w:val="center"/>
          </w:tcPr>
          <w:p w14:paraId="5D3120BA">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sz w:val="24"/>
                <w:szCs w:val="24"/>
                <w:u w:val="none"/>
                <w:lang w:val="en-US" w:eastAsia="zh-CN"/>
              </w:rPr>
              <w:t>台</w:t>
            </w:r>
          </w:p>
        </w:tc>
        <w:tc>
          <w:tcPr>
            <w:tcW w:w="485" w:type="pct"/>
            <w:gridSpan w:val="3"/>
            <w:tcBorders>
              <w:top w:val="single" w:color="000000" w:sz="4" w:space="0"/>
              <w:left w:val="single" w:color="000000" w:sz="4" w:space="0"/>
              <w:bottom w:val="single" w:color="000000" w:sz="4" w:space="0"/>
              <w:right w:val="single" w:color="000000" w:sz="4" w:space="0"/>
            </w:tcBorders>
            <w:noWrap w:val="0"/>
            <w:vAlign w:val="center"/>
          </w:tcPr>
          <w:p w14:paraId="0EB332DB">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sz w:val="24"/>
                <w:szCs w:val="24"/>
                <w:u w:val="none"/>
                <w:lang w:val="en-US" w:eastAsia="zh-CN"/>
              </w:rPr>
              <w:t>2</w:t>
            </w:r>
          </w:p>
        </w:tc>
        <w:tc>
          <w:tcPr>
            <w:tcW w:w="382" w:type="pct"/>
            <w:gridSpan w:val="3"/>
            <w:tcBorders>
              <w:top w:val="single" w:color="000000" w:sz="4" w:space="0"/>
              <w:left w:val="single" w:color="000000" w:sz="4" w:space="0"/>
              <w:bottom w:val="single" w:color="000000" w:sz="4" w:space="0"/>
              <w:right w:val="single" w:color="000000" w:sz="4" w:space="0"/>
            </w:tcBorders>
            <w:noWrap w:val="0"/>
            <w:vAlign w:val="center"/>
          </w:tcPr>
          <w:p w14:paraId="7A22A45D">
            <w:pPr>
              <w:keepNext w:val="0"/>
              <w:keepLines w:val="0"/>
              <w:pageBreakBefore w:val="0"/>
              <w:widowControl/>
              <w:kinsoku/>
              <w:wordWrap/>
              <w:overflowPunct/>
              <w:topLinePunct w:val="0"/>
              <w:autoSpaceDE/>
              <w:autoSpaceDN/>
              <w:bidi w:val="0"/>
              <w:adjustRightInd/>
              <w:snapToGrid/>
              <w:spacing w:line="440" w:lineRule="exact"/>
              <w:rPr>
                <w:rFonts w:hint="eastAsia" w:ascii="宋体" w:hAnsi="宋体" w:eastAsia="宋体" w:cs="宋体"/>
                <w:i w:val="0"/>
                <w:iCs w:val="0"/>
                <w:color w:val="0000FF"/>
                <w:sz w:val="24"/>
                <w:szCs w:val="24"/>
                <w:u w:val="none"/>
              </w:rPr>
            </w:pPr>
          </w:p>
        </w:tc>
      </w:tr>
      <w:tr w14:paraId="5DDAFC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32" w:type="pct"/>
          <w:trHeight w:val="6646" w:hRule="atLeast"/>
        </w:trPr>
        <w:tc>
          <w:tcPr>
            <w:tcW w:w="432" w:type="pct"/>
            <w:gridSpan w:val="3"/>
            <w:tcBorders>
              <w:top w:val="single" w:color="000000" w:sz="4" w:space="0"/>
              <w:left w:val="single" w:color="000000" w:sz="4" w:space="0"/>
              <w:bottom w:val="single" w:color="000000" w:sz="4" w:space="0"/>
              <w:right w:val="single" w:color="000000" w:sz="4" w:space="0"/>
            </w:tcBorders>
            <w:noWrap w:val="0"/>
            <w:vAlign w:val="center"/>
          </w:tcPr>
          <w:p w14:paraId="41911580">
            <w:pPr>
              <w:keepNext w:val="0"/>
              <w:keepLines w:val="0"/>
              <w:pageBreakBefore w:val="0"/>
              <w:widowControl/>
              <w:suppressLineNumbers w:val="0"/>
              <w:kinsoku/>
              <w:wordWrap/>
              <w:overflowPunct/>
              <w:topLinePunct w:val="0"/>
              <w:autoSpaceDE/>
              <w:autoSpaceDN/>
              <w:bidi w:val="0"/>
              <w:adjustRightInd/>
              <w:snapToGrid/>
              <w:spacing w:line="42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13</w:t>
            </w:r>
          </w:p>
        </w:tc>
        <w:tc>
          <w:tcPr>
            <w:tcW w:w="629" w:type="pct"/>
            <w:tcBorders>
              <w:top w:val="single" w:color="000000" w:sz="4" w:space="0"/>
              <w:left w:val="single" w:color="000000" w:sz="4" w:space="0"/>
              <w:bottom w:val="single" w:color="000000" w:sz="4" w:space="0"/>
              <w:right w:val="single" w:color="000000" w:sz="4" w:space="0"/>
            </w:tcBorders>
            <w:noWrap w:val="0"/>
            <w:vAlign w:val="center"/>
          </w:tcPr>
          <w:p w14:paraId="5E68D30C">
            <w:pPr>
              <w:keepNext w:val="0"/>
              <w:keepLines w:val="0"/>
              <w:pageBreakBefore w:val="0"/>
              <w:widowControl/>
              <w:suppressLineNumbers w:val="0"/>
              <w:kinsoku/>
              <w:wordWrap/>
              <w:overflowPunct/>
              <w:topLinePunct w:val="0"/>
              <w:autoSpaceDE/>
              <w:autoSpaceDN/>
              <w:bidi w:val="0"/>
              <w:adjustRightInd/>
              <w:snapToGrid/>
              <w:spacing w:line="42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kern w:val="0"/>
                <w:sz w:val="24"/>
                <w:szCs w:val="24"/>
                <w:u w:val="none"/>
                <w:lang w:val="en-US" w:eastAsia="zh-CN" w:bidi="ar"/>
              </w:rPr>
              <w:t>血滤机</w:t>
            </w:r>
          </w:p>
        </w:tc>
        <w:tc>
          <w:tcPr>
            <w:tcW w:w="2511" w:type="pct"/>
            <w:gridSpan w:val="4"/>
            <w:tcBorders>
              <w:top w:val="single" w:color="000000" w:sz="4" w:space="0"/>
              <w:left w:val="single" w:color="000000" w:sz="4" w:space="0"/>
              <w:bottom w:val="single" w:color="000000" w:sz="4" w:space="0"/>
              <w:right w:val="single" w:color="000000" w:sz="4" w:space="0"/>
            </w:tcBorders>
            <w:noWrap w:val="0"/>
            <w:vAlign w:val="center"/>
          </w:tcPr>
          <w:p w14:paraId="31EBA0C9">
            <w:pPr>
              <w:keepNext w:val="0"/>
              <w:keepLines w:val="0"/>
              <w:pageBreakBefore w:val="0"/>
              <w:widowControl/>
              <w:suppressLineNumbers w:val="0"/>
              <w:wordWrap/>
              <w:overflowPunct/>
              <w:topLinePunct w:val="0"/>
              <w:bidi w:val="0"/>
              <w:spacing w:line="420" w:lineRule="exact"/>
              <w:jc w:val="left"/>
              <w:textAlignment w:val="bottom"/>
              <w:rPr>
                <w:rFonts w:hint="eastAsia" w:ascii="宋体" w:hAnsi="宋体" w:eastAsia="宋体" w:cs="宋体"/>
                <w:i w:val="0"/>
                <w:iCs w:val="0"/>
                <w:snapToGrid w:val="0"/>
                <w:color w:val="auto"/>
                <w:kern w:val="0"/>
                <w:sz w:val="24"/>
                <w:szCs w:val="24"/>
                <w:u w:val="none"/>
                <w:lang w:val="en-US" w:eastAsia="zh-CN" w:bidi="ar"/>
              </w:rPr>
            </w:pPr>
            <w:r>
              <w:rPr>
                <w:rFonts w:hint="eastAsia" w:ascii="宋体" w:hAnsi="宋体" w:eastAsia="宋体" w:cs="宋体"/>
                <w:i w:val="0"/>
                <w:iCs w:val="0"/>
                <w:snapToGrid w:val="0"/>
                <w:color w:val="auto"/>
                <w:kern w:val="0"/>
                <w:sz w:val="24"/>
                <w:szCs w:val="24"/>
                <w:u w:val="none"/>
                <w:lang w:val="en-US" w:eastAsia="zh-CN" w:bidi="ar"/>
              </w:rPr>
              <w:t>一、技术特点</w:t>
            </w:r>
          </w:p>
          <w:p w14:paraId="090F9412">
            <w:pPr>
              <w:keepNext w:val="0"/>
              <w:keepLines w:val="0"/>
              <w:pageBreakBefore w:val="0"/>
              <w:widowControl/>
              <w:wordWrap/>
              <w:overflowPunct/>
              <w:topLinePunct w:val="0"/>
              <w:bidi w:val="0"/>
              <w:spacing w:line="420" w:lineRule="exact"/>
              <w:ind w:firstLine="117" w:firstLineChars="49"/>
              <w:rPr>
                <w:rFonts w:hint="eastAsia" w:ascii="宋体" w:hAnsi="宋体"/>
                <w:color w:val="auto"/>
                <w:sz w:val="24"/>
                <w:szCs w:val="24"/>
                <w:lang w:val="en-US" w:eastAsia="zh-CN"/>
              </w:rPr>
            </w:pPr>
            <w:r>
              <w:rPr>
                <w:rFonts w:hint="eastAsia" w:ascii="宋体" w:hAnsi="宋体"/>
                <w:color w:val="auto"/>
                <w:sz w:val="24"/>
                <w:szCs w:val="24"/>
                <w:lang w:val="en-US" w:eastAsia="zh-CN"/>
              </w:rPr>
              <w:t>1、具有血液透析、单纯超滤、超纯透析、在线血液滤过、在线血液透析滤过功能；</w:t>
            </w:r>
          </w:p>
          <w:p w14:paraId="1EA1748E">
            <w:pPr>
              <w:keepNext w:val="0"/>
              <w:keepLines w:val="0"/>
              <w:pageBreakBefore w:val="0"/>
              <w:widowControl/>
              <w:wordWrap/>
              <w:overflowPunct/>
              <w:topLinePunct w:val="0"/>
              <w:bidi w:val="0"/>
              <w:spacing w:line="420" w:lineRule="exact"/>
              <w:ind w:firstLine="117" w:firstLineChars="49"/>
              <w:rPr>
                <w:rFonts w:hint="eastAsia" w:ascii="宋体" w:hAnsi="宋体"/>
                <w:color w:val="auto"/>
                <w:sz w:val="24"/>
                <w:szCs w:val="24"/>
                <w:lang w:val="en-US" w:eastAsia="zh-CN"/>
              </w:rPr>
            </w:pPr>
            <w:r>
              <w:rPr>
                <w:rFonts w:hint="eastAsia" w:ascii="宋体" w:hAnsi="宋体"/>
                <w:color w:val="auto"/>
                <w:sz w:val="24"/>
                <w:szCs w:val="24"/>
                <w:lang w:val="en-US" w:eastAsia="zh-CN"/>
              </w:rPr>
              <w:t>2、全中文操作系统，12英寸以上液晶显示；</w:t>
            </w:r>
          </w:p>
          <w:p w14:paraId="275735DE">
            <w:pPr>
              <w:keepNext w:val="0"/>
              <w:keepLines w:val="0"/>
              <w:pageBreakBefore w:val="0"/>
              <w:widowControl/>
              <w:wordWrap/>
              <w:overflowPunct/>
              <w:topLinePunct w:val="0"/>
              <w:bidi w:val="0"/>
              <w:spacing w:line="420" w:lineRule="exact"/>
              <w:ind w:firstLine="117" w:firstLineChars="49"/>
              <w:rPr>
                <w:rFonts w:hint="eastAsia" w:ascii="宋体" w:hAnsi="宋体"/>
                <w:color w:val="auto"/>
                <w:sz w:val="24"/>
                <w:szCs w:val="24"/>
                <w:lang w:val="en-US" w:eastAsia="zh-CN"/>
              </w:rPr>
            </w:pPr>
            <w:r>
              <w:rPr>
                <w:rFonts w:hint="eastAsia" w:ascii="宋体" w:hAnsi="宋体"/>
                <w:color w:val="auto"/>
                <w:sz w:val="24"/>
                <w:szCs w:val="24"/>
                <w:lang w:val="en-US" w:eastAsia="zh-CN"/>
              </w:rPr>
              <w:t>3、有方便的序贯透析(透析←→单纯超滤)、高低钠序贯透析程序；</w:t>
            </w:r>
          </w:p>
          <w:p w14:paraId="090D495A">
            <w:pPr>
              <w:keepNext w:val="0"/>
              <w:keepLines w:val="0"/>
              <w:pageBreakBefore w:val="0"/>
              <w:widowControl/>
              <w:wordWrap/>
              <w:overflowPunct/>
              <w:topLinePunct w:val="0"/>
              <w:bidi w:val="0"/>
              <w:spacing w:line="420" w:lineRule="exact"/>
              <w:ind w:firstLine="117" w:firstLineChars="49"/>
              <w:rPr>
                <w:rFonts w:hint="eastAsia" w:ascii="宋体" w:hAnsi="宋体"/>
                <w:color w:val="auto"/>
                <w:sz w:val="24"/>
                <w:szCs w:val="24"/>
                <w:lang w:val="en-US" w:eastAsia="zh-CN"/>
              </w:rPr>
            </w:pPr>
            <w:r>
              <w:rPr>
                <w:rFonts w:hint="eastAsia" w:ascii="宋体" w:hAnsi="宋体"/>
                <w:color w:val="auto"/>
                <w:sz w:val="24"/>
                <w:szCs w:val="24"/>
                <w:lang w:val="en-US" w:eastAsia="zh-CN"/>
              </w:rPr>
              <w:t>4、具有平衡腔容量平衡反馈控制系统，精确控制超滤量；</w:t>
            </w:r>
          </w:p>
          <w:p w14:paraId="1FB25EFC">
            <w:pPr>
              <w:keepNext w:val="0"/>
              <w:keepLines w:val="0"/>
              <w:pageBreakBefore w:val="0"/>
              <w:widowControl/>
              <w:wordWrap/>
              <w:overflowPunct/>
              <w:topLinePunct w:val="0"/>
              <w:bidi w:val="0"/>
              <w:spacing w:line="420" w:lineRule="exact"/>
              <w:ind w:firstLine="117" w:firstLineChars="49"/>
              <w:rPr>
                <w:rFonts w:hint="eastAsia" w:ascii="宋体" w:hAnsi="宋体"/>
                <w:color w:val="auto"/>
                <w:sz w:val="24"/>
                <w:szCs w:val="24"/>
                <w:lang w:val="en-US" w:eastAsia="zh-CN"/>
              </w:rPr>
            </w:pPr>
            <w:r>
              <w:rPr>
                <w:rFonts w:hint="eastAsia" w:ascii="宋体" w:hAnsi="宋体"/>
                <w:color w:val="auto"/>
                <w:sz w:val="24"/>
                <w:szCs w:val="24"/>
                <w:lang w:val="en-US" w:eastAsia="zh-CN"/>
              </w:rPr>
              <w:t>5、具有在线Kt/V实时清除率监测功能，可实时测量并图形显示Kt/V值和URR值；</w:t>
            </w:r>
          </w:p>
          <w:p w14:paraId="749E6DE5">
            <w:pPr>
              <w:keepNext w:val="0"/>
              <w:keepLines w:val="0"/>
              <w:pageBreakBefore w:val="0"/>
              <w:widowControl/>
              <w:wordWrap/>
              <w:overflowPunct/>
              <w:topLinePunct w:val="0"/>
              <w:bidi w:val="0"/>
              <w:spacing w:line="420" w:lineRule="exact"/>
              <w:ind w:firstLine="117" w:firstLineChars="49"/>
              <w:rPr>
                <w:rFonts w:hint="eastAsia" w:ascii="宋体" w:hAnsi="宋体"/>
                <w:color w:val="auto"/>
                <w:sz w:val="24"/>
                <w:szCs w:val="24"/>
                <w:lang w:val="en-US" w:eastAsia="zh-CN"/>
              </w:rPr>
            </w:pPr>
            <w:r>
              <w:rPr>
                <w:rFonts w:hint="eastAsia" w:ascii="宋体" w:hAnsi="宋体"/>
                <w:color w:val="auto"/>
                <w:sz w:val="24"/>
                <w:szCs w:val="24"/>
                <w:lang w:val="en-US" w:eastAsia="zh-CN"/>
              </w:rPr>
              <w:t>6、具有可调钠和多种超滤曲线，可提供个性化治疗；</w:t>
            </w:r>
          </w:p>
          <w:p w14:paraId="46B91E0E">
            <w:pPr>
              <w:keepNext w:val="0"/>
              <w:keepLines w:val="0"/>
              <w:pageBreakBefore w:val="0"/>
              <w:widowControl/>
              <w:wordWrap/>
              <w:overflowPunct/>
              <w:topLinePunct w:val="0"/>
              <w:bidi w:val="0"/>
              <w:spacing w:line="420" w:lineRule="exact"/>
              <w:ind w:firstLine="117" w:firstLineChars="49"/>
              <w:rPr>
                <w:rFonts w:hint="eastAsia" w:ascii="宋体" w:hAnsi="宋体"/>
                <w:color w:val="auto"/>
                <w:sz w:val="24"/>
                <w:szCs w:val="24"/>
                <w:lang w:val="en-US" w:eastAsia="zh-CN"/>
              </w:rPr>
            </w:pPr>
            <w:r>
              <w:rPr>
                <w:rFonts w:hint="eastAsia" w:ascii="宋体" w:hAnsi="宋体"/>
                <w:color w:val="auto"/>
                <w:sz w:val="24"/>
                <w:szCs w:val="24"/>
                <w:lang w:val="en-US" w:eastAsia="zh-CN"/>
              </w:rPr>
              <w:t>7、具备电导度反馈控制系统，精确调整电导度，使透析液的浓度更准确；</w:t>
            </w:r>
          </w:p>
          <w:p w14:paraId="4D7029F4">
            <w:pPr>
              <w:keepNext w:val="0"/>
              <w:keepLines w:val="0"/>
              <w:pageBreakBefore w:val="0"/>
              <w:widowControl/>
              <w:wordWrap/>
              <w:overflowPunct/>
              <w:topLinePunct w:val="0"/>
              <w:bidi w:val="0"/>
              <w:spacing w:line="420" w:lineRule="exact"/>
              <w:ind w:firstLine="117" w:firstLineChars="49"/>
              <w:rPr>
                <w:rFonts w:hint="eastAsia" w:ascii="宋体" w:hAnsi="宋体"/>
                <w:color w:val="auto"/>
                <w:sz w:val="24"/>
                <w:szCs w:val="24"/>
                <w:lang w:val="en-US" w:eastAsia="zh-CN"/>
              </w:rPr>
            </w:pPr>
            <w:r>
              <w:rPr>
                <w:rFonts w:hint="eastAsia" w:ascii="宋体" w:hAnsi="宋体"/>
                <w:color w:val="auto"/>
                <w:sz w:val="24"/>
                <w:szCs w:val="24"/>
                <w:lang w:val="en-US" w:eastAsia="zh-CN"/>
              </w:rPr>
              <w:t>8、具有双级内毒素过滤功能（HDF-online）；</w:t>
            </w:r>
          </w:p>
          <w:p w14:paraId="639BD2E1">
            <w:pPr>
              <w:keepNext w:val="0"/>
              <w:keepLines w:val="0"/>
              <w:pageBreakBefore w:val="0"/>
              <w:widowControl/>
              <w:wordWrap/>
              <w:overflowPunct/>
              <w:topLinePunct w:val="0"/>
              <w:bidi w:val="0"/>
              <w:spacing w:line="420" w:lineRule="exact"/>
              <w:ind w:firstLine="117" w:firstLineChars="49"/>
              <w:rPr>
                <w:rFonts w:hint="eastAsia" w:ascii="宋体" w:hAnsi="宋体"/>
                <w:color w:val="auto"/>
                <w:sz w:val="24"/>
                <w:szCs w:val="24"/>
                <w:lang w:val="en-US" w:eastAsia="zh-CN"/>
              </w:rPr>
            </w:pPr>
            <w:r>
              <w:rPr>
                <w:rFonts w:hint="eastAsia" w:ascii="宋体" w:hAnsi="宋体"/>
                <w:color w:val="auto"/>
                <w:sz w:val="24"/>
                <w:szCs w:val="24"/>
                <w:lang w:val="en-US" w:eastAsia="zh-CN"/>
              </w:rPr>
              <w:t>9、在线无创血压监测，自动检测和记录患者透析期间的心率、血压变化；</w:t>
            </w:r>
          </w:p>
          <w:p w14:paraId="6636A712">
            <w:pPr>
              <w:keepNext w:val="0"/>
              <w:keepLines w:val="0"/>
              <w:pageBreakBefore w:val="0"/>
              <w:widowControl/>
              <w:wordWrap/>
              <w:overflowPunct/>
              <w:topLinePunct w:val="0"/>
              <w:bidi w:val="0"/>
              <w:spacing w:line="420" w:lineRule="exact"/>
              <w:ind w:firstLine="117" w:firstLineChars="49"/>
              <w:rPr>
                <w:rFonts w:hint="eastAsia" w:ascii="宋体" w:hAnsi="宋体"/>
                <w:color w:val="auto"/>
                <w:sz w:val="24"/>
                <w:szCs w:val="24"/>
                <w:lang w:val="en-US" w:eastAsia="zh-CN"/>
              </w:rPr>
            </w:pPr>
            <w:r>
              <w:rPr>
                <w:rFonts w:hint="eastAsia" w:ascii="宋体" w:hAnsi="宋体"/>
                <w:color w:val="auto"/>
                <w:sz w:val="24"/>
                <w:szCs w:val="24"/>
                <w:lang w:val="en-US" w:eastAsia="zh-CN"/>
              </w:rPr>
              <w:t>10、内置后备电源，停电后可维持治疗血液回路工作40分钟以上；</w:t>
            </w:r>
          </w:p>
          <w:p w14:paraId="68CFC512">
            <w:pPr>
              <w:keepNext w:val="0"/>
              <w:keepLines w:val="0"/>
              <w:pageBreakBefore w:val="0"/>
              <w:widowControl/>
              <w:wordWrap/>
              <w:overflowPunct/>
              <w:topLinePunct w:val="0"/>
              <w:bidi w:val="0"/>
              <w:spacing w:line="420" w:lineRule="exact"/>
              <w:ind w:firstLine="117" w:firstLineChars="49"/>
              <w:rPr>
                <w:rFonts w:hint="eastAsia" w:ascii="宋体" w:hAnsi="宋体"/>
                <w:color w:val="auto"/>
                <w:sz w:val="24"/>
                <w:szCs w:val="24"/>
                <w:lang w:val="en-US" w:eastAsia="zh-CN"/>
              </w:rPr>
            </w:pPr>
            <w:r>
              <w:rPr>
                <w:rFonts w:hint="eastAsia" w:ascii="宋体" w:hAnsi="宋体"/>
                <w:color w:val="auto"/>
                <w:sz w:val="24"/>
                <w:szCs w:val="24"/>
                <w:lang w:val="en-US" w:eastAsia="zh-CN"/>
              </w:rPr>
              <w:t>11、有体外循环血液温度监测，用于监测治疗过程中体外循环管路内血液温度；</w:t>
            </w:r>
          </w:p>
          <w:p w14:paraId="47423530">
            <w:pPr>
              <w:keepNext w:val="0"/>
              <w:keepLines w:val="0"/>
              <w:pageBreakBefore w:val="0"/>
              <w:widowControl/>
              <w:wordWrap/>
              <w:overflowPunct/>
              <w:topLinePunct w:val="0"/>
              <w:bidi w:val="0"/>
              <w:spacing w:line="420" w:lineRule="exact"/>
              <w:ind w:firstLine="117" w:firstLineChars="49"/>
              <w:rPr>
                <w:rFonts w:ascii="宋体" w:hAnsi="宋体"/>
                <w:color w:val="auto"/>
                <w:sz w:val="24"/>
                <w:szCs w:val="24"/>
                <w:lang w:val="en-US" w:eastAsia="zh-CN"/>
              </w:rPr>
            </w:pPr>
            <w:r>
              <w:rPr>
                <w:rFonts w:hint="eastAsia" w:ascii="宋体" w:hAnsi="宋体"/>
                <w:color w:val="auto"/>
                <w:sz w:val="24"/>
                <w:szCs w:val="24"/>
                <w:lang w:val="en-US" w:eastAsia="zh-CN"/>
              </w:rPr>
              <w:t>12、</w:t>
            </w:r>
            <w:r>
              <w:rPr>
                <w:rFonts w:hint="eastAsia" w:ascii="宋体" w:hAnsi="宋体" w:eastAsia="宋体" w:cs="宋体"/>
                <w:color w:val="auto"/>
                <w:sz w:val="24"/>
                <w:szCs w:val="24"/>
              </w:rPr>
              <w:t>具有血容量监测功能，用于监测治疗过程中患者的相对血容量。</w:t>
            </w:r>
          </w:p>
          <w:p w14:paraId="1880A37E">
            <w:pPr>
              <w:keepNext w:val="0"/>
              <w:keepLines w:val="0"/>
              <w:pageBreakBefore w:val="0"/>
              <w:widowControl/>
              <w:wordWrap/>
              <w:overflowPunct/>
              <w:topLinePunct w:val="0"/>
              <w:bidi w:val="0"/>
              <w:spacing w:line="420" w:lineRule="exact"/>
              <w:ind w:firstLine="118" w:firstLineChars="49"/>
              <w:rPr>
                <w:rFonts w:hint="eastAsia" w:ascii="宋体" w:hAnsi="宋体"/>
                <w:b/>
                <w:color w:val="auto"/>
                <w:kern w:val="2"/>
                <w:sz w:val="24"/>
                <w:szCs w:val="24"/>
                <w:lang w:val="en-US" w:eastAsia="zh-CN" w:bidi="ar-SA"/>
              </w:rPr>
            </w:pPr>
            <w:r>
              <w:rPr>
                <w:rFonts w:hint="eastAsia" w:ascii="宋体" w:hAnsi="宋体"/>
                <w:b/>
                <w:color w:val="auto"/>
                <w:kern w:val="2"/>
                <w:sz w:val="24"/>
                <w:szCs w:val="24"/>
                <w:lang w:val="en-US" w:eastAsia="zh-CN" w:bidi="ar-SA"/>
              </w:rPr>
              <w:t>二、技术参数</w:t>
            </w:r>
          </w:p>
          <w:p w14:paraId="2D2FF1D2">
            <w:pPr>
              <w:keepNext w:val="0"/>
              <w:keepLines w:val="0"/>
              <w:pageBreakBefore w:val="0"/>
              <w:widowControl/>
              <w:wordWrap/>
              <w:overflowPunct/>
              <w:topLinePunct w:val="0"/>
              <w:bidi w:val="0"/>
              <w:spacing w:line="420" w:lineRule="exact"/>
              <w:ind w:firstLine="117" w:firstLineChars="49"/>
              <w:rPr>
                <w:rFonts w:hint="eastAsia" w:ascii="宋体" w:hAnsi="宋体"/>
                <w:color w:val="auto"/>
                <w:sz w:val="24"/>
                <w:szCs w:val="24"/>
                <w:lang w:val="en-US" w:eastAsia="zh-CN"/>
              </w:rPr>
            </w:pPr>
            <w:r>
              <w:rPr>
                <w:rFonts w:hint="eastAsia" w:ascii="宋体" w:hAnsi="宋体"/>
                <w:color w:val="auto"/>
                <w:sz w:val="24"/>
                <w:szCs w:val="24"/>
                <w:lang w:val="en-US" w:eastAsia="zh-CN"/>
              </w:rPr>
              <w:t>1、动脉压监测范围: -500mmHg～+600mmHg，精度：±10mmHg；</w:t>
            </w:r>
          </w:p>
          <w:p w14:paraId="321C253D">
            <w:pPr>
              <w:keepNext w:val="0"/>
              <w:keepLines w:val="0"/>
              <w:pageBreakBefore w:val="0"/>
              <w:widowControl/>
              <w:wordWrap/>
              <w:overflowPunct/>
              <w:topLinePunct w:val="0"/>
              <w:bidi w:val="0"/>
              <w:spacing w:line="420" w:lineRule="exact"/>
              <w:ind w:firstLine="117" w:firstLineChars="49"/>
              <w:rPr>
                <w:rFonts w:hint="eastAsia" w:ascii="宋体" w:hAnsi="宋体"/>
                <w:color w:val="auto"/>
                <w:sz w:val="24"/>
                <w:szCs w:val="24"/>
                <w:lang w:val="en-US" w:eastAsia="zh-CN"/>
              </w:rPr>
            </w:pPr>
            <w:r>
              <w:rPr>
                <w:rFonts w:hint="eastAsia" w:ascii="宋体" w:hAnsi="宋体"/>
                <w:color w:val="auto"/>
                <w:sz w:val="24"/>
                <w:szCs w:val="24"/>
                <w:lang w:val="en-US" w:eastAsia="zh-CN"/>
              </w:rPr>
              <w:t>2、静脉压监测范围: -500mmHg～+600mmHg，精度: ±10mmHg；</w:t>
            </w:r>
          </w:p>
          <w:p w14:paraId="3FA43A05">
            <w:pPr>
              <w:keepNext w:val="0"/>
              <w:keepLines w:val="0"/>
              <w:pageBreakBefore w:val="0"/>
              <w:widowControl/>
              <w:wordWrap/>
              <w:overflowPunct/>
              <w:topLinePunct w:val="0"/>
              <w:bidi w:val="0"/>
              <w:spacing w:line="420" w:lineRule="exact"/>
              <w:ind w:firstLine="117" w:firstLineChars="49"/>
              <w:rPr>
                <w:rFonts w:hint="eastAsia" w:ascii="宋体" w:hAnsi="宋体"/>
                <w:color w:val="auto"/>
                <w:sz w:val="24"/>
                <w:szCs w:val="24"/>
                <w:lang w:val="en-US" w:eastAsia="zh-CN"/>
              </w:rPr>
            </w:pPr>
            <w:r>
              <w:rPr>
                <w:rFonts w:hint="eastAsia" w:ascii="宋体" w:hAnsi="宋体"/>
                <w:color w:val="auto"/>
                <w:sz w:val="24"/>
                <w:szCs w:val="24"/>
                <w:lang w:val="en-US" w:eastAsia="zh-CN"/>
              </w:rPr>
              <w:t>3、跨膜压监测范围: -500mmHg～+600mmHg，精度: ±10mmHg；</w:t>
            </w:r>
          </w:p>
          <w:p w14:paraId="5EA72BB0">
            <w:pPr>
              <w:keepNext w:val="0"/>
              <w:keepLines w:val="0"/>
              <w:pageBreakBefore w:val="0"/>
              <w:widowControl/>
              <w:wordWrap/>
              <w:overflowPunct/>
              <w:topLinePunct w:val="0"/>
              <w:bidi w:val="0"/>
              <w:spacing w:line="420" w:lineRule="exact"/>
              <w:ind w:firstLine="117" w:firstLineChars="49"/>
              <w:rPr>
                <w:rFonts w:hint="eastAsia" w:ascii="宋体" w:hAnsi="宋体"/>
                <w:color w:val="auto"/>
                <w:sz w:val="24"/>
                <w:szCs w:val="24"/>
                <w:lang w:val="en-US" w:eastAsia="zh-CN"/>
              </w:rPr>
            </w:pPr>
            <w:r>
              <w:rPr>
                <w:rFonts w:hint="eastAsia" w:ascii="宋体" w:hAnsi="宋体"/>
                <w:color w:val="auto"/>
                <w:sz w:val="24"/>
                <w:szCs w:val="24"/>
                <w:lang w:val="en-US" w:eastAsia="zh-CN"/>
              </w:rPr>
              <w:t>4、透析液流量调节范围：0，300～800（可调）ml/min；</w:t>
            </w:r>
          </w:p>
          <w:p w14:paraId="7B047D37">
            <w:pPr>
              <w:keepNext w:val="0"/>
              <w:keepLines w:val="0"/>
              <w:pageBreakBefore w:val="0"/>
              <w:widowControl/>
              <w:wordWrap/>
              <w:overflowPunct/>
              <w:topLinePunct w:val="0"/>
              <w:bidi w:val="0"/>
              <w:spacing w:line="420" w:lineRule="exact"/>
              <w:ind w:firstLine="117" w:firstLineChars="49"/>
              <w:rPr>
                <w:rFonts w:hint="eastAsia" w:ascii="宋体" w:hAnsi="宋体"/>
                <w:color w:val="auto"/>
                <w:sz w:val="24"/>
                <w:szCs w:val="24"/>
                <w:lang w:val="en-US" w:eastAsia="zh-CN"/>
              </w:rPr>
            </w:pPr>
            <w:r>
              <w:rPr>
                <w:rFonts w:hint="eastAsia" w:ascii="宋体" w:hAnsi="宋体"/>
                <w:color w:val="auto"/>
                <w:sz w:val="24"/>
                <w:szCs w:val="24"/>
                <w:lang w:val="en-US" w:eastAsia="zh-CN"/>
              </w:rPr>
              <w:t>5、透析液温度范围：33～40℃，精度：±0.5℃；</w:t>
            </w:r>
          </w:p>
          <w:p w14:paraId="77255BC9">
            <w:pPr>
              <w:keepNext w:val="0"/>
              <w:keepLines w:val="0"/>
              <w:pageBreakBefore w:val="0"/>
              <w:widowControl/>
              <w:wordWrap/>
              <w:overflowPunct/>
              <w:topLinePunct w:val="0"/>
              <w:bidi w:val="0"/>
              <w:spacing w:line="420" w:lineRule="exact"/>
              <w:ind w:firstLine="117" w:firstLineChars="49"/>
              <w:rPr>
                <w:rFonts w:hint="eastAsia" w:ascii="宋体" w:hAnsi="宋体"/>
                <w:color w:val="auto"/>
                <w:sz w:val="24"/>
                <w:szCs w:val="24"/>
                <w:lang w:val="en-US" w:eastAsia="zh-CN"/>
              </w:rPr>
            </w:pPr>
            <w:r>
              <w:rPr>
                <w:rFonts w:hint="eastAsia" w:ascii="宋体" w:hAnsi="宋体"/>
                <w:color w:val="auto"/>
                <w:sz w:val="24"/>
                <w:szCs w:val="24"/>
                <w:lang w:val="en-US" w:eastAsia="zh-CN"/>
              </w:rPr>
              <w:t>6、透析液电导率调节范围:13～18ms/cm，精度: ±0.1 ms/cm ；</w:t>
            </w:r>
          </w:p>
          <w:p w14:paraId="3F433C45">
            <w:pPr>
              <w:keepNext w:val="0"/>
              <w:keepLines w:val="0"/>
              <w:pageBreakBefore w:val="0"/>
              <w:widowControl/>
              <w:wordWrap/>
              <w:overflowPunct/>
              <w:topLinePunct w:val="0"/>
              <w:bidi w:val="0"/>
              <w:spacing w:line="420" w:lineRule="exact"/>
              <w:ind w:firstLine="117" w:firstLineChars="49"/>
              <w:rPr>
                <w:rFonts w:hint="eastAsia" w:ascii="宋体" w:hAnsi="宋体"/>
                <w:color w:val="auto"/>
                <w:sz w:val="24"/>
                <w:szCs w:val="24"/>
                <w:lang w:val="en-US" w:eastAsia="zh-CN"/>
              </w:rPr>
            </w:pPr>
            <w:r>
              <w:rPr>
                <w:rFonts w:hint="eastAsia" w:ascii="宋体" w:hAnsi="宋体"/>
                <w:color w:val="auto"/>
                <w:sz w:val="24"/>
                <w:szCs w:val="24"/>
                <w:lang w:val="en-US" w:eastAsia="zh-CN"/>
              </w:rPr>
              <w:t>7、血流量可调范围：0，30～650mL/min ；</w:t>
            </w:r>
          </w:p>
          <w:p w14:paraId="24EE1D75">
            <w:pPr>
              <w:keepNext w:val="0"/>
              <w:keepLines w:val="0"/>
              <w:pageBreakBefore w:val="0"/>
              <w:widowControl/>
              <w:wordWrap/>
              <w:overflowPunct/>
              <w:topLinePunct w:val="0"/>
              <w:bidi w:val="0"/>
              <w:spacing w:line="420" w:lineRule="exact"/>
              <w:ind w:firstLine="117" w:firstLineChars="49"/>
              <w:rPr>
                <w:rFonts w:hint="eastAsia" w:ascii="宋体" w:hAnsi="宋体"/>
                <w:color w:val="auto"/>
                <w:sz w:val="24"/>
                <w:szCs w:val="24"/>
                <w:lang w:val="en-US" w:eastAsia="zh-CN"/>
              </w:rPr>
            </w:pPr>
            <w:r>
              <w:rPr>
                <w:rFonts w:hint="eastAsia" w:ascii="宋体" w:hAnsi="宋体"/>
                <w:color w:val="auto"/>
                <w:sz w:val="24"/>
                <w:szCs w:val="24"/>
                <w:lang w:val="en-US" w:eastAsia="zh-CN"/>
              </w:rPr>
              <w:t>8、超滤控制范围：0～4000mL/h；</w:t>
            </w:r>
          </w:p>
          <w:p w14:paraId="22EFD42F">
            <w:pPr>
              <w:keepNext w:val="0"/>
              <w:keepLines w:val="0"/>
              <w:pageBreakBefore w:val="0"/>
              <w:widowControl/>
              <w:wordWrap/>
              <w:overflowPunct/>
              <w:topLinePunct w:val="0"/>
              <w:bidi w:val="0"/>
              <w:spacing w:line="420" w:lineRule="exact"/>
              <w:ind w:firstLine="117" w:firstLineChars="49"/>
              <w:rPr>
                <w:rFonts w:hint="eastAsia" w:ascii="宋体" w:hAnsi="宋体"/>
                <w:color w:val="auto"/>
                <w:sz w:val="24"/>
                <w:szCs w:val="24"/>
                <w:lang w:val="en-US" w:eastAsia="zh-CN"/>
              </w:rPr>
            </w:pPr>
            <w:r>
              <w:rPr>
                <w:rFonts w:hint="eastAsia" w:ascii="宋体" w:hAnsi="宋体"/>
                <w:color w:val="auto"/>
                <w:sz w:val="24"/>
                <w:szCs w:val="24"/>
                <w:lang w:val="en-US" w:eastAsia="zh-CN"/>
              </w:rPr>
              <w:t>9、肝素泵注入流量：0～10ml/h；</w:t>
            </w:r>
          </w:p>
          <w:p w14:paraId="4443E520">
            <w:pPr>
              <w:keepNext w:val="0"/>
              <w:keepLines w:val="0"/>
              <w:pageBreakBefore w:val="0"/>
              <w:widowControl/>
              <w:wordWrap/>
              <w:overflowPunct/>
              <w:topLinePunct w:val="0"/>
              <w:bidi w:val="0"/>
              <w:spacing w:line="420" w:lineRule="exact"/>
              <w:ind w:firstLine="117" w:firstLineChars="49"/>
              <w:rPr>
                <w:rFonts w:hint="eastAsia" w:ascii="宋体" w:hAnsi="宋体"/>
                <w:color w:val="auto"/>
                <w:sz w:val="24"/>
                <w:szCs w:val="24"/>
                <w:lang w:val="en-US" w:eastAsia="zh-CN"/>
              </w:rPr>
            </w:pPr>
            <w:r>
              <w:rPr>
                <w:rFonts w:hint="eastAsia" w:ascii="宋体" w:hAnsi="宋体"/>
                <w:color w:val="auto"/>
                <w:sz w:val="24"/>
                <w:szCs w:val="24"/>
                <w:lang w:val="en-US" w:eastAsia="zh-CN"/>
              </w:rPr>
              <w:t>10、气泡检测器：可监测＞0.02ml的气泡；</w:t>
            </w:r>
          </w:p>
          <w:p w14:paraId="573B3D78">
            <w:pPr>
              <w:keepNext w:val="0"/>
              <w:keepLines w:val="0"/>
              <w:pageBreakBefore w:val="0"/>
              <w:widowControl/>
              <w:wordWrap/>
              <w:overflowPunct/>
              <w:topLinePunct w:val="0"/>
              <w:bidi w:val="0"/>
              <w:spacing w:line="420" w:lineRule="exact"/>
              <w:ind w:firstLine="117" w:firstLineChars="49"/>
              <w:rPr>
                <w:rFonts w:hint="eastAsia" w:ascii="宋体" w:hAnsi="宋体"/>
                <w:color w:val="auto"/>
                <w:sz w:val="24"/>
                <w:szCs w:val="24"/>
                <w:lang w:val="en-US" w:eastAsia="zh-CN"/>
              </w:rPr>
            </w:pPr>
            <w:r>
              <w:rPr>
                <w:rFonts w:hint="eastAsia" w:ascii="宋体" w:hAnsi="宋体"/>
                <w:color w:val="auto"/>
                <w:sz w:val="24"/>
                <w:szCs w:val="24"/>
                <w:lang w:val="en-US" w:eastAsia="zh-CN"/>
              </w:rPr>
              <w:t>11、漏血监测：可监测≤0.35mL/min的漏血(HCT32%)；</w:t>
            </w:r>
          </w:p>
          <w:p w14:paraId="7BC02354">
            <w:pPr>
              <w:keepNext w:val="0"/>
              <w:keepLines w:val="0"/>
              <w:pageBreakBefore w:val="0"/>
              <w:widowControl/>
              <w:wordWrap/>
              <w:overflowPunct/>
              <w:topLinePunct w:val="0"/>
              <w:bidi w:val="0"/>
              <w:spacing w:line="420" w:lineRule="exact"/>
              <w:ind w:firstLine="117" w:firstLineChars="49"/>
              <w:rPr>
                <w:rFonts w:hint="eastAsia" w:ascii="宋体" w:hAnsi="宋体"/>
                <w:color w:val="auto"/>
                <w:sz w:val="24"/>
                <w:szCs w:val="24"/>
                <w:lang w:val="en-US" w:eastAsia="zh-CN"/>
              </w:rPr>
            </w:pPr>
            <w:r>
              <w:rPr>
                <w:rFonts w:hint="eastAsia" w:ascii="宋体" w:hAnsi="宋体"/>
                <w:color w:val="auto"/>
                <w:sz w:val="24"/>
                <w:szCs w:val="24"/>
                <w:lang w:val="en-US" w:eastAsia="zh-CN"/>
              </w:rPr>
              <w:t>12、置换液流量：0，30～500mL/min(HDF-online)</w:t>
            </w:r>
          </w:p>
          <w:p w14:paraId="2540ECB4">
            <w:pPr>
              <w:keepNext w:val="0"/>
              <w:keepLines w:val="0"/>
              <w:pageBreakBefore w:val="0"/>
              <w:widowControl/>
              <w:wordWrap/>
              <w:overflowPunct/>
              <w:topLinePunct w:val="0"/>
              <w:bidi w:val="0"/>
              <w:spacing w:line="420" w:lineRule="exact"/>
              <w:ind w:firstLine="117" w:firstLineChars="49"/>
              <w:rPr>
                <w:rFonts w:hint="eastAsia" w:ascii="宋体" w:hAnsi="宋体"/>
                <w:color w:val="auto"/>
                <w:sz w:val="24"/>
                <w:szCs w:val="24"/>
                <w:lang w:val="en-US" w:eastAsia="zh-CN"/>
              </w:rPr>
            </w:pPr>
            <w:r>
              <w:rPr>
                <w:rFonts w:hint="eastAsia" w:ascii="宋体" w:hAnsi="宋体"/>
                <w:color w:val="auto"/>
                <w:sz w:val="24"/>
                <w:szCs w:val="24"/>
                <w:lang w:val="en-US" w:eastAsia="zh-CN"/>
              </w:rPr>
              <w:t>13、全自动消毒脱钙，可使用多种消毒液和酸洗液；</w:t>
            </w:r>
          </w:p>
          <w:p w14:paraId="4726C7C8">
            <w:pPr>
              <w:keepNext w:val="0"/>
              <w:keepLines w:val="0"/>
              <w:pageBreakBefore w:val="0"/>
              <w:widowControl/>
              <w:wordWrap/>
              <w:overflowPunct/>
              <w:topLinePunct w:val="0"/>
              <w:bidi w:val="0"/>
              <w:spacing w:line="420" w:lineRule="exact"/>
              <w:ind w:firstLine="117" w:firstLineChars="49"/>
              <w:rPr>
                <w:rFonts w:hint="eastAsia" w:ascii="宋体" w:hAnsi="宋体" w:eastAsia="宋体" w:cs="宋体"/>
                <w:i w:val="0"/>
                <w:iCs w:val="0"/>
                <w:snapToGrid w:val="0"/>
                <w:color w:val="auto"/>
                <w:sz w:val="24"/>
                <w:szCs w:val="24"/>
                <w:u w:val="none"/>
                <w:lang w:val="en-US" w:eastAsia="zh-CN" w:bidi="ar-SA"/>
              </w:rPr>
            </w:pPr>
            <w:r>
              <w:rPr>
                <w:rFonts w:hint="eastAsia" w:ascii="宋体" w:hAnsi="宋体"/>
                <w:color w:val="auto"/>
                <w:sz w:val="24"/>
                <w:szCs w:val="24"/>
                <w:lang w:val="en-US" w:eastAsia="zh-CN"/>
              </w:rPr>
              <w:t>14、具备热消毒功能，热消毒最高温度大于93℃；</w:t>
            </w:r>
          </w:p>
        </w:tc>
        <w:tc>
          <w:tcPr>
            <w:tcW w:w="426" w:type="pct"/>
            <w:gridSpan w:val="3"/>
            <w:tcBorders>
              <w:top w:val="single" w:color="000000" w:sz="4" w:space="0"/>
              <w:left w:val="single" w:color="000000" w:sz="4" w:space="0"/>
              <w:bottom w:val="single" w:color="000000" w:sz="4" w:space="0"/>
              <w:right w:val="single" w:color="000000" w:sz="4" w:space="0"/>
            </w:tcBorders>
            <w:noWrap w:val="0"/>
            <w:vAlign w:val="center"/>
          </w:tcPr>
          <w:p w14:paraId="0DDCBD12">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sz w:val="24"/>
                <w:szCs w:val="24"/>
                <w:u w:val="none"/>
                <w:lang w:val="en-US" w:eastAsia="zh-CN"/>
              </w:rPr>
              <w:t>台</w:t>
            </w:r>
          </w:p>
        </w:tc>
        <w:tc>
          <w:tcPr>
            <w:tcW w:w="485" w:type="pct"/>
            <w:gridSpan w:val="3"/>
            <w:tcBorders>
              <w:top w:val="single" w:color="000000" w:sz="4" w:space="0"/>
              <w:left w:val="single" w:color="000000" w:sz="4" w:space="0"/>
              <w:bottom w:val="single" w:color="000000" w:sz="4" w:space="0"/>
              <w:right w:val="single" w:color="000000" w:sz="4" w:space="0"/>
            </w:tcBorders>
            <w:noWrap w:val="0"/>
            <w:vAlign w:val="center"/>
          </w:tcPr>
          <w:p w14:paraId="37960B8F">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auto"/>
                <w:sz w:val="24"/>
                <w:szCs w:val="24"/>
                <w:u w:val="none"/>
              </w:rPr>
            </w:pPr>
            <w:r>
              <w:rPr>
                <w:rFonts w:hint="eastAsia" w:ascii="宋体" w:hAnsi="宋体" w:eastAsia="宋体" w:cs="宋体"/>
                <w:i w:val="0"/>
                <w:iCs w:val="0"/>
                <w:color w:val="auto"/>
                <w:sz w:val="24"/>
                <w:szCs w:val="24"/>
                <w:u w:val="none"/>
                <w:lang w:val="en-US" w:eastAsia="zh-CN"/>
              </w:rPr>
              <w:t>1</w:t>
            </w:r>
          </w:p>
        </w:tc>
        <w:tc>
          <w:tcPr>
            <w:tcW w:w="382" w:type="pct"/>
            <w:gridSpan w:val="3"/>
            <w:tcBorders>
              <w:top w:val="single" w:color="000000" w:sz="4" w:space="0"/>
              <w:left w:val="single" w:color="000000" w:sz="4" w:space="0"/>
              <w:bottom w:val="single" w:color="000000" w:sz="4" w:space="0"/>
              <w:right w:val="single" w:color="000000" w:sz="4" w:space="0"/>
            </w:tcBorders>
            <w:noWrap w:val="0"/>
            <w:vAlign w:val="center"/>
          </w:tcPr>
          <w:p w14:paraId="4066BEAE">
            <w:pPr>
              <w:keepNext w:val="0"/>
              <w:keepLines w:val="0"/>
              <w:pageBreakBefore w:val="0"/>
              <w:widowControl/>
              <w:kinsoku/>
              <w:wordWrap/>
              <w:overflowPunct/>
              <w:topLinePunct w:val="0"/>
              <w:autoSpaceDE/>
              <w:autoSpaceDN/>
              <w:bidi w:val="0"/>
              <w:adjustRightInd/>
              <w:snapToGrid/>
              <w:spacing w:line="440" w:lineRule="exact"/>
              <w:rPr>
                <w:rFonts w:hint="eastAsia" w:ascii="宋体" w:hAnsi="宋体" w:eastAsia="宋体" w:cs="宋体"/>
                <w:i w:val="0"/>
                <w:iCs w:val="0"/>
                <w:color w:val="auto"/>
                <w:sz w:val="24"/>
                <w:szCs w:val="24"/>
                <w:u w:val="none"/>
              </w:rPr>
            </w:pPr>
          </w:p>
        </w:tc>
      </w:tr>
      <w:tr w14:paraId="2FA8FF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32" w:type="pct"/>
          <w:trHeight w:val="985" w:hRule="atLeast"/>
        </w:trPr>
        <w:tc>
          <w:tcPr>
            <w:tcW w:w="432" w:type="pct"/>
            <w:gridSpan w:val="3"/>
            <w:tcBorders>
              <w:top w:val="single" w:color="000000" w:sz="4" w:space="0"/>
              <w:left w:val="single" w:color="000000" w:sz="4" w:space="0"/>
              <w:bottom w:val="single" w:color="000000" w:sz="4" w:space="0"/>
              <w:right w:val="single" w:color="000000" w:sz="4" w:space="0"/>
            </w:tcBorders>
            <w:noWrap w:val="0"/>
            <w:vAlign w:val="center"/>
          </w:tcPr>
          <w:p w14:paraId="4E854D5A">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14</w:t>
            </w:r>
          </w:p>
        </w:tc>
        <w:tc>
          <w:tcPr>
            <w:tcW w:w="629" w:type="pct"/>
            <w:tcBorders>
              <w:top w:val="single" w:color="000000" w:sz="4" w:space="0"/>
              <w:left w:val="single" w:color="000000" w:sz="4" w:space="0"/>
              <w:bottom w:val="single" w:color="000000" w:sz="4" w:space="0"/>
              <w:right w:val="single" w:color="000000" w:sz="4" w:space="0"/>
            </w:tcBorders>
            <w:noWrap w:val="0"/>
            <w:vAlign w:val="center"/>
          </w:tcPr>
          <w:p w14:paraId="481F2F97">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鼻科动力</w:t>
            </w:r>
          </w:p>
          <w:p w14:paraId="2AE5B3B5">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系统</w:t>
            </w:r>
          </w:p>
        </w:tc>
        <w:tc>
          <w:tcPr>
            <w:tcW w:w="2511" w:type="pct"/>
            <w:gridSpan w:val="4"/>
            <w:tcBorders>
              <w:top w:val="single" w:color="000000" w:sz="4" w:space="0"/>
              <w:left w:val="single" w:color="000000" w:sz="4" w:space="0"/>
              <w:bottom w:val="single" w:color="000000" w:sz="4" w:space="0"/>
              <w:right w:val="single" w:color="000000" w:sz="4" w:space="0"/>
            </w:tcBorders>
            <w:noWrap w:val="0"/>
            <w:vAlign w:val="center"/>
          </w:tcPr>
          <w:p w14:paraId="27DB08D0">
            <w:pPr>
              <w:keepNext w:val="0"/>
              <w:keepLines w:val="0"/>
              <w:pageBreakBefore w:val="0"/>
              <w:widowControl/>
              <w:suppressLineNumbers w:val="0"/>
              <w:wordWrap/>
              <w:overflowPunct/>
              <w:topLinePunct w:val="0"/>
              <w:bidi w:val="0"/>
              <w:spacing w:line="440" w:lineRule="exact"/>
              <w:jc w:val="left"/>
              <w:textAlignment w:val="center"/>
              <w:rPr>
                <w:rFonts w:hint="eastAsia" w:ascii="宋体" w:hAnsi="宋体" w:eastAsia="宋体" w:cs="宋体"/>
                <w:i w:val="0"/>
                <w:iCs w:val="0"/>
                <w:snapToGrid w:val="0"/>
                <w:color w:val="000000"/>
                <w:sz w:val="24"/>
                <w:szCs w:val="24"/>
                <w:u w:val="none"/>
                <w:lang w:val="en-US" w:eastAsia="zh-CN" w:bidi="ar-SA"/>
              </w:rPr>
            </w:pPr>
            <w:r>
              <w:rPr>
                <w:rFonts w:hint="eastAsia" w:ascii="宋体" w:hAnsi="宋体" w:eastAsia="宋体" w:cs="宋体"/>
                <w:i w:val="0"/>
                <w:iCs w:val="0"/>
                <w:snapToGrid w:val="0"/>
                <w:color w:val="000000"/>
                <w:kern w:val="0"/>
                <w:sz w:val="24"/>
                <w:szCs w:val="24"/>
                <w:u w:val="none"/>
                <w:lang w:val="en-US" w:eastAsia="zh-CN" w:bidi="ar"/>
              </w:rPr>
              <w:t>1. 主机</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1.1. 产品适用范围：该产品适用于骨科或其他外科手术中对人体骨组织和（或）软组织的钻</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削、磨削、刨削处理。可用于耳鼻喉头颈外科手术、骨科手术、神外手术、整形手术、</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口腔手术和面部手术等。</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1.2. 工作环境要求</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环境温度：10℃～40℃；相对湿度：30%～75%；大气压力：700hPa～1060hPa。</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1.3. 防电击类型：Ⅰ类。</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1.4. 防电击的程度： BF 型应用部分。</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1.5. 运行模式：连续运行。</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1.6. 电源条件：～220V±22 V，50Hz±1 Hz。</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1.7. 输入功率： 500 VA。</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1.8. 移动式航空合金机箱，进液的防护等级 IPX1。</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1.9. 电源线长度 3.0m。</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1.10. 大尺寸（8 英寸）高清全彩色液晶触摸屏，具有手柄型号识别与显示、转速显示、手</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柄运行方向的显示、泵流量显示及调节等功能。</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1.11. 可通过屏幕进行转速设置、运行模式的设置、活动手柄选择、泵启停及流量调节等操</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作。</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1.12. 系统具有多种工作状态，并能在显示屏幕上指示出当前工作状态。</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1.13. 主机同一手柄接口可接不同手柄（不区分刨削手柄或高速手柄），具备接入附件识别</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功能，能识别连接的是否为有效附件，并能识别类型，并根据不同附件类型匹配相应</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的控制参数。</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1.14. 动力输出可随时切换到不同的手柄（仅多手柄接口型号主机），减少手术中断时间。</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1.15. 内置具有独立开关的冷却/冲洗泵，为手术提供注水冲洗和冷却功能，流量可在 60</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mL/min~100 mL/min 进行调节。泵可与脚踏开关同步联动（可关闭）。</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1.16. 预置多种模式，可通过屏幕、脚踏开关、手柄按钮（仅具有手控功能的手柄）等多种</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方式进行选择切换。</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1.17. 设定的模式和转速具有自动记忆功能，下次开机会自动跳转至记忆模式。</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1.18. 系统具有自检和错误提示功能，发生故障自动停止工作并显示故障代码，方便查找故</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障原因，发生故障后主机自动停止工作，确保手术安全。</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2. 多功能脚踏开关</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2.1. 全金属材质，密封型脚踏开关，线缆长度 3 米，防水等级 IPX8。</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2.2. 脚踏开关具有启停、无极调速功能：能够启动/停止手柄，或根据施加到踏板的压力大小</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从 0 到设定转速的 100%来调节手柄转速。</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2.3. 脚踏开关具有手柄切换功能：可通过脚踏开关快速切换当前活动手柄（仅多手柄接口型</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号主机）。</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2.4. 脚踏开关具有模式切换功能：可在手机不同预设工作模式中进行快速切换。</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2.5. 踏板机械寿命 100 万次，可靠耐用。</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2.6. 脚踏开关具有机械式防误踩装置。</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3. 刨削手柄</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3.1. 航空合金机身，线缆长度 3 米，防水电缆接头，可高温高压灭菌。</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3.2. 微型超轻设计，重量低至 180g，人体工程学设计，握持舒适，利于长时间手术。</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3.3. 进口无刷电机，电机扭矩最大 41 mNm，运行稳定，振动小，噪音小于 65dB（A），电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机可耐受 1000 次高温高压灭菌。</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3.4. 支持多种旋转模式，正向模式转速：200 r/min～12000 r/min 可调；往复模式转速：200</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r/min～5000 r/min 可调。</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3.5. 往复频率：20 次/min，50 次/min，100 次/min，150 次/min，200 次/min 可调</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3.6. 手柄具有过负载保护功能。</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3.7. 大流量直通式吸引通道，不易堵塞，便于清洁，在-70kPa±10kPa 的负压状态下，吸引</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量不小于 400 mL/min，具有吸引控制阀门。</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3.8. 可适配多种专用刨削刀具，快速刀具夹头，刀具锁紧牢固可靠，刀具拆装快速便捷。</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4. 刨削刀</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4.1. 多种不同刃口形状、不同直径、角度的刨削刀具，满足不同手术需求。</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4.2. 刨削刀可注水和吸引（不同规格功能有所区别）。</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4.3. 精密加工的高硬度材料，转动平顺，刃口锋利，经久耐用。</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4.4. 注册各种刀头接口设计，能满足各个品牌的衔接，扩大应用面，尤其是能降低重复采购</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设备主机。</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4.5. 具备主机、刀头注册的同时，还有单独的一次性刨削刀头的注册。</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4.6. 部分刀头，为了满足使用要求，有重复使用的刀头注册，供临床需要选择。</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5. 磨钻头</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5.1. 各种不同头型、不同材质、不同尺寸规格的磨钻头，满足不同手术需求。</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5.2. 精密加工的高硬度材料，高速转动稳定，刃口锋利，经久耐用。</w:t>
            </w:r>
          </w:p>
        </w:tc>
        <w:tc>
          <w:tcPr>
            <w:tcW w:w="426" w:type="pct"/>
            <w:gridSpan w:val="3"/>
            <w:tcBorders>
              <w:top w:val="single" w:color="000000" w:sz="4" w:space="0"/>
              <w:left w:val="single" w:color="000000" w:sz="4" w:space="0"/>
              <w:bottom w:val="single" w:color="000000" w:sz="4" w:space="0"/>
              <w:right w:val="single" w:color="000000" w:sz="4" w:space="0"/>
            </w:tcBorders>
            <w:noWrap w:val="0"/>
            <w:vAlign w:val="center"/>
          </w:tcPr>
          <w:p w14:paraId="327AE8B7">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套</w:t>
            </w:r>
          </w:p>
        </w:tc>
        <w:tc>
          <w:tcPr>
            <w:tcW w:w="485" w:type="pct"/>
            <w:gridSpan w:val="3"/>
            <w:tcBorders>
              <w:top w:val="single" w:color="000000" w:sz="4" w:space="0"/>
              <w:left w:val="single" w:color="000000" w:sz="4" w:space="0"/>
              <w:bottom w:val="single" w:color="000000" w:sz="4" w:space="0"/>
              <w:right w:val="single" w:color="000000" w:sz="4" w:space="0"/>
            </w:tcBorders>
            <w:noWrap w:val="0"/>
            <w:vAlign w:val="center"/>
          </w:tcPr>
          <w:p w14:paraId="04AC13C0">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1</w:t>
            </w:r>
          </w:p>
        </w:tc>
        <w:tc>
          <w:tcPr>
            <w:tcW w:w="382" w:type="pct"/>
            <w:gridSpan w:val="3"/>
            <w:tcBorders>
              <w:top w:val="single" w:color="000000" w:sz="4" w:space="0"/>
              <w:left w:val="single" w:color="000000" w:sz="4" w:space="0"/>
              <w:bottom w:val="single" w:color="000000" w:sz="4" w:space="0"/>
              <w:right w:val="single" w:color="000000" w:sz="4" w:space="0"/>
            </w:tcBorders>
            <w:noWrap w:val="0"/>
            <w:vAlign w:val="center"/>
          </w:tcPr>
          <w:p w14:paraId="34EC4143">
            <w:pPr>
              <w:keepNext w:val="0"/>
              <w:keepLines w:val="0"/>
              <w:pageBreakBefore w:val="0"/>
              <w:widowControl/>
              <w:kinsoku/>
              <w:wordWrap/>
              <w:overflowPunct/>
              <w:topLinePunct w:val="0"/>
              <w:autoSpaceDE/>
              <w:autoSpaceDN/>
              <w:bidi w:val="0"/>
              <w:adjustRightInd/>
              <w:snapToGrid/>
              <w:spacing w:line="440" w:lineRule="exact"/>
              <w:rPr>
                <w:rFonts w:hint="eastAsia" w:ascii="宋体" w:hAnsi="宋体" w:eastAsia="宋体" w:cs="宋体"/>
                <w:i w:val="0"/>
                <w:iCs w:val="0"/>
                <w:color w:val="000000"/>
                <w:sz w:val="24"/>
                <w:szCs w:val="24"/>
                <w:u w:val="none"/>
              </w:rPr>
            </w:pPr>
          </w:p>
        </w:tc>
      </w:tr>
      <w:tr w14:paraId="38F9C4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32" w:type="pct"/>
          <w:trHeight w:val="406" w:hRule="atLeast"/>
        </w:trPr>
        <w:tc>
          <w:tcPr>
            <w:tcW w:w="432" w:type="pct"/>
            <w:gridSpan w:val="3"/>
            <w:tcBorders>
              <w:top w:val="single" w:color="000000" w:sz="4" w:space="0"/>
              <w:left w:val="single" w:color="000000" w:sz="4" w:space="0"/>
              <w:bottom w:val="single" w:color="000000" w:sz="4" w:space="0"/>
              <w:right w:val="single" w:color="000000" w:sz="4" w:space="0"/>
            </w:tcBorders>
            <w:noWrap w:val="0"/>
            <w:vAlign w:val="center"/>
          </w:tcPr>
          <w:p w14:paraId="6E319CB4">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15</w:t>
            </w:r>
          </w:p>
        </w:tc>
        <w:tc>
          <w:tcPr>
            <w:tcW w:w="629" w:type="pct"/>
            <w:tcBorders>
              <w:top w:val="single" w:color="000000" w:sz="4" w:space="0"/>
              <w:left w:val="single" w:color="000000" w:sz="4" w:space="0"/>
              <w:bottom w:val="single" w:color="000000" w:sz="4" w:space="0"/>
              <w:right w:val="single" w:color="000000" w:sz="4" w:space="0"/>
            </w:tcBorders>
            <w:noWrap w:val="0"/>
            <w:vAlign w:val="center"/>
          </w:tcPr>
          <w:p w14:paraId="2C8F3884">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听力计</w:t>
            </w:r>
          </w:p>
        </w:tc>
        <w:tc>
          <w:tcPr>
            <w:tcW w:w="2511" w:type="pct"/>
            <w:gridSpan w:val="4"/>
            <w:tcBorders>
              <w:top w:val="single" w:color="000000" w:sz="4" w:space="0"/>
              <w:left w:val="single" w:color="000000" w:sz="4" w:space="0"/>
              <w:bottom w:val="single" w:color="000000" w:sz="4" w:space="0"/>
              <w:right w:val="single" w:color="000000" w:sz="4" w:space="0"/>
            </w:tcBorders>
            <w:noWrap w:val="0"/>
            <w:vAlign w:val="center"/>
          </w:tcPr>
          <w:p w14:paraId="4DF85230">
            <w:pPr>
              <w:keepNext w:val="0"/>
              <w:keepLines w:val="0"/>
              <w:pageBreakBefore w:val="0"/>
              <w:widowControl/>
              <w:suppressLineNumbers w:val="0"/>
              <w:wordWrap/>
              <w:overflowPunct/>
              <w:topLinePunct w:val="0"/>
              <w:bidi w:val="0"/>
              <w:spacing w:line="440" w:lineRule="exact"/>
              <w:jc w:val="left"/>
              <w:textAlignment w:val="center"/>
              <w:rPr>
                <w:rFonts w:hint="eastAsia" w:ascii="宋体" w:hAnsi="宋体" w:eastAsia="宋体" w:cs="宋体"/>
                <w:i w:val="0"/>
                <w:iCs w:val="0"/>
                <w:snapToGrid w:val="0"/>
                <w:color w:val="000000"/>
                <w:sz w:val="24"/>
                <w:szCs w:val="24"/>
                <w:u w:val="none"/>
                <w:lang w:val="en-US" w:eastAsia="zh-CN" w:bidi="ar-SA"/>
              </w:rPr>
            </w:pPr>
            <w:r>
              <w:rPr>
                <w:rFonts w:hint="eastAsia" w:ascii="宋体" w:hAnsi="宋体" w:eastAsia="宋体" w:cs="宋体"/>
                <w:i w:val="0"/>
                <w:iCs w:val="0"/>
                <w:snapToGrid w:val="0"/>
                <w:color w:val="000000"/>
                <w:kern w:val="0"/>
                <w:sz w:val="24"/>
                <w:szCs w:val="24"/>
                <w:u w:val="none"/>
                <w:lang w:val="en-US" w:eastAsia="zh-CN" w:bidi="ar"/>
              </w:rPr>
              <w:t>1. 测试类型：纯音测试、言语测试（内置言语测听词表）；</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2. 输出类型：气导输出、骨导输出、声场输出；</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3. 刺激声类型：纯音、啭音、脉冲纯音；</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4. 给声方式：按键给声，触摸给声；</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5. 存储：主机自带存储功能，连接PC上位机存储；</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6. 掩蔽：气导、骨导对侧掩蔽，自带掩蔽提示功能；</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7. 结果打印：连接PC上位机控制办公打印机；</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8. 操作：纯下位机操作，连接PC上位机操作；</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9. 控制：上位机软件可控制设备主机；</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10.患者档案建立；手动录入（可拓展刷身份证和扫码枪扫描录入）；</w:t>
            </w:r>
          </w:p>
        </w:tc>
        <w:tc>
          <w:tcPr>
            <w:tcW w:w="426" w:type="pct"/>
            <w:gridSpan w:val="3"/>
            <w:tcBorders>
              <w:top w:val="single" w:color="000000" w:sz="4" w:space="0"/>
              <w:left w:val="single" w:color="000000" w:sz="4" w:space="0"/>
              <w:bottom w:val="single" w:color="000000" w:sz="4" w:space="0"/>
              <w:right w:val="single" w:color="000000" w:sz="4" w:space="0"/>
            </w:tcBorders>
            <w:noWrap w:val="0"/>
            <w:vAlign w:val="center"/>
          </w:tcPr>
          <w:p w14:paraId="7A2F0A37">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lang w:val="en-US" w:eastAsia="zh-CN"/>
              </w:rPr>
              <w:t>台</w:t>
            </w:r>
          </w:p>
        </w:tc>
        <w:tc>
          <w:tcPr>
            <w:tcW w:w="485" w:type="pct"/>
            <w:gridSpan w:val="3"/>
            <w:tcBorders>
              <w:top w:val="single" w:color="000000" w:sz="4" w:space="0"/>
              <w:left w:val="single" w:color="000000" w:sz="4" w:space="0"/>
              <w:bottom w:val="single" w:color="000000" w:sz="4" w:space="0"/>
              <w:right w:val="single" w:color="000000" w:sz="4" w:space="0"/>
            </w:tcBorders>
            <w:noWrap w:val="0"/>
            <w:vAlign w:val="center"/>
          </w:tcPr>
          <w:p w14:paraId="60B2A2EA">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lang w:val="en-US" w:eastAsia="zh-CN"/>
              </w:rPr>
              <w:t>1</w:t>
            </w:r>
          </w:p>
        </w:tc>
        <w:tc>
          <w:tcPr>
            <w:tcW w:w="382" w:type="pct"/>
            <w:gridSpan w:val="3"/>
            <w:tcBorders>
              <w:top w:val="single" w:color="000000" w:sz="4" w:space="0"/>
              <w:left w:val="single" w:color="000000" w:sz="4" w:space="0"/>
              <w:bottom w:val="single" w:color="000000" w:sz="4" w:space="0"/>
              <w:right w:val="single" w:color="000000" w:sz="4" w:space="0"/>
            </w:tcBorders>
            <w:noWrap w:val="0"/>
            <w:vAlign w:val="center"/>
          </w:tcPr>
          <w:p w14:paraId="7210C1D4">
            <w:pPr>
              <w:keepNext w:val="0"/>
              <w:keepLines w:val="0"/>
              <w:pageBreakBefore w:val="0"/>
              <w:widowControl/>
              <w:kinsoku/>
              <w:wordWrap/>
              <w:overflowPunct/>
              <w:topLinePunct w:val="0"/>
              <w:autoSpaceDE/>
              <w:autoSpaceDN/>
              <w:bidi w:val="0"/>
              <w:adjustRightInd/>
              <w:snapToGrid/>
              <w:spacing w:line="440" w:lineRule="exact"/>
              <w:rPr>
                <w:rFonts w:hint="eastAsia" w:ascii="宋体" w:hAnsi="宋体" w:eastAsia="宋体" w:cs="宋体"/>
                <w:i w:val="0"/>
                <w:iCs w:val="0"/>
                <w:color w:val="000000"/>
                <w:sz w:val="24"/>
                <w:szCs w:val="24"/>
                <w:u w:val="none"/>
              </w:rPr>
            </w:pPr>
          </w:p>
        </w:tc>
      </w:tr>
      <w:tr w14:paraId="0BA1AF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32" w:type="pct"/>
          <w:trHeight w:val="985" w:hRule="atLeast"/>
        </w:trPr>
        <w:tc>
          <w:tcPr>
            <w:tcW w:w="432" w:type="pct"/>
            <w:gridSpan w:val="3"/>
            <w:tcBorders>
              <w:top w:val="single" w:color="000000" w:sz="4" w:space="0"/>
              <w:left w:val="single" w:color="000000" w:sz="4" w:space="0"/>
              <w:bottom w:val="single" w:color="000000" w:sz="4" w:space="0"/>
              <w:right w:val="single" w:color="000000" w:sz="4" w:space="0"/>
            </w:tcBorders>
            <w:noWrap w:val="0"/>
            <w:vAlign w:val="center"/>
          </w:tcPr>
          <w:p w14:paraId="00593D53">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16</w:t>
            </w:r>
          </w:p>
        </w:tc>
        <w:tc>
          <w:tcPr>
            <w:tcW w:w="629" w:type="pct"/>
            <w:tcBorders>
              <w:top w:val="single" w:color="000000" w:sz="4" w:space="0"/>
              <w:left w:val="single" w:color="000000" w:sz="4" w:space="0"/>
              <w:bottom w:val="single" w:color="000000" w:sz="4" w:space="0"/>
              <w:right w:val="single" w:color="000000" w:sz="4" w:space="0"/>
            </w:tcBorders>
            <w:noWrap w:val="0"/>
            <w:vAlign w:val="center"/>
          </w:tcPr>
          <w:p w14:paraId="453D21BD">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声阻抗</w:t>
            </w:r>
          </w:p>
        </w:tc>
        <w:tc>
          <w:tcPr>
            <w:tcW w:w="2511" w:type="pct"/>
            <w:gridSpan w:val="4"/>
            <w:tcBorders>
              <w:top w:val="single" w:color="000000" w:sz="4" w:space="0"/>
              <w:left w:val="single" w:color="000000" w:sz="4" w:space="0"/>
              <w:bottom w:val="single" w:color="000000" w:sz="4" w:space="0"/>
              <w:right w:val="single" w:color="000000" w:sz="4" w:space="0"/>
            </w:tcBorders>
            <w:noWrap w:val="0"/>
            <w:vAlign w:val="center"/>
          </w:tcPr>
          <w:p w14:paraId="1DF2C27A">
            <w:pPr>
              <w:keepNext w:val="0"/>
              <w:keepLines w:val="0"/>
              <w:pageBreakBefore w:val="0"/>
              <w:widowControl/>
              <w:suppressLineNumbers w:val="0"/>
              <w:wordWrap/>
              <w:overflowPunct/>
              <w:topLinePunct w:val="0"/>
              <w:bidi w:val="0"/>
              <w:spacing w:line="440" w:lineRule="exact"/>
              <w:jc w:val="left"/>
              <w:textAlignment w:val="center"/>
              <w:rPr>
                <w:rFonts w:hint="eastAsia" w:ascii="宋体" w:hAnsi="宋体" w:eastAsia="宋体" w:cs="宋体"/>
                <w:i w:val="0"/>
                <w:iCs w:val="0"/>
                <w:snapToGrid w:val="0"/>
                <w:color w:val="000000"/>
                <w:sz w:val="24"/>
                <w:szCs w:val="24"/>
                <w:u w:val="none"/>
                <w:lang w:val="en-US" w:eastAsia="zh-CN" w:bidi="ar-SA"/>
              </w:rPr>
            </w:pPr>
            <w:r>
              <w:rPr>
                <w:rFonts w:hint="eastAsia" w:ascii="宋体" w:hAnsi="宋体" w:eastAsia="宋体" w:cs="宋体"/>
                <w:i w:val="0"/>
                <w:iCs w:val="0"/>
                <w:snapToGrid w:val="0"/>
                <w:color w:val="000000"/>
                <w:kern w:val="0"/>
                <w:sz w:val="24"/>
                <w:szCs w:val="24"/>
                <w:u w:val="none"/>
                <w:lang w:val="en-US" w:eastAsia="zh-CN" w:bidi="ar"/>
              </w:rPr>
              <w:t>一功能：</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1. 测试类型：鼓室图测试、同侧/对侧反射阈测试(可自动调节测试强度)、同侧/对侧反射衰减测试(可自动调节测试强度)、手动鼓室图测试、鼓膜无穿孔咽鼓管功能测试、鼓膜穿孔咽鼓管功能测试、咽鼓管扩展功能测试；</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2. 探头检查：自动进行导纳测试、气压测试、同侧传感器测试的检查；</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3. 导纳校准：通过内置0.5mL、2mL和5mL的腔体进行导纳校准；</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4. 规程设置：预设成人、儿童、婴儿三种规程，也可自定义其他规程；</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5. 鼓室图：鼓室图表可根据测试结果自动缩放；</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6. 一键测试：按下开始后按顺序自动完成所有测试（鼓室图+反射阈+反射衰减）；</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7. 按键控制器：可通过肩带上的按键进行左右耳切换，以及开始/暂停测试；</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8. 结果打印：连接PC上位机控制办公打印机，可自定义打印名头导入图标。</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8. 操作：纯下位机操作，连接PC上位机操作；</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9. 控制：上位机软件可控制设备主机；10.患者档案建立；手动录入（可拓展刷身份证和扫码枪扫描录入）；</w:t>
            </w:r>
          </w:p>
        </w:tc>
        <w:tc>
          <w:tcPr>
            <w:tcW w:w="426" w:type="pct"/>
            <w:gridSpan w:val="3"/>
            <w:tcBorders>
              <w:top w:val="single" w:color="000000" w:sz="4" w:space="0"/>
              <w:left w:val="single" w:color="000000" w:sz="4" w:space="0"/>
              <w:bottom w:val="single" w:color="000000" w:sz="4" w:space="0"/>
              <w:right w:val="single" w:color="000000" w:sz="4" w:space="0"/>
            </w:tcBorders>
            <w:noWrap w:val="0"/>
            <w:vAlign w:val="center"/>
          </w:tcPr>
          <w:p w14:paraId="54286158">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lang w:val="en-US" w:eastAsia="zh-CN"/>
              </w:rPr>
              <w:t>台</w:t>
            </w:r>
          </w:p>
        </w:tc>
        <w:tc>
          <w:tcPr>
            <w:tcW w:w="485" w:type="pct"/>
            <w:gridSpan w:val="3"/>
            <w:tcBorders>
              <w:top w:val="single" w:color="000000" w:sz="4" w:space="0"/>
              <w:left w:val="single" w:color="000000" w:sz="4" w:space="0"/>
              <w:bottom w:val="single" w:color="000000" w:sz="4" w:space="0"/>
              <w:right w:val="single" w:color="000000" w:sz="4" w:space="0"/>
            </w:tcBorders>
            <w:noWrap w:val="0"/>
            <w:vAlign w:val="center"/>
          </w:tcPr>
          <w:p w14:paraId="792A3780">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lang w:val="en-US" w:eastAsia="zh-CN"/>
              </w:rPr>
              <w:t>1</w:t>
            </w:r>
          </w:p>
        </w:tc>
        <w:tc>
          <w:tcPr>
            <w:tcW w:w="382" w:type="pct"/>
            <w:gridSpan w:val="3"/>
            <w:tcBorders>
              <w:top w:val="single" w:color="000000" w:sz="4" w:space="0"/>
              <w:left w:val="single" w:color="000000" w:sz="4" w:space="0"/>
              <w:bottom w:val="single" w:color="000000" w:sz="4" w:space="0"/>
              <w:right w:val="single" w:color="000000" w:sz="4" w:space="0"/>
            </w:tcBorders>
            <w:noWrap w:val="0"/>
            <w:vAlign w:val="center"/>
          </w:tcPr>
          <w:p w14:paraId="77D4CAC0">
            <w:pPr>
              <w:keepNext w:val="0"/>
              <w:keepLines w:val="0"/>
              <w:pageBreakBefore w:val="0"/>
              <w:widowControl/>
              <w:kinsoku/>
              <w:wordWrap/>
              <w:overflowPunct/>
              <w:topLinePunct w:val="0"/>
              <w:autoSpaceDE/>
              <w:autoSpaceDN/>
              <w:bidi w:val="0"/>
              <w:adjustRightInd/>
              <w:snapToGrid/>
              <w:spacing w:line="440" w:lineRule="exact"/>
              <w:rPr>
                <w:rFonts w:hint="eastAsia" w:ascii="宋体" w:hAnsi="宋体" w:eastAsia="宋体" w:cs="宋体"/>
                <w:i w:val="0"/>
                <w:iCs w:val="0"/>
                <w:color w:val="000000"/>
                <w:sz w:val="24"/>
                <w:szCs w:val="24"/>
                <w:u w:val="none"/>
              </w:rPr>
            </w:pPr>
          </w:p>
        </w:tc>
      </w:tr>
      <w:tr w14:paraId="4B4B32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32" w:type="pct"/>
          <w:trHeight w:val="985" w:hRule="atLeast"/>
        </w:trPr>
        <w:tc>
          <w:tcPr>
            <w:tcW w:w="432" w:type="pct"/>
            <w:gridSpan w:val="3"/>
            <w:tcBorders>
              <w:top w:val="single" w:color="000000" w:sz="4" w:space="0"/>
              <w:left w:val="single" w:color="000000" w:sz="4" w:space="0"/>
              <w:bottom w:val="single" w:color="000000" w:sz="4" w:space="0"/>
              <w:right w:val="single" w:color="000000" w:sz="4" w:space="0"/>
            </w:tcBorders>
            <w:noWrap w:val="0"/>
            <w:vAlign w:val="center"/>
          </w:tcPr>
          <w:p w14:paraId="045B3140">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17</w:t>
            </w:r>
          </w:p>
        </w:tc>
        <w:tc>
          <w:tcPr>
            <w:tcW w:w="629" w:type="pct"/>
            <w:tcBorders>
              <w:top w:val="single" w:color="000000" w:sz="4" w:space="0"/>
              <w:left w:val="single" w:color="000000" w:sz="4" w:space="0"/>
              <w:bottom w:val="single" w:color="000000" w:sz="4" w:space="0"/>
              <w:right w:val="single" w:color="000000" w:sz="4" w:space="0"/>
            </w:tcBorders>
            <w:noWrap w:val="0"/>
            <w:vAlign w:val="center"/>
          </w:tcPr>
          <w:p w14:paraId="66BDB4A3">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隔音室</w:t>
            </w:r>
          </w:p>
        </w:tc>
        <w:tc>
          <w:tcPr>
            <w:tcW w:w="2511" w:type="pct"/>
            <w:gridSpan w:val="4"/>
            <w:tcBorders>
              <w:top w:val="single" w:color="000000" w:sz="4" w:space="0"/>
              <w:left w:val="single" w:color="000000" w:sz="4" w:space="0"/>
              <w:bottom w:val="single" w:color="000000" w:sz="4" w:space="0"/>
              <w:right w:val="single" w:color="000000" w:sz="4" w:space="0"/>
            </w:tcBorders>
            <w:noWrap w:val="0"/>
            <w:vAlign w:val="center"/>
          </w:tcPr>
          <w:p w14:paraId="32630A2F">
            <w:pPr>
              <w:keepNext w:val="0"/>
              <w:keepLines w:val="0"/>
              <w:pageBreakBefore w:val="0"/>
              <w:widowControl/>
              <w:suppressLineNumbers w:val="0"/>
              <w:wordWrap/>
              <w:overflowPunct/>
              <w:topLinePunct w:val="0"/>
              <w:bidi w:val="0"/>
              <w:spacing w:line="440" w:lineRule="exact"/>
              <w:jc w:val="left"/>
              <w:textAlignment w:val="center"/>
              <w:rPr>
                <w:rFonts w:hint="eastAsia" w:ascii="宋体" w:hAnsi="宋体" w:eastAsia="宋体" w:cs="宋体"/>
                <w:i w:val="0"/>
                <w:iCs w:val="0"/>
                <w:snapToGrid w:val="0"/>
                <w:color w:val="000000"/>
                <w:sz w:val="24"/>
                <w:szCs w:val="24"/>
                <w:u w:val="none"/>
                <w:lang w:val="en-US" w:eastAsia="zh-CN" w:bidi="ar-SA"/>
              </w:rPr>
            </w:pPr>
            <w:r>
              <w:rPr>
                <w:rFonts w:hint="eastAsia" w:ascii="宋体" w:hAnsi="宋体" w:eastAsia="宋体" w:cs="宋体"/>
                <w:i w:val="0"/>
                <w:iCs w:val="0"/>
                <w:snapToGrid w:val="0"/>
                <w:color w:val="000000"/>
                <w:kern w:val="0"/>
                <w:sz w:val="24"/>
                <w:szCs w:val="24"/>
                <w:u w:val="none"/>
                <w:lang w:val="en-US" w:eastAsia="zh-CN" w:bidi="ar"/>
              </w:rPr>
              <w:t>测听室墙体隔声板:采用1.5-2.0mm国标优质冷轧钢板制作，静电粉末涂层处理</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结构龙骨:采用3.0mm厚的国标优质钢板、槽钢、方管等</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测听室墙体内部填充:选用多规格隔音板、防火环保隔音棉和阻燃玻璃网布</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测听室隔声门:采用磁吸技术，专业钢制隔声门结构</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观察窗:采用双层隔音窗</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通风换气系统:配置消声结构</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照明系统:配置一套LED照明灯具</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技 术 参 数</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测听室外径尺寸:1600mm（L）×1600mm（W）×2300mm（H）（定制）</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测听室内径尺寸:1400mm（L）×1400mm（W）×2000mm（H）（定制）</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隔声门尺寸:840mm×1950mm</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隔声量:外界噪声≤50～55dB（A），内部背景噪声≤30dB（A）</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空气质量:符合GB50325-2020《民用建筑工程室内环境污染控制标准》</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照度:≥500Lx</w:t>
            </w:r>
          </w:p>
        </w:tc>
        <w:tc>
          <w:tcPr>
            <w:tcW w:w="426" w:type="pct"/>
            <w:gridSpan w:val="3"/>
            <w:tcBorders>
              <w:top w:val="single" w:color="000000" w:sz="4" w:space="0"/>
              <w:left w:val="single" w:color="000000" w:sz="4" w:space="0"/>
              <w:bottom w:val="single" w:color="000000" w:sz="4" w:space="0"/>
              <w:right w:val="single" w:color="000000" w:sz="4" w:space="0"/>
            </w:tcBorders>
            <w:noWrap w:val="0"/>
            <w:vAlign w:val="center"/>
          </w:tcPr>
          <w:p w14:paraId="31191FBF">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lang w:val="en-US" w:eastAsia="zh-CN"/>
              </w:rPr>
              <w:t>套</w:t>
            </w:r>
          </w:p>
        </w:tc>
        <w:tc>
          <w:tcPr>
            <w:tcW w:w="485" w:type="pct"/>
            <w:gridSpan w:val="3"/>
            <w:tcBorders>
              <w:top w:val="single" w:color="000000" w:sz="4" w:space="0"/>
              <w:left w:val="single" w:color="000000" w:sz="4" w:space="0"/>
              <w:bottom w:val="single" w:color="000000" w:sz="4" w:space="0"/>
              <w:right w:val="single" w:color="000000" w:sz="4" w:space="0"/>
            </w:tcBorders>
            <w:noWrap w:val="0"/>
            <w:vAlign w:val="center"/>
          </w:tcPr>
          <w:p w14:paraId="3E06B81C">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lang w:val="en-US" w:eastAsia="zh-CN"/>
              </w:rPr>
              <w:t>1</w:t>
            </w:r>
          </w:p>
        </w:tc>
        <w:tc>
          <w:tcPr>
            <w:tcW w:w="382" w:type="pct"/>
            <w:gridSpan w:val="3"/>
            <w:tcBorders>
              <w:top w:val="single" w:color="000000" w:sz="4" w:space="0"/>
              <w:left w:val="single" w:color="000000" w:sz="4" w:space="0"/>
              <w:bottom w:val="single" w:color="000000" w:sz="4" w:space="0"/>
              <w:right w:val="single" w:color="000000" w:sz="4" w:space="0"/>
            </w:tcBorders>
            <w:noWrap w:val="0"/>
            <w:vAlign w:val="center"/>
          </w:tcPr>
          <w:p w14:paraId="6A361553">
            <w:pPr>
              <w:keepNext w:val="0"/>
              <w:keepLines w:val="0"/>
              <w:pageBreakBefore w:val="0"/>
              <w:widowControl/>
              <w:kinsoku/>
              <w:wordWrap/>
              <w:overflowPunct/>
              <w:topLinePunct w:val="0"/>
              <w:autoSpaceDE/>
              <w:autoSpaceDN/>
              <w:bidi w:val="0"/>
              <w:adjustRightInd/>
              <w:snapToGrid/>
              <w:spacing w:line="440" w:lineRule="exact"/>
              <w:rPr>
                <w:rFonts w:hint="eastAsia" w:ascii="宋体" w:hAnsi="宋体" w:eastAsia="宋体" w:cs="宋体"/>
                <w:i w:val="0"/>
                <w:iCs w:val="0"/>
                <w:color w:val="000000"/>
                <w:sz w:val="24"/>
                <w:szCs w:val="24"/>
                <w:u w:val="none"/>
              </w:rPr>
            </w:pPr>
          </w:p>
        </w:tc>
      </w:tr>
      <w:tr w14:paraId="2E4882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32" w:type="pct"/>
          <w:trHeight w:val="985" w:hRule="atLeast"/>
        </w:trPr>
        <w:tc>
          <w:tcPr>
            <w:tcW w:w="432" w:type="pct"/>
            <w:gridSpan w:val="3"/>
            <w:tcBorders>
              <w:top w:val="single" w:color="000000" w:sz="4" w:space="0"/>
              <w:left w:val="single" w:color="000000" w:sz="4" w:space="0"/>
              <w:bottom w:val="single" w:color="000000" w:sz="4" w:space="0"/>
              <w:right w:val="single" w:color="000000" w:sz="4" w:space="0"/>
            </w:tcBorders>
            <w:noWrap w:val="0"/>
            <w:vAlign w:val="center"/>
          </w:tcPr>
          <w:p w14:paraId="591BBA4D">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18</w:t>
            </w:r>
          </w:p>
        </w:tc>
        <w:tc>
          <w:tcPr>
            <w:tcW w:w="629" w:type="pct"/>
            <w:tcBorders>
              <w:top w:val="single" w:color="000000" w:sz="4" w:space="0"/>
              <w:left w:val="single" w:color="000000" w:sz="4" w:space="0"/>
              <w:bottom w:val="single" w:color="000000" w:sz="4" w:space="0"/>
              <w:right w:val="single" w:color="000000" w:sz="4" w:space="0"/>
            </w:tcBorders>
            <w:noWrap w:val="0"/>
            <w:vAlign w:val="center"/>
          </w:tcPr>
          <w:p w14:paraId="3E5CCBBA">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按摩床</w:t>
            </w:r>
          </w:p>
          <w:p w14:paraId="5CAA1430">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（督灸床）</w:t>
            </w:r>
          </w:p>
        </w:tc>
        <w:tc>
          <w:tcPr>
            <w:tcW w:w="2511" w:type="pct"/>
            <w:gridSpan w:val="4"/>
            <w:tcBorders>
              <w:top w:val="single" w:color="000000" w:sz="4" w:space="0"/>
              <w:left w:val="single" w:color="000000" w:sz="4" w:space="0"/>
              <w:bottom w:val="single" w:color="000000" w:sz="4" w:space="0"/>
              <w:right w:val="single" w:color="000000" w:sz="4" w:space="0"/>
            </w:tcBorders>
            <w:noWrap w:val="0"/>
            <w:vAlign w:val="center"/>
          </w:tcPr>
          <w:p w14:paraId="608F7940">
            <w:pPr>
              <w:keepNext w:val="0"/>
              <w:keepLines w:val="0"/>
              <w:pageBreakBefore w:val="0"/>
              <w:widowControl/>
              <w:suppressLineNumbers w:val="0"/>
              <w:wordWrap/>
              <w:overflowPunct/>
              <w:topLinePunct w:val="0"/>
              <w:bidi w:val="0"/>
              <w:spacing w:line="440" w:lineRule="exact"/>
              <w:jc w:val="left"/>
              <w:textAlignment w:val="center"/>
              <w:rPr>
                <w:rFonts w:hint="eastAsia" w:ascii="宋体" w:hAnsi="宋体" w:eastAsia="宋体" w:cs="宋体"/>
                <w:i w:val="0"/>
                <w:iCs w:val="0"/>
                <w:snapToGrid w:val="0"/>
                <w:color w:val="000000"/>
                <w:sz w:val="24"/>
                <w:szCs w:val="24"/>
                <w:u w:val="none"/>
                <w:lang w:val="en-US" w:eastAsia="zh-CN" w:bidi="ar-SA"/>
              </w:rPr>
            </w:pPr>
            <w:r>
              <w:rPr>
                <w:rFonts w:hint="eastAsia" w:ascii="宋体" w:hAnsi="宋体" w:eastAsia="宋体" w:cs="宋体"/>
                <w:i w:val="0"/>
                <w:iCs w:val="0"/>
                <w:snapToGrid w:val="0"/>
                <w:color w:val="000000"/>
                <w:kern w:val="0"/>
                <w:sz w:val="24"/>
                <w:szCs w:val="24"/>
                <w:u w:val="none"/>
                <w:lang w:val="en-US" w:eastAsia="zh-CN" w:bidi="ar"/>
              </w:rPr>
              <w:t>规格：</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长度2000mm，宽度600mm,高度650mm。</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功能:</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1、床体采用优质优质钢喷塑材质制作，日常护理更简便；床面采用优质仿真皮和密度35D、30MM的高密海绵，舒适性更佳；</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2、两侧有扶手，便于患者抓握及安全防护。</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3、床身动态承重不低于200KG,静态承重大于350KG。</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4、底架有杂物板，可以方便收纳杂物和需要收纳的治疗器材等。</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5、呼吸孔下面有一块置物平板，可放置平板电脑和手机等。</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材质：</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1、床体采用及全优质优质冷轧钢板；床脚为40×40×1.5MM方管一体焊接，床框为30×60×1.5MM方管圆弧折弯工艺。</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2、床面为厚度≥15MM优质实木多层夹板包优质仿真皮和高密海绵；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3、采用医用标准的酸洗磷化喷涂工艺。</w:t>
            </w:r>
          </w:p>
        </w:tc>
        <w:tc>
          <w:tcPr>
            <w:tcW w:w="426" w:type="pct"/>
            <w:gridSpan w:val="3"/>
            <w:tcBorders>
              <w:top w:val="single" w:color="000000" w:sz="4" w:space="0"/>
              <w:left w:val="single" w:color="000000" w:sz="4" w:space="0"/>
              <w:bottom w:val="single" w:color="000000" w:sz="4" w:space="0"/>
              <w:right w:val="single" w:color="000000" w:sz="4" w:space="0"/>
            </w:tcBorders>
            <w:noWrap w:val="0"/>
            <w:vAlign w:val="center"/>
          </w:tcPr>
          <w:p w14:paraId="70C26E81">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床</w:t>
            </w:r>
          </w:p>
        </w:tc>
        <w:tc>
          <w:tcPr>
            <w:tcW w:w="485" w:type="pct"/>
            <w:gridSpan w:val="3"/>
            <w:tcBorders>
              <w:top w:val="single" w:color="000000" w:sz="4" w:space="0"/>
              <w:left w:val="single" w:color="000000" w:sz="4" w:space="0"/>
              <w:bottom w:val="single" w:color="000000" w:sz="4" w:space="0"/>
              <w:right w:val="single" w:color="000000" w:sz="4" w:space="0"/>
            </w:tcBorders>
            <w:noWrap w:val="0"/>
            <w:vAlign w:val="center"/>
          </w:tcPr>
          <w:p w14:paraId="0DD4D75B">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2</w:t>
            </w:r>
          </w:p>
        </w:tc>
        <w:tc>
          <w:tcPr>
            <w:tcW w:w="382" w:type="pct"/>
            <w:gridSpan w:val="3"/>
            <w:tcBorders>
              <w:top w:val="single" w:color="000000" w:sz="4" w:space="0"/>
              <w:left w:val="single" w:color="000000" w:sz="4" w:space="0"/>
              <w:bottom w:val="single" w:color="000000" w:sz="4" w:space="0"/>
              <w:right w:val="single" w:color="000000" w:sz="4" w:space="0"/>
            </w:tcBorders>
            <w:noWrap w:val="0"/>
            <w:vAlign w:val="center"/>
          </w:tcPr>
          <w:p w14:paraId="64E34C5A">
            <w:pPr>
              <w:keepNext w:val="0"/>
              <w:keepLines w:val="0"/>
              <w:pageBreakBefore w:val="0"/>
              <w:widowControl/>
              <w:kinsoku/>
              <w:wordWrap/>
              <w:overflowPunct/>
              <w:topLinePunct w:val="0"/>
              <w:autoSpaceDE/>
              <w:autoSpaceDN/>
              <w:bidi w:val="0"/>
              <w:adjustRightInd/>
              <w:snapToGrid/>
              <w:spacing w:line="440" w:lineRule="exact"/>
              <w:rPr>
                <w:rFonts w:hint="eastAsia" w:ascii="宋体" w:hAnsi="宋体" w:eastAsia="宋体" w:cs="宋体"/>
                <w:i w:val="0"/>
                <w:iCs w:val="0"/>
                <w:color w:val="000000"/>
                <w:sz w:val="24"/>
                <w:szCs w:val="24"/>
                <w:u w:val="none"/>
              </w:rPr>
            </w:pPr>
          </w:p>
        </w:tc>
      </w:tr>
      <w:tr w14:paraId="0F6DFB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32" w:type="pct"/>
          <w:trHeight w:val="985" w:hRule="atLeast"/>
        </w:trPr>
        <w:tc>
          <w:tcPr>
            <w:tcW w:w="432" w:type="pct"/>
            <w:gridSpan w:val="3"/>
            <w:tcBorders>
              <w:top w:val="single" w:color="000000" w:sz="4" w:space="0"/>
              <w:left w:val="single" w:color="000000" w:sz="4" w:space="0"/>
              <w:bottom w:val="single" w:color="000000" w:sz="4" w:space="0"/>
              <w:right w:val="single" w:color="000000" w:sz="4" w:space="0"/>
            </w:tcBorders>
            <w:noWrap w:val="0"/>
            <w:vAlign w:val="center"/>
          </w:tcPr>
          <w:p w14:paraId="3C636C18">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19</w:t>
            </w:r>
          </w:p>
        </w:tc>
        <w:tc>
          <w:tcPr>
            <w:tcW w:w="629" w:type="pct"/>
            <w:tcBorders>
              <w:top w:val="single" w:color="000000" w:sz="4" w:space="0"/>
              <w:left w:val="single" w:color="000000" w:sz="4" w:space="0"/>
              <w:bottom w:val="single" w:color="000000" w:sz="4" w:space="0"/>
              <w:right w:val="single" w:color="000000" w:sz="4" w:space="0"/>
            </w:tcBorders>
            <w:noWrap w:val="0"/>
            <w:vAlign w:val="center"/>
          </w:tcPr>
          <w:p w14:paraId="09935A9F">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小儿推</w:t>
            </w:r>
          </w:p>
          <w:p w14:paraId="04E8E4CB">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拿床</w:t>
            </w:r>
          </w:p>
          <w:p w14:paraId="31166D01">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（木质）</w:t>
            </w:r>
          </w:p>
        </w:tc>
        <w:tc>
          <w:tcPr>
            <w:tcW w:w="2511" w:type="pct"/>
            <w:gridSpan w:val="4"/>
            <w:tcBorders>
              <w:top w:val="single" w:color="000000" w:sz="4" w:space="0"/>
              <w:left w:val="single" w:color="000000" w:sz="4" w:space="0"/>
              <w:bottom w:val="single" w:color="000000" w:sz="4" w:space="0"/>
              <w:right w:val="single" w:color="000000" w:sz="4" w:space="0"/>
            </w:tcBorders>
            <w:noWrap w:val="0"/>
            <w:vAlign w:val="center"/>
          </w:tcPr>
          <w:p w14:paraId="16C15E46">
            <w:pPr>
              <w:keepNext w:val="0"/>
              <w:keepLines w:val="0"/>
              <w:pageBreakBefore w:val="0"/>
              <w:widowControl/>
              <w:suppressLineNumbers w:val="0"/>
              <w:wordWrap/>
              <w:overflowPunct/>
              <w:topLinePunct w:val="0"/>
              <w:bidi w:val="0"/>
              <w:spacing w:line="440" w:lineRule="exact"/>
              <w:jc w:val="left"/>
              <w:textAlignment w:val="center"/>
              <w:rPr>
                <w:rFonts w:hint="eastAsia" w:ascii="宋体" w:hAnsi="宋体" w:eastAsia="宋体" w:cs="宋体"/>
                <w:i w:val="0"/>
                <w:iCs w:val="0"/>
                <w:snapToGrid w:val="0"/>
                <w:color w:val="000000"/>
                <w:sz w:val="24"/>
                <w:szCs w:val="24"/>
                <w:u w:val="none"/>
                <w:lang w:val="en-US" w:eastAsia="zh-CN" w:bidi="ar-SA"/>
              </w:rPr>
            </w:pPr>
            <w:r>
              <w:rPr>
                <w:rFonts w:hint="eastAsia" w:ascii="宋体" w:hAnsi="宋体" w:eastAsia="宋体" w:cs="宋体"/>
                <w:i w:val="0"/>
                <w:iCs w:val="0"/>
                <w:snapToGrid w:val="0"/>
                <w:color w:val="000000"/>
                <w:kern w:val="0"/>
                <w:sz w:val="24"/>
                <w:szCs w:val="24"/>
                <w:u w:val="none"/>
                <w:lang w:val="en-US" w:eastAsia="zh-CN" w:bidi="ar"/>
              </w:rPr>
              <w:t>规格：</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长度1500mm，宽度600mm,高度650mm。</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功能:</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1、床体采用优质优质钢喷塑材质制作，日常护理更简便；床面采用优质仿真皮和密度35D、30MM的高密海绵，舒适性更佳；</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2、床身动态承重不低于200KG,静态承重大于350KG。</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3、底架有杂物板，可以方便收纳杂物和需要收纳的治疗器材等。</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4、呼吸孔下面有一块置物平板，可放置平板电脑和手机等。</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材质：</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1、床体采用及全优质优质冷轧钢板；床脚为40×40×1.5MM方管一体焊接，床框为30×60×1.5MM方管圆弧折弯工艺。</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2、床面为厚度≥15MM优质实木多层夹板包优质仿真皮和高密海绵；</w:t>
            </w:r>
            <w:r>
              <w:rPr>
                <w:rFonts w:hint="eastAsia" w:ascii="宋体" w:hAnsi="宋体" w:eastAsia="宋体" w:cs="宋体"/>
                <w:i w:val="0"/>
                <w:iCs w:val="0"/>
                <w:snapToGrid w:val="0"/>
                <w:color w:val="000000"/>
                <w:kern w:val="0"/>
                <w:sz w:val="24"/>
                <w:szCs w:val="24"/>
                <w:u w:val="none"/>
                <w:lang w:val="en-US" w:eastAsia="zh-CN" w:bidi="ar"/>
              </w:rPr>
              <w:br w:type="textWrapping"/>
            </w:r>
            <w:r>
              <w:rPr>
                <w:rFonts w:hint="eastAsia" w:ascii="宋体" w:hAnsi="宋体" w:eastAsia="宋体" w:cs="宋体"/>
                <w:i w:val="0"/>
                <w:iCs w:val="0"/>
                <w:snapToGrid w:val="0"/>
                <w:color w:val="000000"/>
                <w:kern w:val="0"/>
                <w:sz w:val="24"/>
                <w:szCs w:val="24"/>
                <w:u w:val="none"/>
                <w:lang w:val="en-US" w:eastAsia="zh-CN" w:bidi="ar"/>
              </w:rPr>
              <w:t>3、采用医用标准的酸洗磷化喷涂工艺。</w:t>
            </w:r>
          </w:p>
        </w:tc>
        <w:tc>
          <w:tcPr>
            <w:tcW w:w="426" w:type="pct"/>
            <w:gridSpan w:val="3"/>
            <w:tcBorders>
              <w:top w:val="single" w:color="000000" w:sz="4" w:space="0"/>
              <w:left w:val="single" w:color="000000" w:sz="4" w:space="0"/>
              <w:bottom w:val="single" w:color="000000" w:sz="4" w:space="0"/>
              <w:right w:val="single" w:color="000000" w:sz="4" w:space="0"/>
            </w:tcBorders>
            <w:noWrap w:val="0"/>
            <w:vAlign w:val="center"/>
          </w:tcPr>
          <w:p w14:paraId="2F619CA6">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lang w:val="en-US" w:eastAsia="zh-CN"/>
              </w:rPr>
              <w:t>床</w:t>
            </w:r>
          </w:p>
        </w:tc>
        <w:tc>
          <w:tcPr>
            <w:tcW w:w="485" w:type="pct"/>
            <w:gridSpan w:val="3"/>
            <w:tcBorders>
              <w:top w:val="single" w:color="000000" w:sz="4" w:space="0"/>
              <w:left w:val="single" w:color="000000" w:sz="4" w:space="0"/>
              <w:bottom w:val="single" w:color="000000" w:sz="4" w:space="0"/>
              <w:right w:val="single" w:color="000000" w:sz="4" w:space="0"/>
            </w:tcBorders>
            <w:noWrap w:val="0"/>
            <w:vAlign w:val="center"/>
          </w:tcPr>
          <w:p w14:paraId="3F1A3CA4">
            <w:pPr>
              <w:keepNext w:val="0"/>
              <w:keepLines w:val="0"/>
              <w:pageBreakBefore w:val="0"/>
              <w:widowControl/>
              <w:suppressLineNumbers w:val="0"/>
              <w:kinsoku/>
              <w:wordWrap/>
              <w:overflowPunct/>
              <w:topLinePunct w:val="0"/>
              <w:autoSpaceDE/>
              <w:autoSpaceDN/>
              <w:bidi w:val="0"/>
              <w:adjustRightInd/>
              <w:snapToGrid/>
              <w:spacing w:line="440" w:lineRule="exact"/>
              <w:jc w:val="center"/>
              <w:textAlignment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3</w:t>
            </w:r>
          </w:p>
        </w:tc>
        <w:tc>
          <w:tcPr>
            <w:tcW w:w="382" w:type="pct"/>
            <w:gridSpan w:val="3"/>
            <w:tcBorders>
              <w:top w:val="single" w:color="000000" w:sz="4" w:space="0"/>
              <w:left w:val="single" w:color="000000" w:sz="4" w:space="0"/>
              <w:bottom w:val="single" w:color="000000" w:sz="4" w:space="0"/>
              <w:right w:val="single" w:color="000000" w:sz="4" w:space="0"/>
            </w:tcBorders>
            <w:noWrap w:val="0"/>
            <w:vAlign w:val="center"/>
          </w:tcPr>
          <w:p w14:paraId="5A3A8C54">
            <w:pPr>
              <w:keepNext w:val="0"/>
              <w:keepLines w:val="0"/>
              <w:pageBreakBefore w:val="0"/>
              <w:widowControl/>
              <w:kinsoku/>
              <w:wordWrap/>
              <w:overflowPunct/>
              <w:topLinePunct w:val="0"/>
              <w:autoSpaceDE/>
              <w:autoSpaceDN/>
              <w:bidi w:val="0"/>
              <w:adjustRightInd/>
              <w:snapToGrid/>
              <w:spacing w:line="440" w:lineRule="exact"/>
              <w:rPr>
                <w:rFonts w:hint="eastAsia" w:ascii="宋体" w:hAnsi="宋体" w:eastAsia="宋体" w:cs="宋体"/>
                <w:i w:val="0"/>
                <w:iCs w:val="0"/>
                <w:color w:val="000000"/>
                <w:sz w:val="24"/>
                <w:szCs w:val="24"/>
                <w:u w:val="none"/>
              </w:rPr>
            </w:pPr>
          </w:p>
        </w:tc>
      </w:tr>
      <w:tr w14:paraId="39F0E1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32" w:type="pct"/>
          <w:trHeight w:val="450" w:hRule="atLeast"/>
        </w:trPr>
        <w:tc>
          <w:tcPr>
            <w:tcW w:w="4867" w:type="pct"/>
            <w:gridSpan w:val="17"/>
            <w:tcBorders>
              <w:top w:val="single" w:color="auto" w:sz="4" w:space="0"/>
              <w:left w:val="single" w:color="000000" w:sz="4" w:space="0"/>
              <w:bottom w:val="single" w:color="000000" w:sz="4" w:space="0"/>
              <w:right w:val="single" w:color="000000" w:sz="4" w:space="0"/>
            </w:tcBorders>
            <w:noWrap/>
            <w:vAlign w:val="center"/>
          </w:tcPr>
          <w:p w14:paraId="2A86E5F1">
            <w:pPr>
              <w:jc w:val="center"/>
              <w:rPr>
                <w:rFonts w:hint="eastAsia" w:ascii="宋体" w:hAnsi="宋体" w:eastAsia="宋体" w:cs="宋体"/>
                <w:b/>
                <w:bCs/>
                <w:i w:val="0"/>
                <w:iCs w:val="0"/>
                <w:color w:val="000000"/>
                <w:kern w:val="0"/>
                <w:sz w:val="24"/>
                <w:szCs w:val="24"/>
                <w:u w:val="none"/>
                <w:lang w:val="en-US" w:eastAsia="zh-CN" w:bidi="ar"/>
              </w:rPr>
            </w:pPr>
            <w:r>
              <w:rPr>
                <w:rFonts w:hint="eastAsia"/>
                <w:b/>
                <w:bCs/>
                <w:sz w:val="30"/>
                <w:szCs w:val="30"/>
                <w:lang w:val="en-US" w:eastAsia="zh-CN"/>
              </w:rPr>
              <w:br w:type="page"/>
            </w:r>
            <w:r>
              <w:rPr>
                <w:rFonts w:hint="eastAsia"/>
                <w:b/>
                <w:bCs/>
                <w:sz w:val="30"/>
                <w:szCs w:val="30"/>
                <w:lang w:val="en-US" w:eastAsia="zh-CN"/>
              </w:rPr>
              <w:br w:type="page"/>
            </w:r>
            <w:r>
              <w:rPr>
                <w:rFonts w:hint="eastAsia"/>
                <w:b/>
                <w:bCs/>
                <w:sz w:val="30"/>
                <w:szCs w:val="30"/>
                <w:lang w:val="en-US" w:eastAsia="zh-CN"/>
              </w:rPr>
              <w:t>20.医用网络设施设备</w:t>
            </w:r>
          </w:p>
        </w:tc>
      </w:tr>
      <w:tr w14:paraId="77E5BD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32" w:type="pct"/>
          <w:trHeight w:val="450" w:hRule="atLeast"/>
        </w:trPr>
        <w:tc>
          <w:tcPr>
            <w:tcW w:w="431" w:type="pct"/>
            <w:gridSpan w:val="2"/>
            <w:tcBorders>
              <w:top w:val="single" w:color="auto" w:sz="4" w:space="0"/>
              <w:left w:val="single" w:color="000000" w:sz="4" w:space="0"/>
              <w:bottom w:val="single" w:color="000000" w:sz="4" w:space="0"/>
              <w:right w:val="single" w:color="000000" w:sz="4" w:space="0"/>
            </w:tcBorders>
            <w:noWrap/>
            <w:vAlign w:val="center"/>
          </w:tcPr>
          <w:p w14:paraId="16A2E835">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序号</w:t>
            </w:r>
          </w:p>
        </w:tc>
        <w:tc>
          <w:tcPr>
            <w:tcW w:w="796" w:type="pct"/>
            <w:gridSpan w:val="3"/>
            <w:tcBorders>
              <w:top w:val="single" w:color="auto" w:sz="4" w:space="0"/>
              <w:left w:val="single" w:color="000000" w:sz="4" w:space="0"/>
              <w:bottom w:val="single" w:color="000000" w:sz="4" w:space="0"/>
              <w:right w:val="single" w:color="000000" w:sz="4" w:space="0"/>
            </w:tcBorders>
            <w:noWrap/>
            <w:vAlign w:val="center"/>
          </w:tcPr>
          <w:p w14:paraId="4C874FB3">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名称</w:t>
            </w:r>
          </w:p>
        </w:tc>
        <w:tc>
          <w:tcPr>
            <w:tcW w:w="2437" w:type="pct"/>
            <w:gridSpan w:val="4"/>
            <w:tcBorders>
              <w:top w:val="single" w:color="auto" w:sz="4" w:space="0"/>
              <w:left w:val="single" w:color="000000" w:sz="4" w:space="0"/>
              <w:bottom w:val="single" w:color="000000" w:sz="4" w:space="0"/>
              <w:right w:val="single" w:color="000000" w:sz="4" w:space="0"/>
            </w:tcBorders>
            <w:noWrap/>
            <w:vAlign w:val="center"/>
          </w:tcPr>
          <w:p w14:paraId="06537C3D">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技术参数</w:t>
            </w:r>
          </w:p>
        </w:tc>
        <w:tc>
          <w:tcPr>
            <w:tcW w:w="410" w:type="pct"/>
            <w:gridSpan w:val="3"/>
            <w:tcBorders>
              <w:top w:val="single" w:color="auto" w:sz="4" w:space="0"/>
              <w:left w:val="single" w:color="000000" w:sz="4" w:space="0"/>
              <w:bottom w:val="single" w:color="000000" w:sz="4" w:space="0"/>
              <w:right w:val="single" w:color="000000" w:sz="4" w:space="0"/>
            </w:tcBorders>
            <w:noWrap/>
            <w:vAlign w:val="center"/>
          </w:tcPr>
          <w:p w14:paraId="7ACEFFC8">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单位</w:t>
            </w:r>
          </w:p>
        </w:tc>
        <w:tc>
          <w:tcPr>
            <w:tcW w:w="452" w:type="pct"/>
            <w:gridSpan w:val="3"/>
            <w:tcBorders>
              <w:top w:val="single" w:color="auto" w:sz="4" w:space="0"/>
              <w:left w:val="single" w:color="000000" w:sz="4" w:space="0"/>
              <w:bottom w:val="single" w:color="000000" w:sz="4" w:space="0"/>
              <w:right w:val="single" w:color="000000" w:sz="4" w:space="0"/>
            </w:tcBorders>
            <w:noWrap/>
            <w:vAlign w:val="center"/>
          </w:tcPr>
          <w:p w14:paraId="7C7AC6B8">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数量</w:t>
            </w:r>
          </w:p>
        </w:tc>
        <w:tc>
          <w:tcPr>
            <w:tcW w:w="340" w:type="pct"/>
            <w:gridSpan w:val="2"/>
            <w:tcBorders>
              <w:top w:val="single" w:color="auto" w:sz="4" w:space="0"/>
              <w:left w:val="single" w:color="000000" w:sz="4" w:space="0"/>
              <w:bottom w:val="single" w:color="000000" w:sz="4" w:space="0"/>
              <w:right w:val="single" w:color="000000" w:sz="4" w:space="0"/>
            </w:tcBorders>
            <w:noWrap/>
            <w:vAlign w:val="center"/>
          </w:tcPr>
          <w:p w14:paraId="38C8F5DD">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备注</w:t>
            </w:r>
          </w:p>
        </w:tc>
      </w:tr>
      <w:tr w14:paraId="0E7AFC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32" w:type="pct"/>
          <w:trHeight w:val="178" w:hRule="atLeast"/>
        </w:trPr>
        <w:tc>
          <w:tcPr>
            <w:tcW w:w="4867" w:type="pct"/>
            <w:gridSpan w:val="17"/>
            <w:tcBorders>
              <w:top w:val="single" w:color="000000" w:sz="4" w:space="0"/>
              <w:left w:val="single" w:color="000000" w:sz="4" w:space="0"/>
              <w:bottom w:val="single" w:color="000000" w:sz="4" w:space="0"/>
              <w:right w:val="single" w:color="000000" w:sz="4" w:space="0"/>
            </w:tcBorders>
            <w:noWrap/>
            <w:vAlign w:val="center"/>
          </w:tcPr>
          <w:p w14:paraId="01C4D3E6">
            <w:pPr>
              <w:keepNext w:val="0"/>
              <w:keepLines w:val="0"/>
              <w:pageBreakBefore w:val="0"/>
              <w:widowControl/>
              <w:kinsoku/>
              <w:wordWrap/>
              <w:overflowPunct/>
              <w:topLinePunct w:val="0"/>
              <w:autoSpaceDE/>
              <w:autoSpaceDN/>
              <w:bidi w:val="0"/>
              <w:adjustRightInd/>
              <w:snapToGrid/>
              <w:spacing w:line="400" w:lineRule="exact"/>
              <w:rPr>
                <w:rFonts w:hint="eastAsia" w:ascii="宋体" w:hAnsi="宋体" w:eastAsia="宋体" w:cs="宋体"/>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一、综合布线</w:t>
            </w:r>
          </w:p>
        </w:tc>
      </w:tr>
      <w:tr w14:paraId="6292A9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32" w:type="pct"/>
          <w:trHeight w:val="2970" w:hRule="atLeast"/>
        </w:trPr>
        <w:tc>
          <w:tcPr>
            <w:tcW w:w="431" w:type="pct"/>
            <w:gridSpan w:val="2"/>
            <w:tcBorders>
              <w:top w:val="single" w:color="000000" w:sz="4" w:space="0"/>
              <w:left w:val="single" w:color="000000" w:sz="4" w:space="0"/>
              <w:bottom w:val="single" w:color="000000" w:sz="4" w:space="0"/>
              <w:right w:val="single" w:color="000000" w:sz="4" w:space="0"/>
            </w:tcBorders>
            <w:noWrap w:val="0"/>
            <w:vAlign w:val="center"/>
          </w:tcPr>
          <w:p w14:paraId="3FA7D100">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796" w:type="pct"/>
            <w:gridSpan w:val="3"/>
            <w:tcBorders>
              <w:top w:val="single" w:color="000000" w:sz="4" w:space="0"/>
              <w:left w:val="single" w:color="000000" w:sz="4" w:space="0"/>
              <w:bottom w:val="single" w:color="000000" w:sz="4" w:space="0"/>
              <w:right w:val="single" w:color="000000" w:sz="4" w:space="0"/>
            </w:tcBorders>
            <w:noWrap w:val="0"/>
            <w:vAlign w:val="center"/>
          </w:tcPr>
          <w:p w14:paraId="3B95B953">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非屏蔽六类信息模块</w:t>
            </w:r>
          </w:p>
        </w:tc>
        <w:tc>
          <w:tcPr>
            <w:tcW w:w="2437" w:type="pct"/>
            <w:gridSpan w:val="4"/>
            <w:tcBorders>
              <w:top w:val="single" w:color="000000" w:sz="4" w:space="0"/>
              <w:left w:val="single" w:color="000000" w:sz="4" w:space="0"/>
              <w:bottom w:val="single" w:color="000000" w:sz="4" w:space="0"/>
              <w:right w:val="single" w:color="000000" w:sz="4" w:space="0"/>
            </w:tcBorders>
            <w:noWrap w:val="0"/>
            <w:vAlign w:val="center"/>
          </w:tcPr>
          <w:p w14:paraId="273AA1EB">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Cat6非屏蔽信息模块插座兼容T568A、T568B接线方式，端子镀金厚度≥ 50μ"，可卡接线径24-22AWG；Pin针单排排列设计，</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端接方式：既可采用通用性IDC压接工具，也可采用专用H-JACK快速压接工具，8芯线一次端接</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产品应能够满足高速数据、语音和视频信号的传输，传输性能应用频率大于250MHz@Cat 6</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性能等级：六类</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是否屏蔽：否</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卡线导体线规：22-24AWG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IDC材料：C5191H，镀镍50-100μ</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金针材料：C5210H 磷青铜，镀金50μ </w:t>
            </w:r>
          </w:p>
        </w:tc>
        <w:tc>
          <w:tcPr>
            <w:tcW w:w="410" w:type="pct"/>
            <w:gridSpan w:val="3"/>
            <w:tcBorders>
              <w:top w:val="single" w:color="000000" w:sz="4" w:space="0"/>
              <w:left w:val="single" w:color="000000" w:sz="4" w:space="0"/>
              <w:bottom w:val="single" w:color="000000" w:sz="4" w:space="0"/>
              <w:right w:val="single" w:color="000000" w:sz="4" w:space="0"/>
            </w:tcBorders>
            <w:noWrap w:val="0"/>
            <w:vAlign w:val="center"/>
          </w:tcPr>
          <w:p w14:paraId="3671AA5C">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个</w:t>
            </w:r>
          </w:p>
        </w:tc>
        <w:tc>
          <w:tcPr>
            <w:tcW w:w="452" w:type="pct"/>
            <w:gridSpan w:val="3"/>
            <w:tcBorders>
              <w:top w:val="single" w:color="000000" w:sz="4" w:space="0"/>
              <w:left w:val="single" w:color="000000" w:sz="4" w:space="0"/>
              <w:bottom w:val="single" w:color="000000" w:sz="4" w:space="0"/>
              <w:right w:val="single" w:color="000000" w:sz="4" w:space="0"/>
            </w:tcBorders>
            <w:noWrap w:val="0"/>
            <w:vAlign w:val="center"/>
          </w:tcPr>
          <w:p w14:paraId="4CD17BB8">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1210</w:t>
            </w:r>
          </w:p>
        </w:tc>
        <w:tc>
          <w:tcPr>
            <w:tcW w:w="340" w:type="pct"/>
            <w:gridSpan w:val="2"/>
            <w:tcBorders>
              <w:top w:val="single" w:color="000000" w:sz="4" w:space="0"/>
              <w:left w:val="single" w:color="000000" w:sz="4" w:space="0"/>
              <w:bottom w:val="single" w:color="000000" w:sz="4" w:space="0"/>
              <w:right w:val="single" w:color="000000" w:sz="4" w:space="0"/>
            </w:tcBorders>
            <w:noWrap w:val="0"/>
            <w:vAlign w:val="center"/>
          </w:tcPr>
          <w:p w14:paraId="32966324">
            <w:pPr>
              <w:keepNext w:val="0"/>
              <w:keepLines w:val="0"/>
              <w:pageBreakBefore w:val="0"/>
              <w:widowControl/>
              <w:kinsoku/>
              <w:wordWrap/>
              <w:overflowPunct/>
              <w:topLinePunct w:val="0"/>
              <w:autoSpaceDE/>
              <w:autoSpaceDN/>
              <w:bidi w:val="0"/>
              <w:adjustRightInd/>
              <w:snapToGrid/>
              <w:spacing w:line="400" w:lineRule="exact"/>
              <w:rPr>
                <w:rFonts w:hint="eastAsia" w:ascii="宋体" w:hAnsi="宋体" w:eastAsia="宋体" w:cs="宋体"/>
                <w:i w:val="0"/>
                <w:iCs w:val="0"/>
                <w:color w:val="000000"/>
                <w:sz w:val="24"/>
                <w:szCs w:val="24"/>
                <w:u w:val="none"/>
              </w:rPr>
            </w:pPr>
          </w:p>
        </w:tc>
      </w:tr>
      <w:tr w14:paraId="0DE61F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32" w:type="pct"/>
          <w:trHeight w:val="717" w:hRule="atLeast"/>
        </w:trPr>
        <w:tc>
          <w:tcPr>
            <w:tcW w:w="431" w:type="pct"/>
            <w:gridSpan w:val="2"/>
            <w:tcBorders>
              <w:top w:val="single" w:color="000000" w:sz="4" w:space="0"/>
              <w:left w:val="single" w:color="000000" w:sz="4" w:space="0"/>
              <w:bottom w:val="single" w:color="000000" w:sz="4" w:space="0"/>
              <w:right w:val="single" w:color="000000" w:sz="4" w:space="0"/>
            </w:tcBorders>
            <w:noWrap w:val="0"/>
            <w:vAlign w:val="center"/>
          </w:tcPr>
          <w:p w14:paraId="1CAEA976">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796" w:type="pct"/>
            <w:gridSpan w:val="3"/>
            <w:tcBorders>
              <w:top w:val="single" w:color="000000" w:sz="4" w:space="0"/>
              <w:left w:val="single" w:color="000000" w:sz="4" w:space="0"/>
              <w:bottom w:val="single" w:color="000000" w:sz="4" w:space="0"/>
              <w:right w:val="single" w:color="000000" w:sz="4" w:space="0"/>
            </w:tcBorders>
            <w:noWrap w:val="0"/>
            <w:vAlign w:val="center"/>
          </w:tcPr>
          <w:p w14:paraId="168633EF">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非屏蔽</w:t>
            </w:r>
          </w:p>
          <w:p w14:paraId="03CADF5B">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六类缆</w:t>
            </w:r>
          </w:p>
        </w:tc>
        <w:tc>
          <w:tcPr>
            <w:tcW w:w="2437" w:type="pct"/>
            <w:gridSpan w:val="4"/>
            <w:tcBorders>
              <w:top w:val="single" w:color="000000" w:sz="4" w:space="0"/>
              <w:left w:val="single" w:color="000000" w:sz="4" w:space="0"/>
              <w:bottom w:val="single" w:color="000000" w:sz="4" w:space="0"/>
              <w:right w:val="single" w:color="000000" w:sz="4" w:space="0"/>
            </w:tcBorders>
            <w:noWrap w:val="0"/>
            <w:vAlign w:val="center"/>
          </w:tcPr>
          <w:p w14:paraId="678936AF">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6类室内非屏蔽双绞线</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6类网线,Cat6非屏蔽双绞线</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标准装箱长度:305m±1.5m；</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线缆结构：4对8芯双绞线,每对之间采用十字骨架隔离,每芯均有颜色区分,外皮印有厂商标识 及电缆编码，有撕裂绳；</w:t>
            </w:r>
          </w:p>
        </w:tc>
        <w:tc>
          <w:tcPr>
            <w:tcW w:w="410" w:type="pct"/>
            <w:gridSpan w:val="3"/>
            <w:tcBorders>
              <w:top w:val="single" w:color="000000" w:sz="4" w:space="0"/>
              <w:left w:val="single" w:color="000000" w:sz="4" w:space="0"/>
              <w:bottom w:val="single" w:color="000000" w:sz="4" w:space="0"/>
              <w:right w:val="single" w:color="000000" w:sz="4" w:space="0"/>
            </w:tcBorders>
            <w:noWrap w:val="0"/>
            <w:vAlign w:val="center"/>
          </w:tcPr>
          <w:p w14:paraId="0617653A">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箱</w:t>
            </w:r>
          </w:p>
        </w:tc>
        <w:tc>
          <w:tcPr>
            <w:tcW w:w="452" w:type="pct"/>
            <w:gridSpan w:val="3"/>
            <w:tcBorders>
              <w:top w:val="single" w:color="000000" w:sz="4" w:space="0"/>
              <w:left w:val="single" w:color="000000" w:sz="4" w:space="0"/>
              <w:bottom w:val="single" w:color="000000" w:sz="4" w:space="0"/>
              <w:right w:val="single" w:color="000000" w:sz="4" w:space="0"/>
            </w:tcBorders>
            <w:noWrap w:val="0"/>
            <w:vAlign w:val="center"/>
          </w:tcPr>
          <w:p w14:paraId="6F0F3832">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160</w:t>
            </w:r>
          </w:p>
        </w:tc>
        <w:tc>
          <w:tcPr>
            <w:tcW w:w="340" w:type="pct"/>
            <w:gridSpan w:val="2"/>
            <w:tcBorders>
              <w:top w:val="single" w:color="000000" w:sz="4" w:space="0"/>
              <w:left w:val="single" w:color="000000" w:sz="4" w:space="0"/>
              <w:bottom w:val="single" w:color="000000" w:sz="4" w:space="0"/>
              <w:right w:val="single" w:color="000000" w:sz="4" w:space="0"/>
            </w:tcBorders>
            <w:noWrap w:val="0"/>
            <w:vAlign w:val="center"/>
          </w:tcPr>
          <w:p w14:paraId="2BD45E02">
            <w:pPr>
              <w:keepNext w:val="0"/>
              <w:keepLines w:val="0"/>
              <w:pageBreakBefore w:val="0"/>
              <w:widowControl/>
              <w:kinsoku/>
              <w:wordWrap/>
              <w:overflowPunct/>
              <w:topLinePunct w:val="0"/>
              <w:autoSpaceDE/>
              <w:autoSpaceDN/>
              <w:bidi w:val="0"/>
              <w:adjustRightInd/>
              <w:snapToGrid/>
              <w:spacing w:line="400" w:lineRule="exact"/>
              <w:rPr>
                <w:rFonts w:hint="eastAsia" w:ascii="宋体" w:hAnsi="宋体" w:eastAsia="宋体" w:cs="宋体"/>
                <w:i w:val="0"/>
                <w:iCs w:val="0"/>
                <w:color w:val="000000"/>
                <w:sz w:val="24"/>
                <w:szCs w:val="24"/>
                <w:u w:val="none"/>
              </w:rPr>
            </w:pPr>
          </w:p>
        </w:tc>
      </w:tr>
      <w:tr w14:paraId="6E6F78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32" w:type="pct"/>
          <w:trHeight w:val="611" w:hRule="atLeast"/>
        </w:trPr>
        <w:tc>
          <w:tcPr>
            <w:tcW w:w="431" w:type="pct"/>
            <w:gridSpan w:val="2"/>
            <w:tcBorders>
              <w:top w:val="single" w:color="000000" w:sz="4" w:space="0"/>
              <w:left w:val="single" w:color="000000" w:sz="4" w:space="0"/>
              <w:bottom w:val="single" w:color="000000" w:sz="4" w:space="0"/>
              <w:right w:val="single" w:color="000000" w:sz="4" w:space="0"/>
            </w:tcBorders>
            <w:noWrap w:val="0"/>
            <w:vAlign w:val="center"/>
          </w:tcPr>
          <w:p w14:paraId="6DDA80FD">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796" w:type="pct"/>
            <w:gridSpan w:val="3"/>
            <w:tcBorders>
              <w:top w:val="single" w:color="000000" w:sz="4" w:space="0"/>
              <w:left w:val="single" w:color="000000" w:sz="4" w:space="0"/>
              <w:bottom w:val="single" w:color="000000" w:sz="4" w:space="0"/>
              <w:right w:val="single" w:color="000000" w:sz="4" w:space="0"/>
            </w:tcBorders>
            <w:noWrap w:val="0"/>
            <w:vAlign w:val="center"/>
          </w:tcPr>
          <w:p w14:paraId="415F1D7F">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六类非屏蔽RJ45跳线</w:t>
            </w:r>
          </w:p>
          <w:p w14:paraId="38D31056">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(2米)</w:t>
            </w:r>
          </w:p>
        </w:tc>
        <w:tc>
          <w:tcPr>
            <w:tcW w:w="2437" w:type="pct"/>
            <w:gridSpan w:val="4"/>
            <w:tcBorders>
              <w:top w:val="single" w:color="000000" w:sz="4" w:space="0"/>
              <w:left w:val="single" w:color="000000" w:sz="4" w:space="0"/>
              <w:bottom w:val="single" w:color="000000" w:sz="4" w:space="0"/>
              <w:right w:val="single" w:color="000000" w:sz="4" w:space="0"/>
            </w:tcBorders>
            <w:noWrap w:val="0"/>
            <w:vAlign w:val="center"/>
          </w:tcPr>
          <w:p w14:paraId="608EA1D6">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6类非屏蔽跳线</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2米</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CM护套；</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标准：符合ISO/IEC 11801、TIA-568-C.2要求</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所用材料符合RoHS要求</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线缆结构:4对8芯双绞线</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每芯均为7*0.2多芯软线结构</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RJ45头、护套、线缆一体化</w:t>
            </w:r>
          </w:p>
        </w:tc>
        <w:tc>
          <w:tcPr>
            <w:tcW w:w="410" w:type="pct"/>
            <w:gridSpan w:val="3"/>
            <w:tcBorders>
              <w:top w:val="single" w:color="000000" w:sz="4" w:space="0"/>
              <w:left w:val="single" w:color="000000" w:sz="4" w:space="0"/>
              <w:bottom w:val="single" w:color="000000" w:sz="4" w:space="0"/>
              <w:right w:val="single" w:color="000000" w:sz="4" w:space="0"/>
            </w:tcBorders>
            <w:noWrap w:val="0"/>
            <w:vAlign w:val="center"/>
          </w:tcPr>
          <w:p w14:paraId="3CBA244C">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条</w:t>
            </w:r>
          </w:p>
        </w:tc>
        <w:tc>
          <w:tcPr>
            <w:tcW w:w="452" w:type="pct"/>
            <w:gridSpan w:val="3"/>
            <w:tcBorders>
              <w:top w:val="single" w:color="000000" w:sz="4" w:space="0"/>
              <w:left w:val="single" w:color="000000" w:sz="4" w:space="0"/>
              <w:bottom w:val="single" w:color="000000" w:sz="4" w:space="0"/>
              <w:right w:val="single" w:color="000000" w:sz="4" w:space="0"/>
            </w:tcBorders>
            <w:noWrap w:val="0"/>
            <w:vAlign w:val="center"/>
          </w:tcPr>
          <w:p w14:paraId="7529C58D">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1059</w:t>
            </w:r>
          </w:p>
        </w:tc>
        <w:tc>
          <w:tcPr>
            <w:tcW w:w="340" w:type="pct"/>
            <w:gridSpan w:val="2"/>
            <w:tcBorders>
              <w:top w:val="single" w:color="000000" w:sz="4" w:space="0"/>
              <w:left w:val="single" w:color="000000" w:sz="4" w:space="0"/>
              <w:bottom w:val="single" w:color="000000" w:sz="4" w:space="0"/>
              <w:right w:val="single" w:color="000000" w:sz="4" w:space="0"/>
            </w:tcBorders>
            <w:noWrap w:val="0"/>
            <w:vAlign w:val="center"/>
          </w:tcPr>
          <w:p w14:paraId="2702A7AF">
            <w:pPr>
              <w:keepNext w:val="0"/>
              <w:keepLines w:val="0"/>
              <w:pageBreakBefore w:val="0"/>
              <w:widowControl/>
              <w:kinsoku/>
              <w:wordWrap/>
              <w:overflowPunct/>
              <w:topLinePunct w:val="0"/>
              <w:autoSpaceDE/>
              <w:autoSpaceDN/>
              <w:bidi w:val="0"/>
              <w:adjustRightInd/>
              <w:snapToGrid/>
              <w:spacing w:line="400" w:lineRule="exact"/>
              <w:rPr>
                <w:rFonts w:hint="eastAsia" w:ascii="宋体" w:hAnsi="宋体" w:eastAsia="宋体" w:cs="宋体"/>
                <w:i w:val="0"/>
                <w:iCs w:val="0"/>
                <w:color w:val="000000"/>
                <w:sz w:val="24"/>
                <w:szCs w:val="24"/>
                <w:u w:val="none"/>
              </w:rPr>
            </w:pPr>
          </w:p>
        </w:tc>
      </w:tr>
      <w:tr w14:paraId="6EC88D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32" w:type="pct"/>
          <w:trHeight w:val="360" w:hRule="atLeast"/>
        </w:trPr>
        <w:tc>
          <w:tcPr>
            <w:tcW w:w="431" w:type="pct"/>
            <w:gridSpan w:val="2"/>
            <w:tcBorders>
              <w:top w:val="single" w:color="000000" w:sz="4" w:space="0"/>
              <w:left w:val="single" w:color="000000" w:sz="4" w:space="0"/>
              <w:bottom w:val="single" w:color="000000" w:sz="4" w:space="0"/>
              <w:right w:val="single" w:color="000000" w:sz="4" w:space="0"/>
            </w:tcBorders>
            <w:noWrap w:val="0"/>
            <w:vAlign w:val="center"/>
          </w:tcPr>
          <w:p w14:paraId="67094ACC">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w:t>
            </w:r>
          </w:p>
        </w:tc>
        <w:tc>
          <w:tcPr>
            <w:tcW w:w="796" w:type="pct"/>
            <w:gridSpan w:val="3"/>
            <w:tcBorders>
              <w:top w:val="single" w:color="000000" w:sz="4" w:space="0"/>
              <w:left w:val="single" w:color="000000" w:sz="4" w:space="0"/>
              <w:bottom w:val="single" w:color="000000" w:sz="4" w:space="0"/>
              <w:right w:val="single" w:color="000000" w:sz="4" w:space="0"/>
            </w:tcBorders>
            <w:noWrap w:val="0"/>
            <w:vAlign w:val="center"/>
          </w:tcPr>
          <w:p w14:paraId="16F07605">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双口86</w:t>
            </w:r>
          </w:p>
          <w:p w14:paraId="6937267F">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面板</w:t>
            </w:r>
          </w:p>
        </w:tc>
        <w:tc>
          <w:tcPr>
            <w:tcW w:w="2437" w:type="pct"/>
            <w:gridSpan w:val="4"/>
            <w:tcBorders>
              <w:top w:val="single" w:color="000000" w:sz="4" w:space="0"/>
              <w:left w:val="single" w:color="000000" w:sz="4" w:space="0"/>
              <w:bottom w:val="single" w:color="000000" w:sz="4" w:space="0"/>
              <w:right w:val="single" w:color="000000" w:sz="4" w:space="0"/>
            </w:tcBorders>
            <w:noWrap w:val="0"/>
            <w:vAlign w:val="center"/>
          </w:tcPr>
          <w:p w14:paraId="55BB8154">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86型，双口面板</w:t>
            </w:r>
          </w:p>
        </w:tc>
        <w:tc>
          <w:tcPr>
            <w:tcW w:w="410" w:type="pct"/>
            <w:gridSpan w:val="3"/>
            <w:tcBorders>
              <w:top w:val="single" w:color="000000" w:sz="4" w:space="0"/>
              <w:left w:val="single" w:color="000000" w:sz="4" w:space="0"/>
              <w:bottom w:val="single" w:color="000000" w:sz="4" w:space="0"/>
              <w:right w:val="single" w:color="000000" w:sz="4" w:space="0"/>
            </w:tcBorders>
            <w:noWrap w:val="0"/>
            <w:vAlign w:val="center"/>
          </w:tcPr>
          <w:p w14:paraId="01AB0F3B">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个</w:t>
            </w:r>
          </w:p>
        </w:tc>
        <w:tc>
          <w:tcPr>
            <w:tcW w:w="452" w:type="pct"/>
            <w:gridSpan w:val="3"/>
            <w:tcBorders>
              <w:top w:val="single" w:color="000000" w:sz="4" w:space="0"/>
              <w:left w:val="single" w:color="000000" w:sz="4" w:space="0"/>
              <w:bottom w:val="single" w:color="000000" w:sz="4" w:space="0"/>
              <w:right w:val="single" w:color="000000" w:sz="4" w:space="0"/>
            </w:tcBorders>
            <w:noWrap w:val="0"/>
            <w:vAlign w:val="center"/>
          </w:tcPr>
          <w:p w14:paraId="37FA9C8D">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352</w:t>
            </w:r>
          </w:p>
        </w:tc>
        <w:tc>
          <w:tcPr>
            <w:tcW w:w="340" w:type="pct"/>
            <w:gridSpan w:val="2"/>
            <w:tcBorders>
              <w:top w:val="single" w:color="000000" w:sz="4" w:space="0"/>
              <w:left w:val="single" w:color="000000" w:sz="4" w:space="0"/>
              <w:bottom w:val="single" w:color="000000" w:sz="4" w:space="0"/>
              <w:right w:val="single" w:color="000000" w:sz="4" w:space="0"/>
            </w:tcBorders>
            <w:noWrap w:val="0"/>
            <w:vAlign w:val="center"/>
          </w:tcPr>
          <w:p w14:paraId="4CD52B6E">
            <w:pPr>
              <w:keepNext w:val="0"/>
              <w:keepLines w:val="0"/>
              <w:pageBreakBefore w:val="0"/>
              <w:widowControl/>
              <w:kinsoku/>
              <w:wordWrap/>
              <w:overflowPunct/>
              <w:topLinePunct w:val="0"/>
              <w:autoSpaceDE/>
              <w:autoSpaceDN/>
              <w:bidi w:val="0"/>
              <w:adjustRightInd/>
              <w:snapToGrid/>
              <w:spacing w:line="400" w:lineRule="exact"/>
              <w:rPr>
                <w:rFonts w:hint="eastAsia" w:ascii="宋体" w:hAnsi="宋体" w:eastAsia="宋体" w:cs="宋体"/>
                <w:i w:val="0"/>
                <w:iCs w:val="0"/>
                <w:color w:val="000000"/>
                <w:sz w:val="24"/>
                <w:szCs w:val="24"/>
                <w:u w:val="none"/>
              </w:rPr>
            </w:pPr>
          </w:p>
        </w:tc>
      </w:tr>
      <w:tr w14:paraId="30A091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32" w:type="pct"/>
          <w:trHeight w:val="360" w:hRule="atLeast"/>
        </w:trPr>
        <w:tc>
          <w:tcPr>
            <w:tcW w:w="431" w:type="pct"/>
            <w:gridSpan w:val="2"/>
            <w:tcBorders>
              <w:top w:val="single" w:color="000000" w:sz="4" w:space="0"/>
              <w:left w:val="single" w:color="000000" w:sz="4" w:space="0"/>
              <w:bottom w:val="single" w:color="000000" w:sz="4" w:space="0"/>
              <w:right w:val="single" w:color="000000" w:sz="4" w:space="0"/>
            </w:tcBorders>
            <w:noWrap w:val="0"/>
            <w:vAlign w:val="center"/>
          </w:tcPr>
          <w:p w14:paraId="046F5EAF">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796" w:type="pct"/>
            <w:gridSpan w:val="3"/>
            <w:tcBorders>
              <w:top w:val="single" w:color="000000" w:sz="4" w:space="0"/>
              <w:left w:val="single" w:color="000000" w:sz="4" w:space="0"/>
              <w:bottom w:val="single" w:color="000000" w:sz="4" w:space="0"/>
              <w:right w:val="single" w:color="000000" w:sz="4" w:space="0"/>
            </w:tcBorders>
            <w:noWrap w:val="0"/>
            <w:vAlign w:val="center"/>
          </w:tcPr>
          <w:p w14:paraId="2C259831">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单口86</w:t>
            </w:r>
          </w:p>
          <w:p w14:paraId="7EF09798">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面板</w:t>
            </w:r>
          </w:p>
        </w:tc>
        <w:tc>
          <w:tcPr>
            <w:tcW w:w="2437" w:type="pct"/>
            <w:gridSpan w:val="4"/>
            <w:tcBorders>
              <w:top w:val="single" w:color="000000" w:sz="4" w:space="0"/>
              <w:left w:val="single" w:color="000000" w:sz="4" w:space="0"/>
              <w:bottom w:val="single" w:color="000000" w:sz="4" w:space="0"/>
              <w:right w:val="single" w:color="000000" w:sz="4" w:space="0"/>
            </w:tcBorders>
            <w:noWrap w:val="0"/>
            <w:vAlign w:val="center"/>
          </w:tcPr>
          <w:p w14:paraId="333E3C9D">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86型，单口面板</w:t>
            </w:r>
          </w:p>
        </w:tc>
        <w:tc>
          <w:tcPr>
            <w:tcW w:w="410" w:type="pct"/>
            <w:gridSpan w:val="3"/>
            <w:tcBorders>
              <w:top w:val="single" w:color="000000" w:sz="4" w:space="0"/>
              <w:left w:val="single" w:color="000000" w:sz="4" w:space="0"/>
              <w:bottom w:val="single" w:color="000000" w:sz="4" w:space="0"/>
              <w:right w:val="single" w:color="000000" w:sz="4" w:space="0"/>
            </w:tcBorders>
            <w:noWrap w:val="0"/>
            <w:vAlign w:val="center"/>
          </w:tcPr>
          <w:p w14:paraId="1161B944">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个</w:t>
            </w:r>
          </w:p>
        </w:tc>
        <w:tc>
          <w:tcPr>
            <w:tcW w:w="452" w:type="pct"/>
            <w:gridSpan w:val="3"/>
            <w:tcBorders>
              <w:top w:val="single" w:color="000000" w:sz="4" w:space="0"/>
              <w:left w:val="single" w:color="000000" w:sz="4" w:space="0"/>
              <w:bottom w:val="single" w:color="000000" w:sz="4" w:space="0"/>
              <w:right w:val="single" w:color="000000" w:sz="4" w:space="0"/>
            </w:tcBorders>
            <w:noWrap w:val="0"/>
            <w:vAlign w:val="center"/>
          </w:tcPr>
          <w:p w14:paraId="39E8E854">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506</w:t>
            </w:r>
          </w:p>
        </w:tc>
        <w:tc>
          <w:tcPr>
            <w:tcW w:w="340" w:type="pct"/>
            <w:gridSpan w:val="2"/>
            <w:tcBorders>
              <w:top w:val="single" w:color="000000" w:sz="4" w:space="0"/>
              <w:left w:val="single" w:color="000000" w:sz="4" w:space="0"/>
              <w:bottom w:val="single" w:color="000000" w:sz="4" w:space="0"/>
              <w:right w:val="single" w:color="000000" w:sz="4" w:space="0"/>
            </w:tcBorders>
            <w:noWrap w:val="0"/>
            <w:vAlign w:val="center"/>
          </w:tcPr>
          <w:p w14:paraId="0C85F1A6">
            <w:pPr>
              <w:keepNext w:val="0"/>
              <w:keepLines w:val="0"/>
              <w:pageBreakBefore w:val="0"/>
              <w:widowControl/>
              <w:kinsoku/>
              <w:wordWrap/>
              <w:overflowPunct/>
              <w:topLinePunct w:val="0"/>
              <w:autoSpaceDE/>
              <w:autoSpaceDN/>
              <w:bidi w:val="0"/>
              <w:adjustRightInd/>
              <w:snapToGrid/>
              <w:spacing w:line="400" w:lineRule="exact"/>
              <w:rPr>
                <w:rFonts w:hint="eastAsia" w:ascii="宋体" w:hAnsi="宋体" w:eastAsia="宋体" w:cs="宋体"/>
                <w:i w:val="0"/>
                <w:iCs w:val="0"/>
                <w:color w:val="000000"/>
                <w:sz w:val="24"/>
                <w:szCs w:val="24"/>
                <w:u w:val="none"/>
              </w:rPr>
            </w:pPr>
          </w:p>
        </w:tc>
      </w:tr>
      <w:tr w14:paraId="7B5FB9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32" w:type="pct"/>
          <w:trHeight w:val="360" w:hRule="atLeast"/>
        </w:trPr>
        <w:tc>
          <w:tcPr>
            <w:tcW w:w="431" w:type="pct"/>
            <w:gridSpan w:val="2"/>
            <w:tcBorders>
              <w:top w:val="single" w:color="000000" w:sz="4" w:space="0"/>
              <w:left w:val="single" w:color="000000" w:sz="4" w:space="0"/>
              <w:bottom w:val="single" w:color="000000" w:sz="4" w:space="0"/>
              <w:right w:val="single" w:color="000000" w:sz="4" w:space="0"/>
            </w:tcBorders>
            <w:noWrap w:val="0"/>
            <w:vAlign w:val="center"/>
          </w:tcPr>
          <w:p w14:paraId="4BF381BA">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w:t>
            </w:r>
          </w:p>
        </w:tc>
        <w:tc>
          <w:tcPr>
            <w:tcW w:w="796" w:type="pct"/>
            <w:gridSpan w:val="3"/>
            <w:tcBorders>
              <w:top w:val="single" w:color="000000" w:sz="4" w:space="0"/>
              <w:left w:val="single" w:color="000000" w:sz="4" w:space="0"/>
              <w:bottom w:val="single" w:color="000000" w:sz="4" w:space="0"/>
              <w:right w:val="single" w:color="000000" w:sz="4" w:space="0"/>
            </w:tcBorders>
            <w:noWrap w:val="0"/>
            <w:vAlign w:val="center"/>
          </w:tcPr>
          <w:p w14:paraId="5ADCC7A8">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86底盒</w:t>
            </w:r>
          </w:p>
        </w:tc>
        <w:tc>
          <w:tcPr>
            <w:tcW w:w="2437" w:type="pct"/>
            <w:gridSpan w:val="4"/>
            <w:tcBorders>
              <w:top w:val="single" w:color="000000" w:sz="4" w:space="0"/>
              <w:left w:val="single" w:color="000000" w:sz="4" w:space="0"/>
              <w:bottom w:val="single" w:color="000000" w:sz="4" w:space="0"/>
              <w:right w:val="single" w:color="000000" w:sz="4" w:space="0"/>
            </w:tcBorders>
            <w:noWrap w:val="0"/>
            <w:vAlign w:val="center"/>
          </w:tcPr>
          <w:p w14:paraId="2B1DA743">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86型</w:t>
            </w:r>
          </w:p>
        </w:tc>
        <w:tc>
          <w:tcPr>
            <w:tcW w:w="410" w:type="pct"/>
            <w:gridSpan w:val="3"/>
            <w:tcBorders>
              <w:top w:val="single" w:color="000000" w:sz="4" w:space="0"/>
              <w:left w:val="single" w:color="000000" w:sz="4" w:space="0"/>
              <w:bottom w:val="single" w:color="000000" w:sz="4" w:space="0"/>
              <w:right w:val="single" w:color="000000" w:sz="4" w:space="0"/>
            </w:tcBorders>
            <w:noWrap w:val="0"/>
            <w:vAlign w:val="center"/>
          </w:tcPr>
          <w:p w14:paraId="4271E979">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个</w:t>
            </w:r>
          </w:p>
        </w:tc>
        <w:tc>
          <w:tcPr>
            <w:tcW w:w="452" w:type="pct"/>
            <w:gridSpan w:val="3"/>
            <w:tcBorders>
              <w:top w:val="single" w:color="000000" w:sz="4" w:space="0"/>
              <w:left w:val="single" w:color="000000" w:sz="4" w:space="0"/>
              <w:bottom w:val="single" w:color="000000" w:sz="4" w:space="0"/>
              <w:right w:val="single" w:color="000000" w:sz="4" w:space="0"/>
            </w:tcBorders>
            <w:noWrap w:val="0"/>
            <w:vAlign w:val="center"/>
          </w:tcPr>
          <w:p w14:paraId="6C891DA7">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858</w:t>
            </w:r>
          </w:p>
        </w:tc>
        <w:tc>
          <w:tcPr>
            <w:tcW w:w="340" w:type="pct"/>
            <w:gridSpan w:val="2"/>
            <w:tcBorders>
              <w:top w:val="single" w:color="000000" w:sz="4" w:space="0"/>
              <w:left w:val="single" w:color="000000" w:sz="4" w:space="0"/>
              <w:bottom w:val="single" w:color="000000" w:sz="4" w:space="0"/>
              <w:right w:val="single" w:color="000000" w:sz="4" w:space="0"/>
            </w:tcBorders>
            <w:noWrap w:val="0"/>
            <w:vAlign w:val="center"/>
          </w:tcPr>
          <w:p w14:paraId="74677FB1">
            <w:pPr>
              <w:keepNext w:val="0"/>
              <w:keepLines w:val="0"/>
              <w:pageBreakBefore w:val="0"/>
              <w:widowControl/>
              <w:kinsoku/>
              <w:wordWrap/>
              <w:overflowPunct/>
              <w:topLinePunct w:val="0"/>
              <w:autoSpaceDE/>
              <w:autoSpaceDN/>
              <w:bidi w:val="0"/>
              <w:adjustRightInd/>
              <w:snapToGrid/>
              <w:spacing w:line="400" w:lineRule="exact"/>
              <w:rPr>
                <w:rFonts w:hint="eastAsia" w:ascii="宋体" w:hAnsi="宋体" w:eastAsia="宋体" w:cs="宋体"/>
                <w:i w:val="0"/>
                <w:iCs w:val="0"/>
                <w:color w:val="000000"/>
                <w:sz w:val="24"/>
                <w:szCs w:val="24"/>
                <w:u w:val="none"/>
              </w:rPr>
            </w:pPr>
          </w:p>
        </w:tc>
      </w:tr>
      <w:tr w14:paraId="610B8A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32" w:type="pct"/>
          <w:trHeight w:val="1800" w:hRule="atLeast"/>
        </w:trPr>
        <w:tc>
          <w:tcPr>
            <w:tcW w:w="431" w:type="pct"/>
            <w:gridSpan w:val="2"/>
            <w:tcBorders>
              <w:top w:val="single" w:color="000000" w:sz="4" w:space="0"/>
              <w:left w:val="single" w:color="000000" w:sz="4" w:space="0"/>
              <w:bottom w:val="single" w:color="000000" w:sz="4" w:space="0"/>
              <w:right w:val="single" w:color="000000" w:sz="4" w:space="0"/>
            </w:tcBorders>
            <w:noWrap w:val="0"/>
            <w:vAlign w:val="center"/>
          </w:tcPr>
          <w:p w14:paraId="7A17A01F">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w:t>
            </w:r>
          </w:p>
        </w:tc>
        <w:tc>
          <w:tcPr>
            <w:tcW w:w="796" w:type="pct"/>
            <w:gridSpan w:val="3"/>
            <w:tcBorders>
              <w:top w:val="single" w:color="000000" w:sz="4" w:space="0"/>
              <w:left w:val="single" w:color="000000" w:sz="4" w:space="0"/>
              <w:bottom w:val="single" w:color="000000" w:sz="4" w:space="0"/>
              <w:right w:val="single" w:color="000000" w:sz="4" w:space="0"/>
            </w:tcBorders>
            <w:noWrap w:val="0"/>
            <w:vAlign w:val="center"/>
          </w:tcPr>
          <w:p w14:paraId="07AFD28A">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六类24位非屏蔽</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RJ45配线架</w:t>
            </w:r>
          </w:p>
        </w:tc>
        <w:tc>
          <w:tcPr>
            <w:tcW w:w="2437" w:type="pct"/>
            <w:gridSpan w:val="4"/>
            <w:tcBorders>
              <w:top w:val="single" w:color="000000" w:sz="4" w:space="0"/>
              <w:left w:val="single" w:color="000000" w:sz="4" w:space="0"/>
              <w:bottom w:val="single" w:color="000000" w:sz="4" w:space="0"/>
              <w:right w:val="single" w:color="000000" w:sz="4" w:space="0"/>
            </w:tcBorders>
            <w:noWrap w:val="0"/>
            <w:vAlign w:val="center"/>
          </w:tcPr>
          <w:p w14:paraId="6DB34332">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6类非屏蔽配线架</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Cat6一体化非屏蔽配线架</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24口RJ45一体化配线架，含打线模块。</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执行标准：ISO/IEC 11801:2002 Ed2.0，ANSI/TIA 568C.2</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结构特征：自带后置式理线架，便于线缆的安装维护以及增加线缆的弯曲半径。</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标识特点：配线架带有透明标识系统，配备标签条用于网络管理。</w:t>
            </w:r>
          </w:p>
        </w:tc>
        <w:tc>
          <w:tcPr>
            <w:tcW w:w="410" w:type="pct"/>
            <w:gridSpan w:val="3"/>
            <w:tcBorders>
              <w:top w:val="single" w:color="000000" w:sz="4" w:space="0"/>
              <w:left w:val="single" w:color="000000" w:sz="4" w:space="0"/>
              <w:bottom w:val="single" w:color="000000" w:sz="4" w:space="0"/>
              <w:right w:val="single" w:color="000000" w:sz="4" w:space="0"/>
            </w:tcBorders>
            <w:noWrap w:val="0"/>
            <w:vAlign w:val="center"/>
          </w:tcPr>
          <w:p w14:paraId="40EB174A">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个</w:t>
            </w:r>
          </w:p>
        </w:tc>
        <w:tc>
          <w:tcPr>
            <w:tcW w:w="452" w:type="pct"/>
            <w:gridSpan w:val="3"/>
            <w:tcBorders>
              <w:top w:val="single" w:color="000000" w:sz="4" w:space="0"/>
              <w:left w:val="single" w:color="000000" w:sz="4" w:space="0"/>
              <w:bottom w:val="single" w:color="000000" w:sz="4" w:space="0"/>
              <w:right w:val="single" w:color="000000" w:sz="4" w:space="0"/>
            </w:tcBorders>
            <w:noWrap w:val="0"/>
            <w:vAlign w:val="center"/>
          </w:tcPr>
          <w:p w14:paraId="2D6B335B">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59</w:t>
            </w:r>
          </w:p>
        </w:tc>
        <w:tc>
          <w:tcPr>
            <w:tcW w:w="340" w:type="pct"/>
            <w:gridSpan w:val="2"/>
            <w:tcBorders>
              <w:top w:val="single" w:color="000000" w:sz="4" w:space="0"/>
              <w:left w:val="single" w:color="000000" w:sz="4" w:space="0"/>
              <w:bottom w:val="single" w:color="000000" w:sz="4" w:space="0"/>
              <w:right w:val="single" w:color="000000" w:sz="4" w:space="0"/>
            </w:tcBorders>
            <w:noWrap w:val="0"/>
            <w:vAlign w:val="center"/>
          </w:tcPr>
          <w:p w14:paraId="23E25DA4">
            <w:pPr>
              <w:keepNext w:val="0"/>
              <w:keepLines w:val="0"/>
              <w:pageBreakBefore w:val="0"/>
              <w:widowControl/>
              <w:kinsoku/>
              <w:wordWrap/>
              <w:overflowPunct/>
              <w:topLinePunct w:val="0"/>
              <w:autoSpaceDE/>
              <w:autoSpaceDN/>
              <w:bidi w:val="0"/>
              <w:adjustRightInd/>
              <w:snapToGrid/>
              <w:spacing w:line="400" w:lineRule="exact"/>
              <w:rPr>
                <w:rFonts w:hint="eastAsia" w:ascii="宋体" w:hAnsi="宋体" w:eastAsia="宋体" w:cs="宋体"/>
                <w:i w:val="0"/>
                <w:iCs w:val="0"/>
                <w:color w:val="000000"/>
                <w:sz w:val="24"/>
                <w:szCs w:val="24"/>
                <w:u w:val="none"/>
              </w:rPr>
            </w:pPr>
          </w:p>
        </w:tc>
      </w:tr>
      <w:tr w14:paraId="4109B7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32" w:type="pct"/>
          <w:trHeight w:val="765" w:hRule="atLeast"/>
        </w:trPr>
        <w:tc>
          <w:tcPr>
            <w:tcW w:w="431" w:type="pct"/>
            <w:gridSpan w:val="2"/>
            <w:tcBorders>
              <w:top w:val="single" w:color="000000" w:sz="4" w:space="0"/>
              <w:left w:val="single" w:color="000000" w:sz="4" w:space="0"/>
              <w:bottom w:val="single" w:color="000000" w:sz="4" w:space="0"/>
              <w:right w:val="single" w:color="000000" w:sz="4" w:space="0"/>
            </w:tcBorders>
            <w:noWrap w:val="0"/>
            <w:vAlign w:val="center"/>
          </w:tcPr>
          <w:p w14:paraId="014C4809">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w:t>
            </w:r>
          </w:p>
        </w:tc>
        <w:tc>
          <w:tcPr>
            <w:tcW w:w="796" w:type="pct"/>
            <w:gridSpan w:val="3"/>
            <w:tcBorders>
              <w:top w:val="single" w:color="000000" w:sz="4" w:space="0"/>
              <w:left w:val="single" w:color="000000" w:sz="4" w:space="0"/>
              <w:bottom w:val="single" w:color="000000" w:sz="4" w:space="0"/>
              <w:right w:val="single" w:color="000000" w:sz="4" w:space="0"/>
            </w:tcBorders>
            <w:noWrap w:val="0"/>
            <w:vAlign w:val="center"/>
          </w:tcPr>
          <w:p w14:paraId="2AE60264">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金属理线器(12档)</w:t>
            </w:r>
          </w:p>
        </w:tc>
        <w:tc>
          <w:tcPr>
            <w:tcW w:w="2437" w:type="pct"/>
            <w:gridSpan w:val="4"/>
            <w:tcBorders>
              <w:top w:val="single" w:color="000000" w:sz="4" w:space="0"/>
              <w:left w:val="single" w:color="000000" w:sz="4" w:space="0"/>
              <w:bottom w:val="single" w:color="000000" w:sz="4" w:space="0"/>
              <w:right w:val="single" w:color="000000" w:sz="4" w:space="0"/>
            </w:tcBorders>
            <w:noWrap w:val="0"/>
            <w:vAlign w:val="center"/>
          </w:tcPr>
          <w:p w14:paraId="18182778">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带金属盖板1U</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黑色</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安装于机架的前端</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用于提供配线架或设备用跳线的水平方向线缆管理</w:t>
            </w:r>
          </w:p>
        </w:tc>
        <w:tc>
          <w:tcPr>
            <w:tcW w:w="410" w:type="pct"/>
            <w:gridSpan w:val="3"/>
            <w:tcBorders>
              <w:top w:val="single" w:color="000000" w:sz="4" w:space="0"/>
              <w:left w:val="single" w:color="000000" w:sz="4" w:space="0"/>
              <w:bottom w:val="single" w:color="000000" w:sz="4" w:space="0"/>
              <w:right w:val="single" w:color="000000" w:sz="4" w:space="0"/>
            </w:tcBorders>
            <w:noWrap w:val="0"/>
            <w:vAlign w:val="center"/>
          </w:tcPr>
          <w:p w14:paraId="427F65ED">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个</w:t>
            </w:r>
          </w:p>
        </w:tc>
        <w:tc>
          <w:tcPr>
            <w:tcW w:w="452" w:type="pct"/>
            <w:gridSpan w:val="3"/>
            <w:tcBorders>
              <w:top w:val="single" w:color="000000" w:sz="4" w:space="0"/>
              <w:left w:val="single" w:color="000000" w:sz="4" w:space="0"/>
              <w:bottom w:val="single" w:color="000000" w:sz="4" w:space="0"/>
              <w:right w:val="single" w:color="000000" w:sz="4" w:space="0"/>
            </w:tcBorders>
            <w:noWrap w:val="0"/>
            <w:vAlign w:val="center"/>
          </w:tcPr>
          <w:p w14:paraId="0A1171E8">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59</w:t>
            </w:r>
          </w:p>
        </w:tc>
        <w:tc>
          <w:tcPr>
            <w:tcW w:w="340" w:type="pct"/>
            <w:gridSpan w:val="2"/>
            <w:tcBorders>
              <w:top w:val="single" w:color="000000" w:sz="4" w:space="0"/>
              <w:left w:val="single" w:color="000000" w:sz="4" w:space="0"/>
              <w:bottom w:val="single" w:color="000000" w:sz="4" w:space="0"/>
              <w:right w:val="single" w:color="000000" w:sz="4" w:space="0"/>
            </w:tcBorders>
            <w:noWrap w:val="0"/>
            <w:vAlign w:val="center"/>
          </w:tcPr>
          <w:p w14:paraId="67E7C035">
            <w:pPr>
              <w:keepNext w:val="0"/>
              <w:keepLines w:val="0"/>
              <w:pageBreakBefore w:val="0"/>
              <w:widowControl/>
              <w:kinsoku/>
              <w:wordWrap/>
              <w:overflowPunct/>
              <w:topLinePunct w:val="0"/>
              <w:autoSpaceDE/>
              <w:autoSpaceDN/>
              <w:bidi w:val="0"/>
              <w:adjustRightInd/>
              <w:snapToGrid/>
              <w:spacing w:line="400" w:lineRule="exact"/>
              <w:rPr>
                <w:rFonts w:hint="eastAsia" w:ascii="宋体" w:hAnsi="宋体" w:eastAsia="宋体" w:cs="宋体"/>
                <w:i w:val="0"/>
                <w:iCs w:val="0"/>
                <w:color w:val="000000"/>
                <w:sz w:val="24"/>
                <w:szCs w:val="24"/>
                <w:u w:val="none"/>
              </w:rPr>
            </w:pPr>
          </w:p>
        </w:tc>
      </w:tr>
      <w:tr w14:paraId="70E561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32" w:type="pct"/>
          <w:trHeight w:val="1735" w:hRule="atLeast"/>
        </w:trPr>
        <w:tc>
          <w:tcPr>
            <w:tcW w:w="431" w:type="pct"/>
            <w:gridSpan w:val="2"/>
            <w:tcBorders>
              <w:top w:val="single" w:color="000000" w:sz="4" w:space="0"/>
              <w:left w:val="single" w:color="000000" w:sz="4" w:space="0"/>
              <w:bottom w:val="single" w:color="000000" w:sz="4" w:space="0"/>
              <w:right w:val="single" w:color="000000" w:sz="4" w:space="0"/>
            </w:tcBorders>
            <w:noWrap w:val="0"/>
            <w:vAlign w:val="center"/>
          </w:tcPr>
          <w:p w14:paraId="50D95D5C">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w:t>
            </w:r>
          </w:p>
        </w:tc>
        <w:tc>
          <w:tcPr>
            <w:tcW w:w="796" w:type="pct"/>
            <w:gridSpan w:val="3"/>
            <w:tcBorders>
              <w:top w:val="single" w:color="000000" w:sz="4" w:space="0"/>
              <w:left w:val="single" w:color="000000" w:sz="4" w:space="0"/>
              <w:bottom w:val="single" w:color="000000" w:sz="4" w:space="0"/>
              <w:right w:val="single" w:color="000000" w:sz="4" w:space="0"/>
            </w:tcBorders>
            <w:noWrap w:val="0"/>
            <w:vAlign w:val="center"/>
          </w:tcPr>
          <w:p w14:paraId="36AD28F9">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六类非屏蔽RJ45跳线</w:t>
            </w:r>
          </w:p>
          <w:p w14:paraId="7B7872F8">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(2米)</w:t>
            </w:r>
          </w:p>
        </w:tc>
        <w:tc>
          <w:tcPr>
            <w:tcW w:w="2437" w:type="pct"/>
            <w:gridSpan w:val="4"/>
            <w:tcBorders>
              <w:top w:val="single" w:color="000000" w:sz="4" w:space="0"/>
              <w:left w:val="single" w:color="000000" w:sz="4" w:space="0"/>
              <w:bottom w:val="single" w:color="000000" w:sz="4" w:space="0"/>
              <w:right w:val="single" w:color="000000" w:sz="4" w:space="0"/>
            </w:tcBorders>
            <w:noWrap w:val="0"/>
            <w:vAlign w:val="center"/>
          </w:tcPr>
          <w:p w14:paraId="5E349C02">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6类非屏蔽跳线</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2米</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CM护套；</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标准：符合ISO/IEC 11801、TIA-568-C.2要求</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所用材料符合RoHS要求</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线缆结构:4对8芯双绞线</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每芯均为7*0.2多芯软线结构</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RJ45头、护套、线缆一体化</w:t>
            </w:r>
          </w:p>
        </w:tc>
        <w:tc>
          <w:tcPr>
            <w:tcW w:w="410" w:type="pct"/>
            <w:gridSpan w:val="3"/>
            <w:tcBorders>
              <w:top w:val="single" w:color="000000" w:sz="4" w:space="0"/>
              <w:left w:val="single" w:color="000000" w:sz="4" w:space="0"/>
              <w:bottom w:val="single" w:color="000000" w:sz="4" w:space="0"/>
              <w:right w:val="single" w:color="000000" w:sz="4" w:space="0"/>
            </w:tcBorders>
            <w:noWrap w:val="0"/>
            <w:vAlign w:val="center"/>
          </w:tcPr>
          <w:p w14:paraId="6073C168">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条</w:t>
            </w:r>
          </w:p>
        </w:tc>
        <w:tc>
          <w:tcPr>
            <w:tcW w:w="452" w:type="pct"/>
            <w:gridSpan w:val="3"/>
            <w:tcBorders>
              <w:top w:val="single" w:color="000000" w:sz="4" w:space="0"/>
              <w:left w:val="single" w:color="000000" w:sz="4" w:space="0"/>
              <w:bottom w:val="single" w:color="000000" w:sz="4" w:space="0"/>
              <w:right w:val="single" w:color="000000" w:sz="4" w:space="0"/>
            </w:tcBorders>
            <w:noWrap w:val="0"/>
            <w:vAlign w:val="center"/>
          </w:tcPr>
          <w:p w14:paraId="60EC0CFA">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1059</w:t>
            </w:r>
          </w:p>
        </w:tc>
        <w:tc>
          <w:tcPr>
            <w:tcW w:w="340" w:type="pct"/>
            <w:gridSpan w:val="2"/>
            <w:tcBorders>
              <w:top w:val="single" w:color="000000" w:sz="4" w:space="0"/>
              <w:left w:val="single" w:color="000000" w:sz="4" w:space="0"/>
              <w:bottom w:val="single" w:color="000000" w:sz="4" w:space="0"/>
              <w:right w:val="single" w:color="000000" w:sz="4" w:space="0"/>
            </w:tcBorders>
            <w:noWrap w:val="0"/>
            <w:vAlign w:val="center"/>
          </w:tcPr>
          <w:p w14:paraId="11AB42D4">
            <w:pPr>
              <w:keepNext w:val="0"/>
              <w:keepLines w:val="0"/>
              <w:pageBreakBefore w:val="0"/>
              <w:widowControl/>
              <w:kinsoku/>
              <w:wordWrap/>
              <w:overflowPunct/>
              <w:topLinePunct w:val="0"/>
              <w:autoSpaceDE/>
              <w:autoSpaceDN/>
              <w:bidi w:val="0"/>
              <w:adjustRightInd/>
              <w:snapToGrid/>
              <w:spacing w:line="400" w:lineRule="exact"/>
              <w:rPr>
                <w:rFonts w:hint="eastAsia" w:ascii="宋体" w:hAnsi="宋体" w:eastAsia="宋体" w:cs="宋体"/>
                <w:i w:val="0"/>
                <w:iCs w:val="0"/>
                <w:color w:val="000000"/>
                <w:sz w:val="24"/>
                <w:szCs w:val="24"/>
                <w:u w:val="none"/>
              </w:rPr>
            </w:pPr>
          </w:p>
        </w:tc>
      </w:tr>
      <w:tr w14:paraId="526B44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32" w:type="pct"/>
          <w:trHeight w:val="1200" w:hRule="atLeast"/>
        </w:trPr>
        <w:tc>
          <w:tcPr>
            <w:tcW w:w="431" w:type="pct"/>
            <w:gridSpan w:val="2"/>
            <w:tcBorders>
              <w:top w:val="single" w:color="000000" w:sz="4" w:space="0"/>
              <w:left w:val="single" w:color="000000" w:sz="4" w:space="0"/>
              <w:bottom w:val="single" w:color="000000" w:sz="4" w:space="0"/>
              <w:right w:val="single" w:color="000000" w:sz="4" w:space="0"/>
            </w:tcBorders>
            <w:noWrap w:val="0"/>
            <w:vAlign w:val="center"/>
          </w:tcPr>
          <w:p w14:paraId="7C61F5E7">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w:t>
            </w:r>
          </w:p>
        </w:tc>
        <w:tc>
          <w:tcPr>
            <w:tcW w:w="796" w:type="pct"/>
            <w:gridSpan w:val="3"/>
            <w:tcBorders>
              <w:top w:val="single" w:color="000000" w:sz="4" w:space="0"/>
              <w:left w:val="single" w:color="000000" w:sz="4" w:space="0"/>
              <w:bottom w:val="single" w:color="000000" w:sz="4" w:space="0"/>
              <w:right w:val="single" w:color="000000" w:sz="4" w:space="0"/>
            </w:tcBorders>
            <w:noWrap w:val="0"/>
            <w:vAlign w:val="center"/>
          </w:tcPr>
          <w:p w14:paraId="09167331">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100对机架式</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110跳线架</w:t>
            </w:r>
          </w:p>
        </w:tc>
        <w:tc>
          <w:tcPr>
            <w:tcW w:w="2437" w:type="pct"/>
            <w:gridSpan w:val="4"/>
            <w:tcBorders>
              <w:top w:val="single" w:color="000000" w:sz="4" w:space="0"/>
              <w:left w:val="single" w:color="000000" w:sz="4" w:space="0"/>
              <w:bottom w:val="single" w:color="000000" w:sz="4" w:space="0"/>
              <w:right w:val="single" w:color="000000" w:sz="4" w:space="0"/>
            </w:tcBorders>
            <w:noWrap w:val="0"/>
            <w:vAlign w:val="center"/>
          </w:tcPr>
          <w:p w14:paraId="1EF23D53">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1.110型100对配线架</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2.采用IDC打线方式，带打线模块</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3.标准：符合ISO/IEC 11801:2002 Ed2.0</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4.ANSI/TIA 568C.2要求、所用材料符合RoHS要求；</w:t>
            </w:r>
          </w:p>
        </w:tc>
        <w:tc>
          <w:tcPr>
            <w:tcW w:w="410" w:type="pct"/>
            <w:gridSpan w:val="3"/>
            <w:tcBorders>
              <w:top w:val="single" w:color="000000" w:sz="4" w:space="0"/>
              <w:left w:val="single" w:color="000000" w:sz="4" w:space="0"/>
              <w:bottom w:val="single" w:color="000000" w:sz="4" w:space="0"/>
              <w:right w:val="single" w:color="000000" w:sz="4" w:space="0"/>
            </w:tcBorders>
            <w:noWrap w:val="0"/>
            <w:vAlign w:val="center"/>
          </w:tcPr>
          <w:p w14:paraId="67A783A2">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个</w:t>
            </w:r>
          </w:p>
        </w:tc>
        <w:tc>
          <w:tcPr>
            <w:tcW w:w="452" w:type="pct"/>
            <w:gridSpan w:val="3"/>
            <w:tcBorders>
              <w:top w:val="single" w:color="000000" w:sz="4" w:space="0"/>
              <w:left w:val="single" w:color="000000" w:sz="4" w:space="0"/>
              <w:bottom w:val="single" w:color="000000" w:sz="4" w:space="0"/>
              <w:right w:val="single" w:color="000000" w:sz="4" w:space="0"/>
            </w:tcBorders>
            <w:noWrap w:val="0"/>
            <w:vAlign w:val="center"/>
          </w:tcPr>
          <w:p w14:paraId="5098708B">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w:t>
            </w:r>
          </w:p>
        </w:tc>
        <w:tc>
          <w:tcPr>
            <w:tcW w:w="340" w:type="pct"/>
            <w:gridSpan w:val="2"/>
            <w:tcBorders>
              <w:top w:val="single" w:color="000000" w:sz="4" w:space="0"/>
              <w:left w:val="single" w:color="000000" w:sz="4" w:space="0"/>
              <w:bottom w:val="single" w:color="000000" w:sz="4" w:space="0"/>
              <w:right w:val="single" w:color="000000" w:sz="4" w:space="0"/>
            </w:tcBorders>
            <w:noWrap w:val="0"/>
            <w:vAlign w:val="center"/>
          </w:tcPr>
          <w:p w14:paraId="11F3BA01">
            <w:pPr>
              <w:keepNext w:val="0"/>
              <w:keepLines w:val="0"/>
              <w:pageBreakBefore w:val="0"/>
              <w:widowControl/>
              <w:kinsoku/>
              <w:wordWrap/>
              <w:overflowPunct/>
              <w:topLinePunct w:val="0"/>
              <w:autoSpaceDE/>
              <w:autoSpaceDN/>
              <w:bidi w:val="0"/>
              <w:adjustRightInd/>
              <w:snapToGrid/>
              <w:spacing w:line="400" w:lineRule="exact"/>
              <w:rPr>
                <w:rFonts w:hint="eastAsia" w:ascii="宋体" w:hAnsi="宋体" w:eastAsia="宋体" w:cs="宋体"/>
                <w:i w:val="0"/>
                <w:iCs w:val="0"/>
                <w:color w:val="000000"/>
                <w:sz w:val="24"/>
                <w:szCs w:val="24"/>
                <w:u w:val="none"/>
              </w:rPr>
            </w:pPr>
          </w:p>
        </w:tc>
      </w:tr>
      <w:tr w14:paraId="222A82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32" w:type="pct"/>
          <w:trHeight w:val="360" w:hRule="atLeast"/>
        </w:trPr>
        <w:tc>
          <w:tcPr>
            <w:tcW w:w="431" w:type="pct"/>
            <w:gridSpan w:val="2"/>
            <w:tcBorders>
              <w:top w:val="single" w:color="000000" w:sz="4" w:space="0"/>
              <w:left w:val="single" w:color="000000" w:sz="4" w:space="0"/>
              <w:bottom w:val="single" w:color="000000" w:sz="4" w:space="0"/>
              <w:right w:val="single" w:color="000000" w:sz="4" w:space="0"/>
            </w:tcBorders>
            <w:noWrap w:val="0"/>
            <w:vAlign w:val="center"/>
          </w:tcPr>
          <w:p w14:paraId="4BC78367">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11</w:t>
            </w:r>
          </w:p>
        </w:tc>
        <w:tc>
          <w:tcPr>
            <w:tcW w:w="796" w:type="pct"/>
            <w:gridSpan w:val="3"/>
            <w:tcBorders>
              <w:top w:val="single" w:color="000000" w:sz="4" w:space="0"/>
              <w:left w:val="single" w:color="000000" w:sz="4" w:space="0"/>
              <w:bottom w:val="single" w:color="000000" w:sz="4" w:space="0"/>
              <w:right w:val="single" w:color="000000" w:sz="4" w:space="0"/>
            </w:tcBorders>
            <w:noWrap w:val="0"/>
            <w:vAlign w:val="center"/>
          </w:tcPr>
          <w:p w14:paraId="76E599E1">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语音跳线</w:t>
            </w:r>
          </w:p>
        </w:tc>
        <w:tc>
          <w:tcPr>
            <w:tcW w:w="2437" w:type="pct"/>
            <w:gridSpan w:val="4"/>
            <w:tcBorders>
              <w:top w:val="single" w:color="000000" w:sz="4" w:space="0"/>
              <w:left w:val="single" w:color="000000" w:sz="4" w:space="0"/>
              <w:bottom w:val="single" w:color="000000" w:sz="4" w:space="0"/>
              <w:right w:val="single" w:color="000000" w:sz="4" w:space="0"/>
            </w:tcBorders>
            <w:noWrap w:val="0"/>
            <w:vAlign w:val="center"/>
          </w:tcPr>
          <w:p w14:paraId="15626DFB">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RJ45-RJ11非屏蔽跳线,2米</w:t>
            </w:r>
          </w:p>
        </w:tc>
        <w:tc>
          <w:tcPr>
            <w:tcW w:w="410" w:type="pct"/>
            <w:gridSpan w:val="3"/>
            <w:tcBorders>
              <w:top w:val="single" w:color="000000" w:sz="4" w:space="0"/>
              <w:left w:val="single" w:color="000000" w:sz="4" w:space="0"/>
              <w:bottom w:val="single" w:color="000000" w:sz="4" w:space="0"/>
              <w:right w:val="single" w:color="000000" w:sz="4" w:space="0"/>
            </w:tcBorders>
            <w:noWrap w:val="0"/>
            <w:vAlign w:val="center"/>
          </w:tcPr>
          <w:p w14:paraId="0B6EB2AB">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条</w:t>
            </w:r>
          </w:p>
        </w:tc>
        <w:tc>
          <w:tcPr>
            <w:tcW w:w="452" w:type="pct"/>
            <w:gridSpan w:val="3"/>
            <w:tcBorders>
              <w:top w:val="single" w:color="000000" w:sz="4" w:space="0"/>
              <w:left w:val="single" w:color="000000" w:sz="4" w:space="0"/>
              <w:bottom w:val="single" w:color="000000" w:sz="4" w:space="0"/>
              <w:right w:val="single" w:color="000000" w:sz="4" w:space="0"/>
            </w:tcBorders>
            <w:noWrap w:val="0"/>
            <w:vAlign w:val="center"/>
          </w:tcPr>
          <w:p w14:paraId="0B6DCC01">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180</w:t>
            </w:r>
          </w:p>
        </w:tc>
        <w:tc>
          <w:tcPr>
            <w:tcW w:w="340" w:type="pct"/>
            <w:gridSpan w:val="2"/>
            <w:tcBorders>
              <w:top w:val="single" w:color="000000" w:sz="4" w:space="0"/>
              <w:left w:val="single" w:color="000000" w:sz="4" w:space="0"/>
              <w:bottom w:val="single" w:color="000000" w:sz="4" w:space="0"/>
              <w:right w:val="single" w:color="000000" w:sz="4" w:space="0"/>
            </w:tcBorders>
            <w:noWrap w:val="0"/>
            <w:vAlign w:val="center"/>
          </w:tcPr>
          <w:p w14:paraId="62F30FA4">
            <w:pPr>
              <w:keepNext w:val="0"/>
              <w:keepLines w:val="0"/>
              <w:pageBreakBefore w:val="0"/>
              <w:widowControl/>
              <w:kinsoku/>
              <w:wordWrap/>
              <w:overflowPunct/>
              <w:topLinePunct w:val="0"/>
              <w:autoSpaceDE/>
              <w:autoSpaceDN/>
              <w:bidi w:val="0"/>
              <w:adjustRightInd/>
              <w:snapToGrid/>
              <w:spacing w:line="400" w:lineRule="exact"/>
              <w:rPr>
                <w:rFonts w:hint="eastAsia" w:ascii="宋体" w:hAnsi="宋体" w:eastAsia="宋体" w:cs="宋体"/>
                <w:i w:val="0"/>
                <w:iCs w:val="0"/>
                <w:color w:val="000000"/>
                <w:sz w:val="24"/>
                <w:szCs w:val="24"/>
                <w:u w:val="none"/>
              </w:rPr>
            </w:pPr>
          </w:p>
        </w:tc>
      </w:tr>
      <w:tr w14:paraId="3C18F7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32" w:type="pct"/>
          <w:trHeight w:val="270" w:hRule="atLeast"/>
        </w:trPr>
        <w:tc>
          <w:tcPr>
            <w:tcW w:w="431" w:type="pct"/>
            <w:gridSpan w:val="2"/>
            <w:tcBorders>
              <w:top w:val="single" w:color="000000" w:sz="4" w:space="0"/>
              <w:left w:val="single" w:color="000000" w:sz="4" w:space="0"/>
              <w:bottom w:val="single" w:color="000000" w:sz="4" w:space="0"/>
              <w:right w:val="single" w:color="000000" w:sz="4" w:space="0"/>
            </w:tcBorders>
            <w:noWrap w:val="0"/>
            <w:vAlign w:val="center"/>
          </w:tcPr>
          <w:p w14:paraId="326B8034">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w:t>
            </w:r>
          </w:p>
        </w:tc>
        <w:tc>
          <w:tcPr>
            <w:tcW w:w="796" w:type="pct"/>
            <w:gridSpan w:val="3"/>
            <w:tcBorders>
              <w:top w:val="single" w:color="000000" w:sz="4" w:space="0"/>
              <w:left w:val="single" w:color="000000" w:sz="4" w:space="0"/>
              <w:bottom w:val="single" w:color="000000" w:sz="4" w:space="0"/>
              <w:right w:val="single" w:color="000000" w:sz="4" w:space="0"/>
            </w:tcBorders>
            <w:noWrap w:val="0"/>
            <w:vAlign w:val="center"/>
          </w:tcPr>
          <w:p w14:paraId="49A3ACE3">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机柜</w:t>
            </w:r>
          </w:p>
        </w:tc>
        <w:tc>
          <w:tcPr>
            <w:tcW w:w="2437" w:type="pct"/>
            <w:gridSpan w:val="4"/>
            <w:tcBorders>
              <w:top w:val="single" w:color="000000" w:sz="4" w:space="0"/>
              <w:left w:val="single" w:color="000000" w:sz="4" w:space="0"/>
              <w:bottom w:val="single" w:color="000000" w:sz="4" w:space="0"/>
              <w:right w:val="single" w:color="000000" w:sz="4" w:space="0"/>
            </w:tcBorders>
            <w:noWrap w:val="0"/>
            <w:vAlign w:val="center"/>
          </w:tcPr>
          <w:p w14:paraId="799772DF">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600*800*2000mm</w:t>
            </w:r>
          </w:p>
        </w:tc>
        <w:tc>
          <w:tcPr>
            <w:tcW w:w="410" w:type="pct"/>
            <w:gridSpan w:val="3"/>
            <w:tcBorders>
              <w:top w:val="single" w:color="000000" w:sz="4" w:space="0"/>
              <w:left w:val="single" w:color="000000" w:sz="4" w:space="0"/>
              <w:bottom w:val="single" w:color="000000" w:sz="4" w:space="0"/>
              <w:right w:val="single" w:color="000000" w:sz="4" w:space="0"/>
            </w:tcBorders>
            <w:noWrap w:val="0"/>
            <w:vAlign w:val="center"/>
          </w:tcPr>
          <w:p w14:paraId="7FE803D3">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452" w:type="pct"/>
            <w:gridSpan w:val="3"/>
            <w:tcBorders>
              <w:top w:val="single" w:color="000000" w:sz="4" w:space="0"/>
              <w:left w:val="single" w:color="000000" w:sz="4" w:space="0"/>
              <w:bottom w:val="single" w:color="000000" w:sz="4" w:space="0"/>
              <w:right w:val="single" w:color="000000" w:sz="4" w:space="0"/>
            </w:tcBorders>
            <w:noWrap w:val="0"/>
            <w:vAlign w:val="center"/>
          </w:tcPr>
          <w:p w14:paraId="645190B1">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13</w:t>
            </w:r>
          </w:p>
        </w:tc>
        <w:tc>
          <w:tcPr>
            <w:tcW w:w="340" w:type="pct"/>
            <w:gridSpan w:val="2"/>
            <w:tcBorders>
              <w:top w:val="single" w:color="000000" w:sz="4" w:space="0"/>
              <w:left w:val="single" w:color="000000" w:sz="4" w:space="0"/>
              <w:bottom w:val="single" w:color="000000" w:sz="4" w:space="0"/>
              <w:right w:val="single" w:color="000000" w:sz="4" w:space="0"/>
            </w:tcBorders>
            <w:noWrap w:val="0"/>
            <w:vAlign w:val="center"/>
          </w:tcPr>
          <w:p w14:paraId="7C24CF7A">
            <w:pPr>
              <w:keepNext w:val="0"/>
              <w:keepLines w:val="0"/>
              <w:pageBreakBefore w:val="0"/>
              <w:widowControl/>
              <w:kinsoku/>
              <w:wordWrap/>
              <w:overflowPunct/>
              <w:topLinePunct w:val="0"/>
              <w:autoSpaceDE/>
              <w:autoSpaceDN/>
              <w:bidi w:val="0"/>
              <w:adjustRightInd/>
              <w:snapToGrid/>
              <w:spacing w:line="400" w:lineRule="exact"/>
              <w:rPr>
                <w:rFonts w:hint="eastAsia" w:ascii="宋体" w:hAnsi="宋体" w:eastAsia="宋体" w:cs="宋体"/>
                <w:i w:val="0"/>
                <w:iCs w:val="0"/>
                <w:color w:val="000000"/>
                <w:sz w:val="24"/>
                <w:szCs w:val="24"/>
                <w:u w:val="none"/>
              </w:rPr>
            </w:pPr>
          </w:p>
        </w:tc>
      </w:tr>
      <w:tr w14:paraId="2D05FE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32" w:type="pct"/>
          <w:trHeight w:val="1350" w:hRule="atLeast"/>
        </w:trPr>
        <w:tc>
          <w:tcPr>
            <w:tcW w:w="431" w:type="pct"/>
            <w:gridSpan w:val="2"/>
            <w:tcBorders>
              <w:top w:val="single" w:color="000000" w:sz="4" w:space="0"/>
              <w:left w:val="single" w:color="000000" w:sz="4" w:space="0"/>
              <w:bottom w:val="single" w:color="000000" w:sz="4" w:space="0"/>
              <w:right w:val="single" w:color="000000" w:sz="4" w:space="0"/>
            </w:tcBorders>
            <w:noWrap w:val="0"/>
            <w:vAlign w:val="center"/>
          </w:tcPr>
          <w:p w14:paraId="2D437EEF">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13</w:t>
            </w:r>
          </w:p>
        </w:tc>
        <w:tc>
          <w:tcPr>
            <w:tcW w:w="796" w:type="pct"/>
            <w:gridSpan w:val="3"/>
            <w:tcBorders>
              <w:top w:val="single" w:color="000000" w:sz="4" w:space="0"/>
              <w:left w:val="single" w:color="000000" w:sz="4" w:space="0"/>
              <w:bottom w:val="single" w:color="000000" w:sz="4" w:space="0"/>
              <w:right w:val="single" w:color="000000" w:sz="4" w:space="0"/>
            </w:tcBorders>
            <w:noWrap w:val="0"/>
            <w:vAlign w:val="center"/>
          </w:tcPr>
          <w:p w14:paraId="695A175B">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室内12芯</w:t>
            </w:r>
          </w:p>
          <w:p w14:paraId="2957C909">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单模光缆</w:t>
            </w:r>
          </w:p>
        </w:tc>
        <w:tc>
          <w:tcPr>
            <w:tcW w:w="2437" w:type="pct"/>
            <w:gridSpan w:val="4"/>
            <w:tcBorders>
              <w:top w:val="single" w:color="000000" w:sz="4" w:space="0"/>
              <w:left w:val="single" w:color="000000" w:sz="4" w:space="0"/>
              <w:bottom w:val="single" w:color="000000" w:sz="4" w:space="0"/>
              <w:right w:val="single" w:color="000000" w:sz="4" w:space="0"/>
            </w:tcBorders>
            <w:noWrap w:val="0"/>
            <w:vAlign w:val="center"/>
          </w:tcPr>
          <w:p w14:paraId="0CF8D33A">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室内12芯OS2单模光缆</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9/125μm</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光缆结构：GJPFJH</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护套类型：LSZH护套</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执行标准：ISO/IEC 11801:2002 Ed2.0</w:t>
            </w:r>
          </w:p>
        </w:tc>
        <w:tc>
          <w:tcPr>
            <w:tcW w:w="410" w:type="pct"/>
            <w:gridSpan w:val="3"/>
            <w:tcBorders>
              <w:top w:val="single" w:color="000000" w:sz="4" w:space="0"/>
              <w:left w:val="single" w:color="000000" w:sz="4" w:space="0"/>
              <w:bottom w:val="single" w:color="000000" w:sz="4" w:space="0"/>
              <w:right w:val="single" w:color="000000" w:sz="4" w:space="0"/>
            </w:tcBorders>
            <w:noWrap w:val="0"/>
            <w:vAlign w:val="center"/>
          </w:tcPr>
          <w:p w14:paraId="74539D28">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米</w:t>
            </w:r>
          </w:p>
        </w:tc>
        <w:tc>
          <w:tcPr>
            <w:tcW w:w="452" w:type="pct"/>
            <w:gridSpan w:val="3"/>
            <w:tcBorders>
              <w:top w:val="single" w:color="000000" w:sz="4" w:space="0"/>
              <w:left w:val="single" w:color="000000" w:sz="4" w:space="0"/>
              <w:bottom w:val="single" w:color="000000" w:sz="4" w:space="0"/>
              <w:right w:val="single" w:color="000000" w:sz="4" w:space="0"/>
            </w:tcBorders>
            <w:noWrap w:val="0"/>
            <w:vAlign w:val="center"/>
          </w:tcPr>
          <w:p w14:paraId="3826347C">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2600</w:t>
            </w:r>
          </w:p>
        </w:tc>
        <w:tc>
          <w:tcPr>
            <w:tcW w:w="340" w:type="pct"/>
            <w:gridSpan w:val="2"/>
            <w:tcBorders>
              <w:top w:val="single" w:color="000000" w:sz="4" w:space="0"/>
              <w:left w:val="single" w:color="000000" w:sz="4" w:space="0"/>
              <w:bottom w:val="single" w:color="000000" w:sz="4" w:space="0"/>
              <w:right w:val="single" w:color="000000" w:sz="4" w:space="0"/>
            </w:tcBorders>
            <w:noWrap w:val="0"/>
            <w:vAlign w:val="center"/>
          </w:tcPr>
          <w:p w14:paraId="187B1176">
            <w:pPr>
              <w:keepNext w:val="0"/>
              <w:keepLines w:val="0"/>
              <w:pageBreakBefore w:val="0"/>
              <w:widowControl/>
              <w:kinsoku/>
              <w:wordWrap/>
              <w:overflowPunct/>
              <w:topLinePunct w:val="0"/>
              <w:autoSpaceDE/>
              <w:autoSpaceDN/>
              <w:bidi w:val="0"/>
              <w:adjustRightInd/>
              <w:snapToGrid/>
              <w:spacing w:line="400" w:lineRule="exact"/>
              <w:rPr>
                <w:rFonts w:hint="eastAsia" w:ascii="宋体" w:hAnsi="宋体" w:eastAsia="宋体" w:cs="宋体"/>
                <w:i w:val="0"/>
                <w:iCs w:val="0"/>
                <w:color w:val="000000"/>
                <w:sz w:val="24"/>
                <w:szCs w:val="24"/>
                <w:u w:val="none"/>
              </w:rPr>
            </w:pPr>
          </w:p>
        </w:tc>
      </w:tr>
      <w:tr w14:paraId="3CFFD2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32" w:type="pct"/>
          <w:trHeight w:val="1400" w:hRule="atLeast"/>
        </w:trPr>
        <w:tc>
          <w:tcPr>
            <w:tcW w:w="431" w:type="pct"/>
            <w:gridSpan w:val="2"/>
            <w:tcBorders>
              <w:top w:val="single" w:color="000000" w:sz="4" w:space="0"/>
              <w:left w:val="single" w:color="000000" w:sz="4" w:space="0"/>
              <w:bottom w:val="single" w:color="000000" w:sz="4" w:space="0"/>
              <w:right w:val="single" w:color="000000" w:sz="4" w:space="0"/>
            </w:tcBorders>
            <w:noWrap w:val="0"/>
            <w:vAlign w:val="center"/>
          </w:tcPr>
          <w:p w14:paraId="30F4895C">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14</w:t>
            </w:r>
          </w:p>
        </w:tc>
        <w:tc>
          <w:tcPr>
            <w:tcW w:w="796" w:type="pct"/>
            <w:gridSpan w:val="3"/>
            <w:tcBorders>
              <w:top w:val="single" w:color="000000" w:sz="4" w:space="0"/>
              <w:left w:val="single" w:color="000000" w:sz="4" w:space="0"/>
              <w:bottom w:val="single" w:color="000000" w:sz="4" w:space="0"/>
              <w:right w:val="single" w:color="000000" w:sz="4" w:space="0"/>
            </w:tcBorders>
            <w:noWrap w:val="0"/>
            <w:vAlign w:val="center"/>
          </w:tcPr>
          <w:p w14:paraId="3DF5604F">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室内4芯</w:t>
            </w:r>
          </w:p>
          <w:p w14:paraId="12AE9113">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单模光缆</w:t>
            </w:r>
          </w:p>
        </w:tc>
        <w:tc>
          <w:tcPr>
            <w:tcW w:w="2437" w:type="pct"/>
            <w:gridSpan w:val="4"/>
            <w:tcBorders>
              <w:top w:val="single" w:color="000000" w:sz="4" w:space="0"/>
              <w:left w:val="single" w:color="000000" w:sz="4" w:space="0"/>
              <w:bottom w:val="single" w:color="000000" w:sz="4" w:space="0"/>
              <w:right w:val="single" w:color="000000" w:sz="4" w:space="0"/>
            </w:tcBorders>
            <w:noWrap w:val="0"/>
            <w:vAlign w:val="center"/>
          </w:tcPr>
          <w:p w14:paraId="442C0A06">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室内4芯OS2单模光缆</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9/125μm</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光缆结构：GJPFJH</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护套类型：LSZH护套</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执行标准：ISO/IEC 11801:2002 Ed2.0</w:t>
            </w:r>
          </w:p>
        </w:tc>
        <w:tc>
          <w:tcPr>
            <w:tcW w:w="410" w:type="pct"/>
            <w:gridSpan w:val="3"/>
            <w:tcBorders>
              <w:top w:val="single" w:color="000000" w:sz="4" w:space="0"/>
              <w:left w:val="single" w:color="000000" w:sz="4" w:space="0"/>
              <w:bottom w:val="single" w:color="000000" w:sz="4" w:space="0"/>
              <w:right w:val="single" w:color="000000" w:sz="4" w:space="0"/>
            </w:tcBorders>
            <w:noWrap w:val="0"/>
            <w:vAlign w:val="center"/>
          </w:tcPr>
          <w:p w14:paraId="05C0BC49">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米</w:t>
            </w:r>
          </w:p>
        </w:tc>
        <w:tc>
          <w:tcPr>
            <w:tcW w:w="452" w:type="pct"/>
            <w:gridSpan w:val="3"/>
            <w:tcBorders>
              <w:top w:val="single" w:color="000000" w:sz="4" w:space="0"/>
              <w:left w:val="single" w:color="000000" w:sz="4" w:space="0"/>
              <w:bottom w:val="single" w:color="000000" w:sz="4" w:space="0"/>
              <w:right w:val="single" w:color="000000" w:sz="4" w:space="0"/>
            </w:tcBorders>
            <w:noWrap w:val="0"/>
            <w:vAlign w:val="center"/>
          </w:tcPr>
          <w:p w14:paraId="68A323E0">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2000</w:t>
            </w:r>
          </w:p>
        </w:tc>
        <w:tc>
          <w:tcPr>
            <w:tcW w:w="340" w:type="pct"/>
            <w:gridSpan w:val="2"/>
            <w:tcBorders>
              <w:top w:val="single" w:color="000000" w:sz="4" w:space="0"/>
              <w:left w:val="single" w:color="000000" w:sz="4" w:space="0"/>
              <w:bottom w:val="single" w:color="000000" w:sz="4" w:space="0"/>
              <w:right w:val="single" w:color="000000" w:sz="4" w:space="0"/>
            </w:tcBorders>
            <w:noWrap w:val="0"/>
            <w:vAlign w:val="center"/>
          </w:tcPr>
          <w:p w14:paraId="6F25944F">
            <w:pPr>
              <w:keepNext w:val="0"/>
              <w:keepLines w:val="0"/>
              <w:pageBreakBefore w:val="0"/>
              <w:widowControl/>
              <w:kinsoku/>
              <w:wordWrap/>
              <w:overflowPunct/>
              <w:topLinePunct w:val="0"/>
              <w:autoSpaceDE/>
              <w:autoSpaceDN/>
              <w:bidi w:val="0"/>
              <w:adjustRightInd/>
              <w:snapToGrid/>
              <w:spacing w:line="400" w:lineRule="exact"/>
              <w:rPr>
                <w:rFonts w:hint="eastAsia" w:ascii="宋体" w:hAnsi="宋体" w:eastAsia="宋体" w:cs="宋体"/>
                <w:i w:val="0"/>
                <w:iCs w:val="0"/>
                <w:color w:val="000000"/>
                <w:sz w:val="24"/>
                <w:szCs w:val="24"/>
                <w:u w:val="none"/>
              </w:rPr>
            </w:pPr>
          </w:p>
        </w:tc>
      </w:tr>
      <w:tr w14:paraId="339F7B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32" w:type="pct"/>
          <w:trHeight w:val="900" w:hRule="atLeast"/>
        </w:trPr>
        <w:tc>
          <w:tcPr>
            <w:tcW w:w="431" w:type="pct"/>
            <w:gridSpan w:val="2"/>
            <w:tcBorders>
              <w:top w:val="single" w:color="000000" w:sz="4" w:space="0"/>
              <w:left w:val="single" w:color="000000" w:sz="4" w:space="0"/>
              <w:bottom w:val="single" w:color="000000" w:sz="4" w:space="0"/>
              <w:right w:val="single" w:color="000000" w:sz="4" w:space="0"/>
            </w:tcBorders>
            <w:noWrap w:val="0"/>
            <w:vAlign w:val="center"/>
          </w:tcPr>
          <w:p w14:paraId="4C882E19">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15</w:t>
            </w:r>
          </w:p>
        </w:tc>
        <w:tc>
          <w:tcPr>
            <w:tcW w:w="796" w:type="pct"/>
            <w:gridSpan w:val="3"/>
            <w:tcBorders>
              <w:top w:val="single" w:color="000000" w:sz="4" w:space="0"/>
              <w:left w:val="single" w:color="000000" w:sz="4" w:space="0"/>
              <w:bottom w:val="single" w:color="000000" w:sz="4" w:space="0"/>
              <w:right w:val="single" w:color="000000" w:sz="4" w:space="0"/>
            </w:tcBorders>
            <w:noWrap w:val="0"/>
            <w:vAlign w:val="center"/>
          </w:tcPr>
          <w:p w14:paraId="6560DE49">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48芯光配</w:t>
            </w:r>
          </w:p>
          <w:p w14:paraId="29298ACB">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线单元</w:t>
            </w:r>
          </w:p>
        </w:tc>
        <w:tc>
          <w:tcPr>
            <w:tcW w:w="2437" w:type="pct"/>
            <w:gridSpan w:val="4"/>
            <w:tcBorders>
              <w:top w:val="single" w:color="000000" w:sz="4" w:space="0"/>
              <w:left w:val="single" w:color="000000" w:sz="4" w:space="0"/>
              <w:bottom w:val="single" w:color="000000" w:sz="4" w:space="0"/>
              <w:right w:val="single" w:color="000000" w:sz="4" w:space="0"/>
            </w:tcBorders>
            <w:noWrap w:val="0"/>
            <w:vAlign w:val="center"/>
          </w:tcPr>
          <w:p w14:paraId="439C496D">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1.48口金属光纤终端盒(含熔纤盘,含LC适配器,兼容机架式安装)</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2.标准：ISO/IEC 11801:2002 Ed2.0，ANSI/TIA 568C.3标准；</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3.兼容性：支持双工LC、单工SC、单工FC适配器安装</w:t>
            </w:r>
          </w:p>
        </w:tc>
        <w:tc>
          <w:tcPr>
            <w:tcW w:w="410" w:type="pct"/>
            <w:gridSpan w:val="3"/>
            <w:tcBorders>
              <w:top w:val="single" w:color="000000" w:sz="4" w:space="0"/>
              <w:left w:val="single" w:color="000000" w:sz="4" w:space="0"/>
              <w:bottom w:val="single" w:color="000000" w:sz="4" w:space="0"/>
              <w:right w:val="single" w:color="000000" w:sz="4" w:space="0"/>
            </w:tcBorders>
            <w:noWrap w:val="0"/>
            <w:vAlign w:val="center"/>
          </w:tcPr>
          <w:p w14:paraId="438A4710">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个</w:t>
            </w:r>
          </w:p>
        </w:tc>
        <w:tc>
          <w:tcPr>
            <w:tcW w:w="452" w:type="pct"/>
            <w:gridSpan w:val="3"/>
            <w:tcBorders>
              <w:top w:val="single" w:color="000000" w:sz="4" w:space="0"/>
              <w:left w:val="single" w:color="000000" w:sz="4" w:space="0"/>
              <w:bottom w:val="single" w:color="000000" w:sz="4" w:space="0"/>
              <w:right w:val="single" w:color="000000" w:sz="4" w:space="0"/>
            </w:tcBorders>
            <w:noWrap w:val="0"/>
            <w:vAlign w:val="center"/>
          </w:tcPr>
          <w:p w14:paraId="323878F8">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340" w:type="pct"/>
            <w:gridSpan w:val="2"/>
            <w:tcBorders>
              <w:top w:val="single" w:color="000000" w:sz="4" w:space="0"/>
              <w:left w:val="single" w:color="000000" w:sz="4" w:space="0"/>
              <w:bottom w:val="single" w:color="000000" w:sz="4" w:space="0"/>
              <w:right w:val="single" w:color="000000" w:sz="4" w:space="0"/>
            </w:tcBorders>
            <w:noWrap w:val="0"/>
            <w:vAlign w:val="center"/>
          </w:tcPr>
          <w:p w14:paraId="4ACEA06C">
            <w:pPr>
              <w:keepNext w:val="0"/>
              <w:keepLines w:val="0"/>
              <w:pageBreakBefore w:val="0"/>
              <w:widowControl/>
              <w:kinsoku/>
              <w:wordWrap/>
              <w:overflowPunct/>
              <w:topLinePunct w:val="0"/>
              <w:autoSpaceDE/>
              <w:autoSpaceDN/>
              <w:bidi w:val="0"/>
              <w:adjustRightInd/>
              <w:snapToGrid/>
              <w:spacing w:line="400" w:lineRule="exact"/>
              <w:rPr>
                <w:rFonts w:hint="eastAsia" w:ascii="宋体" w:hAnsi="宋体" w:eastAsia="宋体" w:cs="宋体"/>
                <w:i w:val="0"/>
                <w:iCs w:val="0"/>
                <w:color w:val="000000"/>
                <w:sz w:val="24"/>
                <w:szCs w:val="24"/>
                <w:u w:val="none"/>
              </w:rPr>
            </w:pPr>
          </w:p>
        </w:tc>
      </w:tr>
      <w:tr w14:paraId="6C44C2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32" w:type="pct"/>
          <w:trHeight w:val="900" w:hRule="atLeast"/>
        </w:trPr>
        <w:tc>
          <w:tcPr>
            <w:tcW w:w="431" w:type="pct"/>
            <w:gridSpan w:val="2"/>
            <w:tcBorders>
              <w:top w:val="single" w:color="000000" w:sz="4" w:space="0"/>
              <w:left w:val="single" w:color="000000" w:sz="4" w:space="0"/>
              <w:bottom w:val="single" w:color="000000" w:sz="4" w:space="0"/>
              <w:right w:val="single" w:color="000000" w:sz="4" w:space="0"/>
            </w:tcBorders>
            <w:noWrap w:val="0"/>
            <w:vAlign w:val="center"/>
          </w:tcPr>
          <w:p w14:paraId="6D31B0BA">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16</w:t>
            </w:r>
          </w:p>
        </w:tc>
        <w:tc>
          <w:tcPr>
            <w:tcW w:w="796" w:type="pct"/>
            <w:gridSpan w:val="3"/>
            <w:tcBorders>
              <w:top w:val="single" w:color="000000" w:sz="4" w:space="0"/>
              <w:left w:val="single" w:color="000000" w:sz="4" w:space="0"/>
              <w:bottom w:val="single" w:color="000000" w:sz="4" w:space="0"/>
              <w:right w:val="single" w:color="000000" w:sz="4" w:space="0"/>
            </w:tcBorders>
            <w:noWrap w:val="0"/>
            <w:vAlign w:val="center"/>
          </w:tcPr>
          <w:p w14:paraId="007F70E8">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24芯光配</w:t>
            </w:r>
          </w:p>
          <w:p w14:paraId="4DD0894C">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线单元</w:t>
            </w:r>
          </w:p>
        </w:tc>
        <w:tc>
          <w:tcPr>
            <w:tcW w:w="2437" w:type="pct"/>
            <w:gridSpan w:val="4"/>
            <w:tcBorders>
              <w:top w:val="single" w:color="000000" w:sz="4" w:space="0"/>
              <w:left w:val="single" w:color="000000" w:sz="4" w:space="0"/>
              <w:bottom w:val="single" w:color="000000" w:sz="4" w:space="0"/>
              <w:right w:val="single" w:color="000000" w:sz="4" w:space="0"/>
            </w:tcBorders>
            <w:noWrap w:val="0"/>
            <w:vAlign w:val="center"/>
          </w:tcPr>
          <w:p w14:paraId="37885318">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1.24口金属光纤终端盒(含熔纤盘,含适配器,兼容机架式安装)</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2.兼容性：支持双工LC、单工SC、单工FC适配器安装，最多支持24个适配器安装；</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3.主要材料：冷轧板，熔纤盘为ABS工程塑料；</w:t>
            </w:r>
          </w:p>
        </w:tc>
        <w:tc>
          <w:tcPr>
            <w:tcW w:w="410" w:type="pct"/>
            <w:gridSpan w:val="3"/>
            <w:tcBorders>
              <w:top w:val="single" w:color="000000" w:sz="4" w:space="0"/>
              <w:left w:val="single" w:color="000000" w:sz="4" w:space="0"/>
              <w:bottom w:val="single" w:color="000000" w:sz="4" w:space="0"/>
              <w:right w:val="single" w:color="000000" w:sz="4" w:space="0"/>
            </w:tcBorders>
            <w:noWrap w:val="0"/>
            <w:vAlign w:val="center"/>
          </w:tcPr>
          <w:p w14:paraId="1C316423">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个</w:t>
            </w:r>
          </w:p>
        </w:tc>
        <w:tc>
          <w:tcPr>
            <w:tcW w:w="452" w:type="pct"/>
            <w:gridSpan w:val="3"/>
            <w:tcBorders>
              <w:top w:val="single" w:color="000000" w:sz="4" w:space="0"/>
              <w:left w:val="single" w:color="000000" w:sz="4" w:space="0"/>
              <w:bottom w:val="single" w:color="000000" w:sz="4" w:space="0"/>
              <w:right w:val="single" w:color="000000" w:sz="4" w:space="0"/>
            </w:tcBorders>
            <w:noWrap w:val="0"/>
            <w:vAlign w:val="center"/>
          </w:tcPr>
          <w:p w14:paraId="5205635D">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340" w:type="pct"/>
            <w:gridSpan w:val="2"/>
            <w:tcBorders>
              <w:top w:val="single" w:color="000000" w:sz="4" w:space="0"/>
              <w:left w:val="single" w:color="000000" w:sz="4" w:space="0"/>
              <w:bottom w:val="single" w:color="000000" w:sz="4" w:space="0"/>
              <w:right w:val="single" w:color="000000" w:sz="4" w:space="0"/>
            </w:tcBorders>
            <w:noWrap w:val="0"/>
            <w:vAlign w:val="center"/>
          </w:tcPr>
          <w:p w14:paraId="38940E63">
            <w:pPr>
              <w:keepNext w:val="0"/>
              <w:keepLines w:val="0"/>
              <w:pageBreakBefore w:val="0"/>
              <w:widowControl/>
              <w:kinsoku/>
              <w:wordWrap/>
              <w:overflowPunct/>
              <w:topLinePunct w:val="0"/>
              <w:autoSpaceDE/>
              <w:autoSpaceDN/>
              <w:bidi w:val="0"/>
              <w:adjustRightInd/>
              <w:snapToGrid/>
              <w:spacing w:line="400" w:lineRule="exact"/>
              <w:rPr>
                <w:rFonts w:hint="eastAsia" w:ascii="宋体" w:hAnsi="宋体" w:eastAsia="宋体" w:cs="宋体"/>
                <w:i w:val="0"/>
                <w:iCs w:val="0"/>
                <w:color w:val="000000"/>
                <w:sz w:val="24"/>
                <w:szCs w:val="24"/>
                <w:u w:val="none"/>
              </w:rPr>
            </w:pPr>
          </w:p>
        </w:tc>
      </w:tr>
      <w:tr w14:paraId="19966A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32" w:type="pct"/>
          <w:trHeight w:val="126" w:hRule="atLeast"/>
        </w:trPr>
        <w:tc>
          <w:tcPr>
            <w:tcW w:w="431" w:type="pct"/>
            <w:gridSpan w:val="2"/>
            <w:tcBorders>
              <w:top w:val="single" w:color="000000" w:sz="4" w:space="0"/>
              <w:left w:val="single" w:color="000000" w:sz="4" w:space="0"/>
              <w:bottom w:val="single" w:color="000000" w:sz="4" w:space="0"/>
              <w:right w:val="single" w:color="000000" w:sz="4" w:space="0"/>
            </w:tcBorders>
            <w:noWrap w:val="0"/>
            <w:vAlign w:val="center"/>
          </w:tcPr>
          <w:p w14:paraId="0843BB8C">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17</w:t>
            </w:r>
          </w:p>
        </w:tc>
        <w:tc>
          <w:tcPr>
            <w:tcW w:w="796" w:type="pct"/>
            <w:gridSpan w:val="3"/>
            <w:tcBorders>
              <w:top w:val="single" w:color="000000" w:sz="4" w:space="0"/>
              <w:left w:val="single" w:color="000000" w:sz="4" w:space="0"/>
              <w:bottom w:val="single" w:color="000000" w:sz="4" w:space="0"/>
              <w:right w:val="single" w:color="000000" w:sz="4" w:space="0"/>
            </w:tcBorders>
            <w:noWrap w:val="0"/>
            <w:vAlign w:val="center"/>
          </w:tcPr>
          <w:p w14:paraId="568397A1">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12芯光配</w:t>
            </w:r>
          </w:p>
          <w:p w14:paraId="25476B66">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线单元</w:t>
            </w:r>
          </w:p>
        </w:tc>
        <w:tc>
          <w:tcPr>
            <w:tcW w:w="2437" w:type="pct"/>
            <w:gridSpan w:val="4"/>
            <w:tcBorders>
              <w:top w:val="single" w:color="000000" w:sz="4" w:space="0"/>
              <w:left w:val="single" w:color="000000" w:sz="4" w:space="0"/>
              <w:bottom w:val="single" w:color="000000" w:sz="4" w:space="0"/>
              <w:right w:val="single" w:color="000000" w:sz="4" w:space="0"/>
            </w:tcBorders>
            <w:noWrap w:val="0"/>
            <w:vAlign w:val="center"/>
          </w:tcPr>
          <w:p w14:paraId="7194BFD2">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1.12口金属光纤终端盒(含熔纤盘,含LC适配器,兼容机架式安装)</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2.标准：ISO/IEC 11801:2002 Ed2.0，ANSI/TIA 568C.3标准；</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3.兼容性：支持双工LC、单工SC、单工FC适配器安装，最多支持12个适配器安装；</w:t>
            </w:r>
          </w:p>
        </w:tc>
        <w:tc>
          <w:tcPr>
            <w:tcW w:w="410" w:type="pct"/>
            <w:gridSpan w:val="3"/>
            <w:tcBorders>
              <w:top w:val="single" w:color="000000" w:sz="4" w:space="0"/>
              <w:left w:val="single" w:color="000000" w:sz="4" w:space="0"/>
              <w:bottom w:val="single" w:color="000000" w:sz="4" w:space="0"/>
              <w:right w:val="single" w:color="000000" w:sz="4" w:space="0"/>
            </w:tcBorders>
            <w:noWrap w:val="0"/>
            <w:vAlign w:val="center"/>
          </w:tcPr>
          <w:p w14:paraId="770F39BC">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个</w:t>
            </w:r>
          </w:p>
        </w:tc>
        <w:tc>
          <w:tcPr>
            <w:tcW w:w="452" w:type="pct"/>
            <w:gridSpan w:val="3"/>
            <w:tcBorders>
              <w:top w:val="single" w:color="000000" w:sz="4" w:space="0"/>
              <w:left w:val="single" w:color="000000" w:sz="4" w:space="0"/>
              <w:bottom w:val="single" w:color="000000" w:sz="4" w:space="0"/>
              <w:right w:val="single" w:color="000000" w:sz="4" w:space="0"/>
            </w:tcBorders>
            <w:noWrap w:val="0"/>
            <w:vAlign w:val="center"/>
          </w:tcPr>
          <w:p w14:paraId="7609BE87">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11</w:t>
            </w:r>
          </w:p>
        </w:tc>
        <w:tc>
          <w:tcPr>
            <w:tcW w:w="340" w:type="pct"/>
            <w:gridSpan w:val="2"/>
            <w:tcBorders>
              <w:top w:val="single" w:color="000000" w:sz="4" w:space="0"/>
              <w:left w:val="single" w:color="000000" w:sz="4" w:space="0"/>
              <w:bottom w:val="single" w:color="000000" w:sz="4" w:space="0"/>
              <w:right w:val="single" w:color="000000" w:sz="4" w:space="0"/>
            </w:tcBorders>
            <w:noWrap w:val="0"/>
            <w:vAlign w:val="center"/>
          </w:tcPr>
          <w:p w14:paraId="7C9ABF2D">
            <w:pPr>
              <w:keepNext w:val="0"/>
              <w:keepLines w:val="0"/>
              <w:pageBreakBefore w:val="0"/>
              <w:widowControl/>
              <w:kinsoku/>
              <w:wordWrap/>
              <w:overflowPunct/>
              <w:topLinePunct w:val="0"/>
              <w:autoSpaceDE/>
              <w:autoSpaceDN/>
              <w:bidi w:val="0"/>
              <w:adjustRightInd/>
              <w:snapToGrid/>
              <w:spacing w:line="400" w:lineRule="exact"/>
              <w:rPr>
                <w:rFonts w:hint="eastAsia" w:ascii="宋体" w:hAnsi="宋体" w:eastAsia="宋体" w:cs="宋体"/>
                <w:i w:val="0"/>
                <w:iCs w:val="0"/>
                <w:color w:val="000000"/>
                <w:sz w:val="24"/>
                <w:szCs w:val="24"/>
                <w:u w:val="none"/>
              </w:rPr>
            </w:pPr>
          </w:p>
        </w:tc>
      </w:tr>
      <w:tr w14:paraId="07DD2D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32" w:type="pct"/>
          <w:trHeight w:val="900" w:hRule="atLeast"/>
        </w:trPr>
        <w:tc>
          <w:tcPr>
            <w:tcW w:w="431" w:type="pct"/>
            <w:gridSpan w:val="2"/>
            <w:tcBorders>
              <w:top w:val="single" w:color="000000" w:sz="4" w:space="0"/>
              <w:left w:val="single" w:color="000000" w:sz="4" w:space="0"/>
              <w:bottom w:val="single" w:color="000000" w:sz="4" w:space="0"/>
              <w:right w:val="single" w:color="000000" w:sz="4" w:space="0"/>
            </w:tcBorders>
            <w:noWrap w:val="0"/>
            <w:vAlign w:val="center"/>
          </w:tcPr>
          <w:p w14:paraId="46B8F351">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18</w:t>
            </w:r>
          </w:p>
        </w:tc>
        <w:tc>
          <w:tcPr>
            <w:tcW w:w="796" w:type="pct"/>
            <w:gridSpan w:val="3"/>
            <w:tcBorders>
              <w:top w:val="single" w:color="000000" w:sz="4" w:space="0"/>
              <w:left w:val="single" w:color="000000" w:sz="4" w:space="0"/>
              <w:bottom w:val="single" w:color="000000" w:sz="4" w:space="0"/>
              <w:right w:val="single" w:color="000000" w:sz="4" w:space="0"/>
            </w:tcBorders>
            <w:noWrap w:val="0"/>
            <w:vAlign w:val="center"/>
          </w:tcPr>
          <w:p w14:paraId="1CE45C15">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8口终端盒</w:t>
            </w:r>
          </w:p>
          <w:p w14:paraId="7B6CA983">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（含法兰盘）</w:t>
            </w:r>
          </w:p>
        </w:tc>
        <w:tc>
          <w:tcPr>
            <w:tcW w:w="2437" w:type="pct"/>
            <w:gridSpan w:val="4"/>
            <w:tcBorders>
              <w:top w:val="single" w:color="000000" w:sz="4" w:space="0"/>
              <w:left w:val="single" w:color="000000" w:sz="4" w:space="0"/>
              <w:bottom w:val="single" w:color="000000" w:sz="4" w:space="0"/>
              <w:right w:val="single" w:color="000000" w:sz="4" w:space="0"/>
            </w:tcBorders>
            <w:noWrap w:val="0"/>
            <w:vAlign w:val="center"/>
          </w:tcPr>
          <w:p w14:paraId="13E2F7AD">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 8口金属光纤终端盒(含熔纤盘,含LC适配器)</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2.标准：ISO/IEC 11801:2002 Ed2.0，ANSI/TIA 568C.3标准；</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3.兼容性：支持双工LC、单工SC、单工FC适配器安装，最多支持8个适配器安装；</w:t>
            </w:r>
          </w:p>
        </w:tc>
        <w:tc>
          <w:tcPr>
            <w:tcW w:w="410" w:type="pct"/>
            <w:gridSpan w:val="3"/>
            <w:tcBorders>
              <w:top w:val="single" w:color="000000" w:sz="4" w:space="0"/>
              <w:left w:val="single" w:color="000000" w:sz="4" w:space="0"/>
              <w:bottom w:val="single" w:color="000000" w:sz="4" w:space="0"/>
              <w:right w:val="single" w:color="000000" w:sz="4" w:space="0"/>
            </w:tcBorders>
            <w:noWrap w:val="0"/>
            <w:vAlign w:val="center"/>
          </w:tcPr>
          <w:p w14:paraId="4E23C962">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个</w:t>
            </w:r>
          </w:p>
        </w:tc>
        <w:tc>
          <w:tcPr>
            <w:tcW w:w="452" w:type="pct"/>
            <w:gridSpan w:val="3"/>
            <w:tcBorders>
              <w:top w:val="single" w:color="000000" w:sz="4" w:space="0"/>
              <w:left w:val="single" w:color="000000" w:sz="4" w:space="0"/>
              <w:bottom w:val="single" w:color="000000" w:sz="4" w:space="0"/>
              <w:right w:val="single" w:color="000000" w:sz="4" w:space="0"/>
            </w:tcBorders>
            <w:noWrap w:val="0"/>
            <w:vAlign w:val="center"/>
          </w:tcPr>
          <w:p w14:paraId="761F97AB">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11</w:t>
            </w:r>
          </w:p>
        </w:tc>
        <w:tc>
          <w:tcPr>
            <w:tcW w:w="340" w:type="pct"/>
            <w:gridSpan w:val="2"/>
            <w:tcBorders>
              <w:top w:val="single" w:color="000000" w:sz="4" w:space="0"/>
              <w:left w:val="single" w:color="000000" w:sz="4" w:space="0"/>
              <w:bottom w:val="single" w:color="000000" w:sz="4" w:space="0"/>
              <w:right w:val="single" w:color="000000" w:sz="4" w:space="0"/>
            </w:tcBorders>
            <w:noWrap w:val="0"/>
            <w:vAlign w:val="center"/>
          </w:tcPr>
          <w:p w14:paraId="6BF94EFD">
            <w:pPr>
              <w:keepNext w:val="0"/>
              <w:keepLines w:val="0"/>
              <w:pageBreakBefore w:val="0"/>
              <w:widowControl/>
              <w:kinsoku/>
              <w:wordWrap/>
              <w:overflowPunct/>
              <w:topLinePunct w:val="0"/>
              <w:autoSpaceDE/>
              <w:autoSpaceDN/>
              <w:bidi w:val="0"/>
              <w:adjustRightInd/>
              <w:snapToGrid/>
              <w:spacing w:line="400" w:lineRule="exact"/>
              <w:rPr>
                <w:rFonts w:hint="eastAsia" w:ascii="宋体" w:hAnsi="宋体" w:eastAsia="宋体" w:cs="宋体"/>
                <w:i w:val="0"/>
                <w:iCs w:val="0"/>
                <w:color w:val="000000"/>
                <w:sz w:val="24"/>
                <w:szCs w:val="24"/>
                <w:u w:val="none"/>
              </w:rPr>
            </w:pPr>
          </w:p>
        </w:tc>
      </w:tr>
      <w:tr w14:paraId="632BEA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32" w:type="pct"/>
          <w:trHeight w:val="900" w:hRule="atLeast"/>
        </w:trPr>
        <w:tc>
          <w:tcPr>
            <w:tcW w:w="431" w:type="pct"/>
            <w:gridSpan w:val="2"/>
            <w:tcBorders>
              <w:top w:val="single" w:color="000000" w:sz="4" w:space="0"/>
              <w:left w:val="single" w:color="000000" w:sz="4" w:space="0"/>
              <w:bottom w:val="single" w:color="000000" w:sz="4" w:space="0"/>
              <w:right w:val="single" w:color="000000" w:sz="4" w:space="0"/>
            </w:tcBorders>
            <w:noWrap w:val="0"/>
            <w:vAlign w:val="center"/>
          </w:tcPr>
          <w:p w14:paraId="77674EBD">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19</w:t>
            </w:r>
          </w:p>
        </w:tc>
        <w:tc>
          <w:tcPr>
            <w:tcW w:w="796" w:type="pct"/>
            <w:gridSpan w:val="3"/>
            <w:tcBorders>
              <w:top w:val="single" w:color="000000" w:sz="4" w:space="0"/>
              <w:left w:val="single" w:color="000000" w:sz="4" w:space="0"/>
              <w:bottom w:val="single" w:color="000000" w:sz="4" w:space="0"/>
              <w:right w:val="single" w:color="000000" w:sz="4" w:space="0"/>
            </w:tcBorders>
            <w:noWrap w:val="0"/>
            <w:vAlign w:val="center"/>
          </w:tcPr>
          <w:p w14:paraId="7CB5A301">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尾 纤</w:t>
            </w:r>
          </w:p>
        </w:tc>
        <w:tc>
          <w:tcPr>
            <w:tcW w:w="2437" w:type="pct"/>
            <w:gridSpan w:val="4"/>
            <w:tcBorders>
              <w:top w:val="single" w:color="000000" w:sz="4" w:space="0"/>
              <w:left w:val="single" w:color="000000" w:sz="4" w:space="0"/>
              <w:bottom w:val="single" w:color="000000" w:sz="4" w:space="0"/>
              <w:right w:val="single" w:color="000000" w:sz="4" w:space="0"/>
            </w:tcBorders>
            <w:noWrap w:val="0"/>
            <w:vAlign w:val="center"/>
          </w:tcPr>
          <w:p w14:paraId="5584210F">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1.SC-LC单模跳线</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2.双工，2米</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3.符合ISO60332-1的LSZH防火等级</w:t>
            </w:r>
          </w:p>
        </w:tc>
        <w:tc>
          <w:tcPr>
            <w:tcW w:w="410" w:type="pct"/>
            <w:gridSpan w:val="3"/>
            <w:tcBorders>
              <w:top w:val="single" w:color="000000" w:sz="4" w:space="0"/>
              <w:left w:val="single" w:color="000000" w:sz="4" w:space="0"/>
              <w:bottom w:val="single" w:color="000000" w:sz="4" w:space="0"/>
              <w:right w:val="single" w:color="000000" w:sz="4" w:space="0"/>
            </w:tcBorders>
            <w:noWrap w:val="0"/>
            <w:vAlign w:val="center"/>
          </w:tcPr>
          <w:p w14:paraId="61C24E2D">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条</w:t>
            </w:r>
          </w:p>
        </w:tc>
        <w:tc>
          <w:tcPr>
            <w:tcW w:w="452" w:type="pct"/>
            <w:gridSpan w:val="3"/>
            <w:tcBorders>
              <w:top w:val="single" w:color="000000" w:sz="4" w:space="0"/>
              <w:left w:val="single" w:color="000000" w:sz="4" w:space="0"/>
              <w:bottom w:val="single" w:color="000000" w:sz="4" w:space="0"/>
              <w:right w:val="single" w:color="000000" w:sz="4" w:space="0"/>
            </w:tcBorders>
            <w:noWrap w:val="0"/>
            <w:vAlign w:val="center"/>
          </w:tcPr>
          <w:p w14:paraId="71958EC5">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210</w:t>
            </w:r>
          </w:p>
        </w:tc>
        <w:tc>
          <w:tcPr>
            <w:tcW w:w="340" w:type="pct"/>
            <w:gridSpan w:val="2"/>
            <w:tcBorders>
              <w:top w:val="single" w:color="000000" w:sz="4" w:space="0"/>
              <w:left w:val="single" w:color="000000" w:sz="4" w:space="0"/>
              <w:bottom w:val="single" w:color="000000" w:sz="4" w:space="0"/>
              <w:right w:val="single" w:color="000000" w:sz="4" w:space="0"/>
            </w:tcBorders>
            <w:noWrap w:val="0"/>
            <w:vAlign w:val="center"/>
          </w:tcPr>
          <w:p w14:paraId="36BD741A">
            <w:pPr>
              <w:keepNext w:val="0"/>
              <w:keepLines w:val="0"/>
              <w:pageBreakBefore w:val="0"/>
              <w:widowControl/>
              <w:kinsoku/>
              <w:wordWrap/>
              <w:overflowPunct/>
              <w:topLinePunct w:val="0"/>
              <w:autoSpaceDE/>
              <w:autoSpaceDN/>
              <w:bidi w:val="0"/>
              <w:adjustRightInd/>
              <w:snapToGrid/>
              <w:spacing w:line="400" w:lineRule="exact"/>
              <w:rPr>
                <w:rFonts w:hint="eastAsia" w:ascii="宋体" w:hAnsi="宋体" w:eastAsia="宋体" w:cs="宋体"/>
                <w:i w:val="0"/>
                <w:iCs w:val="0"/>
                <w:color w:val="000000"/>
                <w:sz w:val="24"/>
                <w:szCs w:val="24"/>
                <w:u w:val="none"/>
              </w:rPr>
            </w:pPr>
          </w:p>
        </w:tc>
      </w:tr>
      <w:tr w14:paraId="2E122B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32" w:type="pct"/>
          <w:trHeight w:val="900" w:hRule="atLeast"/>
        </w:trPr>
        <w:tc>
          <w:tcPr>
            <w:tcW w:w="431" w:type="pct"/>
            <w:gridSpan w:val="2"/>
            <w:tcBorders>
              <w:top w:val="single" w:color="000000" w:sz="4" w:space="0"/>
              <w:left w:val="single" w:color="000000" w:sz="4" w:space="0"/>
              <w:bottom w:val="single" w:color="000000" w:sz="4" w:space="0"/>
              <w:right w:val="single" w:color="000000" w:sz="4" w:space="0"/>
            </w:tcBorders>
            <w:noWrap w:val="0"/>
            <w:vAlign w:val="center"/>
          </w:tcPr>
          <w:p w14:paraId="364DB961">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w:t>
            </w:r>
          </w:p>
        </w:tc>
        <w:tc>
          <w:tcPr>
            <w:tcW w:w="796" w:type="pct"/>
            <w:gridSpan w:val="3"/>
            <w:tcBorders>
              <w:top w:val="single" w:color="000000" w:sz="4" w:space="0"/>
              <w:left w:val="single" w:color="000000" w:sz="4" w:space="0"/>
              <w:bottom w:val="single" w:color="000000" w:sz="4" w:space="0"/>
              <w:right w:val="single" w:color="000000" w:sz="4" w:space="0"/>
            </w:tcBorders>
            <w:noWrap w:val="0"/>
            <w:vAlign w:val="center"/>
          </w:tcPr>
          <w:p w14:paraId="5160F63A">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跳 纤</w:t>
            </w:r>
          </w:p>
        </w:tc>
        <w:tc>
          <w:tcPr>
            <w:tcW w:w="2437" w:type="pct"/>
            <w:gridSpan w:val="4"/>
            <w:tcBorders>
              <w:top w:val="single" w:color="000000" w:sz="4" w:space="0"/>
              <w:left w:val="single" w:color="000000" w:sz="4" w:space="0"/>
              <w:bottom w:val="single" w:color="000000" w:sz="4" w:space="0"/>
              <w:right w:val="single" w:color="000000" w:sz="4" w:space="0"/>
            </w:tcBorders>
            <w:noWrap w:val="0"/>
            <w:vAlign w:val="center"/>
          </w:tcPr>
          <w:p w14:paraId="73B8068D">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1.SC-LC单模跳线</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2.双工，2米</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3.符合ISO60332-1的LSZH防火等级</w:t>
            </w:r>
          </w:p>
        </w:tc>
        <w:tc>
          <w:tcPr>
            <w:tcW w:w="410" w:type="pct"/>
            <w:gridSpan w:val="3"/>
            <w:tcBorders>
              <w:top w:val="single" w:color="000000" w:sz="4" w:space="0"/>
              <w:left w:val="single" w:color="000000" w:sz="4" w:space="0"/>
              <w:bottom w:val="single" w:color="000000" w:sz="4" w:space="0"/>
              <w:right w:val="single" w:color="000000" w:sz="4" w:space="0"/>
            </w:tcBorders>
            <w:noWrap w:val="0"/>
            <w:vAlign w:val="center"/>
          </w:tcPr>
          <w:p w14:paraId="44C0EBA9">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条</w:t>
            </w:r>
          </w:p>
        </w:tc>
        <w:tc>
          <w:tcPr>
            <w:tcW w:w="452" w:type="pct"/>
            <w:gridSpan w:val="3"/>
            <w:tcBorders>
              <w:top w:val="single" w:color="000000" w:sz="4" w:space="0"/>
              <w:left w:val="single" w:color="000000" w:sz="4" w:space="0"/>
              <w:bottom w:val="single" w:color="000000" w:sz="4" w:space="0"/>
              <w:right w:val="single" w:color="000000" w:sz="4" w:space="0"/>
            </w:tcBorders>
            <w:noWrap w:val="0"/>
            <w:vAlign w:val="center"/>
          </w:tcPr>
          <w:p w14:paraId="2F0BC59E">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210</w:t>
            </w:r>
          </w:p>
        </w:tc>
        <w:tc>
          <w:tcPr>
            <w:tcW w:w="340" w:type="pct"/>
            <w:gridSpan w:val="2"/>
            <w:tcBorders>
              <w:top w:val="single" w:color="000000" w:sz="4" w:space="0"/>
              <w:left w:val="single" w:color="000000" w:sz="4" w:space="0"/>
              <w:bottom w:val="single" w:color="000000" w:sz="4" w:space="0"/>
              <w:right w:val="single" w:color="000000" w:sz="4" w:space="0"/>
            </w:tcBorders>
            <w:noWrap w:val="0"/>
            <w:vAlign w:val="center"/>
          </w:tcPr>
          <w:p w14:paraId="0FE1191F">
            <w:pPr>
              <w:keepNext w:val="0"/>
              <w:keepLines w:val="0"/>
              <w:pageBreakBefore w:val="0"/>
              <w:widowControl/>
              <w:kinsoku/>
              <w:wordWrap/>
              <w:overflowPunct/>
              <w:topLinePunct w:val="0"/>
              <w:autoSpaceDE/>
              <w:autoSpaceDN/>
              <w:bidi w:val="0"/>
              <w:adjustRightInd/>
              <w:snapToGrid/>
              <w:spacing w:line="400" w:lineRule="exact"/>
              <w:rPr>
                <w:rFonts w:hint="eastAsia" w:ascii="宋体" w:hAnsi="宋体" w:eastAsia="宋体" w:cs="宋体"/>
                <w:i w:val="0"/>
                <w:iCs w:val="0"/>
                <w:color w:val="000000"/>
                <w:sz w:val="24"/>
                <w:szCs w:val="24"/>
                <w:u w:val="none"/>
              </w:rPr>
            </w:pPr>
          </w:p>
        </w:tc>
      </w:tr>
      <w:tr w14:paraId="6861EE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32" w:type="pct"/>
          <w:trHeight w:val="3548" w:hRule="atLeast"/>
        </w:trPr>
        <w:tc>
          <w:tcPr>
            <w:tcW w:w="431" w:type="pct"/>
            <w:gridSpan w:val="2"/>
            <w:tcBorders>
              <w:top w:val="single" w:color="000000" w:sz="4" w:space="0"/>
              <w:left w:val="single" w:color="000000" w:sz="4" w:space="0"/>
              <w:bottom w:val="single" w:color="000000" w:sz="4" w:space="0"/>
              <w:right w:val="single" w:color="000000" w:sz="4" w:space="0"/>
            </w:tcBorders>
            <w:noWrap w:val="0"/>
            <w:vAlign w:val="center"/>
          </w:tcPr>
          <w:p w14:paraId="42DD992C">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21</w:t>
            </w:r>
          </w:p>
        </w:tc>
        <w:tc>
          <w:tcPr>
            <w:tcW w:w="796" w:type="pct"/>
            <w:gridSpan w:val="3"/>
            <w:tcBorders>
              <w:top w:val="single" w:color="000000" w:sz="4" w:space="0"/>
              <w:left w:val="single" w:color="000000" w:sz="4" w:space="0"/>
              <w:bottom w:val="single" w:color="000000" w:sz="4" w:space="0"/>
              <w:right w:val="single" w:color="000000" w:sz="4" w:space="0"/>
            </w:tcBorders>
            <w:noWrap w:val="0"/>
            <w:vAlign w:val="center"/>
          </w:tcPr>
          <w:p w14:paraId="591937FC">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3类25对大对数电缆</w:t>
            </w:r>
          </w:p>
        </w:tc>
        <w:tc>
          <w:tcPr>
            <w:tcW w:w="2437" w:type="pct"/>
            <w:gridSpan w:val="4"/>
            <w:tcBorders>
              <w:top w:val="single" w:color="000000" w:sz="4" w:space="0"/>
              <w:left w:val="single" w:color="000000" w:sz="4" w:space="0"/>
              <w:bottom w:val="single" w:color="000000" w:sz="4" w:space="0"/>
              <w:right w:val="single" w:color="000000" w:sz="4" w:space="0"/>
            </w:tcBorders>
            <w:noWrap w:val="0"/>
            <w:vAlign w:val="center"/>
          </w:tcPr>
          <w:p w14:paraId="49E7DE31">
            <w:pPr>
              <w:keepNext w:val="0"/>
              <w:keepLines w:val="0"/>
              <w:pageBreakBefore w:val="0"/>
              <w:widowControl/>
              <w:suppressLineNumbers w:val="0"/>
              <w:kinsoku/>
              <w:wordWrap/>
              <w:overflowPunct/>
              <w:topLinePunct w:val="0"/>
              <w:autoSpaceDE/>
              <w:autoSpaceDN/>
              <w:bidi w:val="0"/>
              <w:adjustRightInd/>
              <w:snapToGrid/>
              <w:spacing w:after="220" w:afterAutospacing="0"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1.Cat3 25对非屏蔽双绞线</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2.LSZH(低烟无卤)防火等级，24AWG</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3.标准：符合ISO/IEC 11801、TIA-568-C.2、GB/T 18015.5要求</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所用材料符合RoHS要求</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4.并通过符合IEC60332-1标准的LSZH防火等级认证</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5.性能指标优于现行3类线缆16MHz标准；</w:t>
            </w:r>
          </w:p>
        </w:tc>
        <w:tc>
          <w:tcPr>
            <w:tcW w:w="410" w:type="pct"/>
            <w:gridSpan w:val="3"/>
            <w:tcBorders>
              <w:top w:val="single" w:color="000000" w:sz="4" w:space="0"/>
              <w:left w:val="single" w:color="000000" w:sz="4" w:space="0"/>
              <w:bottom w:val="single" w:color="000000" w:sz="4" w:space="0"/>
              <w:right w:val="single" w:color="000000" w:sz="4" w:space="0"/>
            </w:tcBorders>
            <w:noWrap w:val="0"/>
            <w:vAlign w:val="center"/>
          </w:tcPr>
          <w:p w14:paraId="545B5953">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米</w:t>
            </w:r>
          </w:p>
        </w:tc>
        <w:tc>
          <w:tcPr>
            <w:tcW w:w="452" w:type="pct"/>
            <w:gridSpan w:val="3"/>
            <w:tcBorders>
              <w:top w:val="single" w:color="000000" w:sz="4" w:space="0"/>
              <w:left w:val="single" w:color="000000" w:sz="4" w:space="0"/>
              <w:bottom w:val="single" w:color="000000" w:sz="4" w:space="0"/>
              <w:right w:val="single" w:color="000000" w:sz="4" w:space="0"/>
            </w:tcBorders>
            <w:noWrap w:val="0"/>
            <w:vAlign w:val="center"/>
          </w:tcPr>
          <w:p w14:paraId="047AD9FE">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420</w:t>
            </w:r>
          </w:p>
        </w:tc>
        <w:tc>
          <w:tcPr>
            <w:tcW w:w="340" w:type="pct"/>
            <w:gridSpan w:val="2"/>
            <w:tcBorders>
              <w:top w:val="single" w:color="000000" w:sz="4" w:space="0"/>
              <w:left w:val="single" w:color="000000" w:sz="4" w:space="0"/>
              <w:bottom w:val="single" w:color="000000" w:sz="4" w:space="0"/>
              <w:right w:val="single" w:color="000000" w:sz="4" w:space="0"/>
            </w:tcBorders>
            <w:noWrap w:val="0"/>
            <w:vAlign w:val="center"/>
          </w:tcPr>
          <w:p w14:paraId="016FD782">
            <w:pPr>
              <w:keepNext w:val="0"/>
              <w:keepLines w:val="0"/>
              <w:pageBreakBefore w:val="0"/>
              <w:widowControl/>
              <w:kinsoku/>
              <w:wordWrap/>
              <w:overflowPunct/>
              <w:topLinePunct w:val="0"/>
              <w:autoSpaceDE/>
              <w:autoSpaceDN/>
              <w:bidi w:val="0"/>
              <w:adjustRightInd/>
              <w:snapToGrid/>
              <w:spacing w:line="400" w:lineRule="exact"/>
              <w:rPr>
                <w:rFonts w:hint="eastAsia" w:ascii="宋体" w:hAnsi="宋体" w:eastAsia="宋体" w:cs="宋体"/>
                <w:i w:val="0"/>
                <w:iCs w:val="0"/>
                <w:color w:val="000000"/>
                <w:sz w:val="24"/>
                <w:szCs w:val="24"/>
                <w:u w:val="none"/>
              </w:rPr>
            </w:pPr>
          </w:p>
        </w:tc>
      </w:tr>
      <w:tr w14:paraId="2F7B0C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32" w:type="pct"/>
          <w:trHeight w:val="663" w:hRule="atLeast"/>
        </w:trPr>
        <w:tc>
          <w:tcPr>
            <w:tcW w:w="431" w:type="pct"/>
            <w:gridSpan w:val="2"/>
            <w:tcBorders>
              <w:top w:val="single" w:color="000000" w:sz="4" w:space="0"/>
              <w:left w:val="single" w:color="000000" w:sz="4" w:space="0"/>
              <w:bottom w:val="single" w:color="000000" w:sz="4" w:space="0"/>
              <w:right w:val="single" w:color="000000" w:sz="4" w:space="0"/>
            </w:tcBorders>
            <w:noWrap w:val="0"/>
            <w:vAlign w:val="center"/>
          </w:tcPr>
          <w:p w14:paraId="5EC5EB80">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22</w:t>
            </w:r>
          </w:p>
        </w:tc>
        <w:tc>
          <w:tcPr>
            <w:tcW w:w="796" w:type="pct"/>
            <w:gridSpan w:val="3"/>
            <w:tcBorders>
              <w:top w:val="single" w:color="000000" w:sz="4" w:space="0"/>
              <w:left w:val="single" w:color="000000" w:sz="4" w:space="0"/>
              <w:bottom w:val="single" w:color="000000" w:sz="4" w:space="0"/>
              <w:right w:val="single" w:color="000000" w:sz="4" w:space="0"/>
            </w:tcBorders>
            <w:noWrap w:val="0"/>
            <w:vAlign w:val="center"/>
          </w:tcPr>
          <w:p w14:paraId="4B4589DB">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3类50对大对数电缆</w:t>
            </w:r>
          </w:p>
        </w:tc>
        <w:tc>
          <w:tcPr>
            <w:tcW w:w="2437" w:type="pct"/>
            <w:gridSpan w:val="4"/>
            <w:tcBorders>
              <w:top w:val="single" w:color="000000" w:sz="4" w:space="0"/>
              <w:left w:val="single" w:color="000000" w:sz="4" w:space="0"/>
              <w:bottom w:val="single" w:color="000000" w:sz="4" w:space="0"/>
              <w:right w:val="single" w:color="000000" w:sz="4" w:space="0"/>
            </w:tcBorders>
            <w:noWrap w:val="0"/>
            <w:vAlign w:val="center"/>
          </w:tcPr>
          <w:p w14:paraId="44C94A5C">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1.Cat3 50对非屏蔽双绞线</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2.LSZH(低烟无卤)防火等级、24AWG</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3.标准：符合ISO/IEC 11801、TIA-568-C.2、GB/T 18015.5要求</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4.所用材料符合RoHS要求</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并通过符合IEC60332-1标准的LSZH防火等级认证</w:t>
            </w:r>
          </w:p>
        </w:tc>
        <w:tc>
          <w:tcPr>
            <w:tcW w:w="410" w:type="pct"/>
            <w:gridSpan w:val="3"/>
            <w:tcBorders>
              <w:top w:val="single" w:color="000000" w:sz="4" w:space="0"/>
              <w:left w:val="single" w:color="000000" w:sz="4" w:space="0"/>
              <w:bottom w:val="single" w:color="000000" w:sz="4" w:space="0"/>
              <w:right w:val="single" w:color="000000" w:sz="4" w:space="0"/>
            </w:tcBorders>
            <w:noWrap w:val="0"/>
            <w:vAlign w:val="center"/>
          </w:tcPr>
          <w:p w14:paraId="65A12700">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米</w:t>
            </w:r>
          </w:p>
        </w:tc>
        <w:tc>
          <w:tcPr>
            <w:tcW w:w="452" w:type="pct"/>
            <w:gridSpan w:val="3"/>
            <w:tcBorders>
              <w:top w:val="single" w:color="000000" w:sz="4" w:space="0"/>
              <w:left w:val="single" w:color="000000" w:sz="4" w:space="0"/>
              <w:bottom w:val="single" w:color="000000" w:sz="4" w:space="0"/>
              <w:right w:val="single" w:color="000000" w:sz="4" w:space="0"/>
            </w:tcBorders>
            <w:noWrap w:val="0"/>
            <w:vAlign w:val="center"/>
          </w:tcPr>
          <w:p w14:paraId="4E12B764">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340" w:type="pct"/>
            <w:gridSpan w:val="2"/>
            <w:tcBorders>
              <w:top w:val="single" w:color="000000" w:sz="4" w:space="0"/>
              <w:left w:val="single" w:color="000000" w:sz="4" w:space="0"/>
              <w:bottom w:val="single" w:color="000000" w:sz="4" w:space="0"/>
              <w:right w:val="single" w:color="000000" w:sz="4" w:space="0"/>
            </w:tcBorders>
            <w:noWrap w:val="0"/>
            <w:vAlign w:val="center"/>
          </w:tcPr>
          <w:p w14:paraId="475ACA3A">
            <w:pPr>
              <w:keepNext w:val="0"/>
              <w:keepLines w:val="0"/>
              <w:pageBreakBefore w:val="0"/>
              <w:widowControl/>
              <w:kinsoku/>
              <w:wordWrap/>
              <w:overflowPunct/>
              <w:topLinePunct w:val="0"/>
              <w:autoSpaceDE/>
              <w:autoSpaceDN/>
              <w:bidi w:val="0"/>
              <w:adjustRightInd/>
              <w:snapToGrid/>
              <w:spacing w:line="400" w:lineRule="exact"/>
              <w:rPr>
                <w:rFonts w:hint="eastAsia" w:ascii="宋体" w:hAnsi="宋体" w:eastAsia="宋体" w:cs="宋体"/>
                <w:i w:val="0"/>
                <w:iCs w:val="0"/>
                <w:color w:val="000000"/>
                <w:sz w:val="24"/>
                <w:szCs w:val="24"/>
                <w:u w:val="none"/>
              </w:rPr>
            </w:pPr>
          </w:p>
        </w:tc>
      </w:tr>
      <w:tr w14:paraId="0F80A0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32" w:type="pct"/>
          <w:trHeight w:val="723" w:hRule="atLeast"/>
        </w:trPr>
        <w:tc>
          <w:tcPr>
            <w:tcW w:w="431" w:type="pct"/>
            <w:gridSpan w:val="2"/>
            <w:tcBorders>
              <w:top w:val="single" w:color="000000" w:sz="4" w:space="0"/>
              <w:left w:val="single" w:color="000000" w:sz="4" w:space="0"/>
              <w:bottom w:val="single" w:color="000000" w:sz="4" w:space="0"/>
              <w:right w:val="single" w:color="000000" w:sz="4" w:space="0"/>
            </w:tcBorders>
            <w:noWrap w:val="0"/>
            <w:vAlign w:val="center"/>
          </w:tcPr>
          <w:p w14:paraId="66DFCB6D">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23</w:t>
            </w:r>
          </w:p>
        </w:tc>
        <w:tc>
          <w:tcPr>
            <w:tcW w:w="796" w:type="pct"/>
            <w:gridSpan w:val="3"/>
            <w:tcBorders>
              <w:top w:val="single" w:color="000000" w:sz="4" w:space="0"/>
              <w:left w:val="single" w:color="000000" w:sz="4" w:space="0"/>
              <w:bottom w:val="single" w:color="000000" w:sz="4" w:space="0"/>
              <w:right w:val="single" w:color="000000" w:sz="4" w:space="0"/>
            </w:tcBorders>
            <w:noWrap w:val="0"/>
            <w:vAlign w:val="center"/>
          </w:tcPr>
          <w:p w14:paraId="1B48FCB3">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3类100对大对数电缆</w:t>
            </w:r>
          </w:p>
        </w:tc>
        <w:tc>
          <w:tcPr>
            <w:tcW w:w="2437" w:type="pct"/>
            <w:gridSpan w:val="4"/>
            <w:tcBorders>
              <w:top w:val="single" w:color="000000" w:sz="4" w:space="0"/>
              <w:left w:val="single" w:color="000000" w:sz="4" w:space="0"/>
              <w:bottom w:val="single" w:color="000000" w:sz="4" w:space="0"/>
              <w:right w:val="single" w:color="000000" w:sz="4" w:space="0"/>
            </w:tcBorders>
            <w:noWrap w:val="0"/>
            <w:vAlign w:val="center"/>
          </w:tcPr>
          <w:p w14:paraId="3531E793">
            <w:pPr>
              <w:keepNext w:val="0"/>
              <w:keepLines w:val="0"/>
              <w:pageBreakBefore w:val="0"/>
              <w:widowControl/>
              <w:suppressLineNumbers w:val="0"/>
              <w:kinsoku/>
              <w:wordWrap/>
              <w:overflowPunct/>
              <w:topLinePunct w:val="0"/>
              <w:autoSpaceDE/>
              <w:autoSpaceDN/>
              <w:bidi w:val="0"/>
              <w:adjustRightInd/>
              <w:snapToGrid/>
              <w:spacing w:after="220" w:afterAutospacing="0"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 3类100对大对数,Cat3 100对大对数线缆,LSZH防火等级,24AWG</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2.标准:符合ISO/IEC11801、TIA-568-C.2、GB/T18015.5要求,所用材料符合RoHS要求,并通过符合IEC60332-1的LSZH防火等级认证</w:t>
            </w:r>
          </w:p>
        </w:tc>
        <w:tc>
          <w:tcPr>
            <w:tcW w:w="410" w:type="pct"/>
            <w:gridSpan w:val="3"/>
            <w:tcBorders>
              <w:top w:val="single" w:color="000000" w:sz="4" w:space="0"/>
              <w:left w:val="single" w:color="000000" w:sz="4" w:space="0"/>
              <w:bottom w:val="single" w:color="000000" w:sz="4" w:space="0"/>
              <w:right w:val="single" w:color="000000" w:sz="4" w:space="0"/>
            </w:tcBorders>
            <w:noWrap w:val="0"/>
            <w:vAlign w:val="center"/>
          </w:tcPr>
          <w:p w14:paraId="594892E1">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米</w:t>
            </w:r>
          </w:p>
        </w:tc>
        <w:tc>
          <w:tcPr>
            <w:tcW w:w="452" w:type="pct"/>
            <w:gridSpan w:val="3"/>
            <w:tcBorders>
              <w:top w:val="single" w:color="000000" w:sz="4" w:space="0"/>
              <w:left w:val="single" w:color="000000" w:sz="4" w:space="0"/>
              <w:bottom w:val="single" w:color="000000" w:sz="4" w:space="0"/>
              <w:right w:val="single" w:color="000000" w:sz="4" w:space="0"/>
            </w:tcBorders>
            <w:noWrap w:val="0"/>
            <w:vAlign w:val="center"/>
          </w:tcPr>
          <w:p w14:paraId="15CF23B7">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220</w:t>
            </w:r>
          </w:p>
        </w:tc>
        <w:tc>
          <w:tcPr>
            <w:tcW w:w="340" w:type="pct"/>
            <w:gridSpan w:val="2"/>
            <w:tcBorders>
              <w:top w:val="single" w:color="000000" w:sz="4" w:space="0"/>
              <w:left w:val="single" w:color="000000" w:sz="4" w:space="0"/>
              <w:bottom w:val="single" w:color="000000" w:sz="4" w:space="0"/>
              <w:right w:val="single" w:color="000000" w:sz="4" w:space="0"/>
            </w:tcBorders>
            <w:noWrap w:val="0"/>
            <w:vAlign w:val="center"/>
          </w:tcPr>
          <w:p w14:paraId="3922E985">
            <w:pPr>
              <w:keepNext w:val="0"/>
              <w:keepLines w:val="0"/>
              <w:pageBreakBefore w:val="0"/>
              <w:widowControl/>
              <w:kinsoku/>
              <w:wordWrap/>
              <w:overflowPunct/>
              <w:topLinePunct w:val="0"/>
              <w:autoSpaceDE/>
              <w:autoSpaceDN/>
              <w:bidi w:val="0"/>
              <w:adjustRightInd/>
              <w:snapToGrid/>
              <w:spacing w:line="400" w:lineRule="exact"/>
              <w:rPr>
                <w:rFonts w:hint="eastAsia" w:ascii="宋体" w:hAnsi="宋体" w:eastAsia="宋体" w:cs="宋体"/>
                <w:i w:val="0"/>
                <w:iCs w:val="0"/>
                <w:color w:val="000000"/>
                <w:sz w:val="24"/>
                <w:szCs w:val="24"/>
                <w:u w:val="none"/>
              </w:rPr>
            </w:pPr>
          </w:p>
        </w:tc>
      </w:tr>
      <w:tr w14:paraId="047EE8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32" w:type="pct"/>
          <w:trHeight w:val="402" w:hRule="atLeast"/>
        </w:trPr>
        <w:tc>
          <w:tcPr>
            <w:tcW w:w="431" w:type="pct"/>
            <w:gridSpan w:val="2"/>
            <w:tcBorders>
              <w:top w:val="single" w:color="000000" w:sz="4" w:space="0"/>
              <w:left w:val="single" w:color="000000" w:sz="4" w:space="0"/>
              <w:bottom w:val="single" w:color="000000" w:sz="4" w:space="0"/>
              <w:right w:val="single" w:color="000000" w:sz="4" w:space="0"/>
            </w:tcBorders>
            <w:noWrap w:val="0"/>
            <w:vAlign w:val="center"/>
          </w:tcPr>
          <w:p w14:paraId="599A97DA">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24</w:t>
            </w:r>
          </w:p>
        </w:tc>
        <w:tc>
          <w:tcPr>
            <w:tcW w:w="796" w:type="pct"/>
            <w:gridSpan w:val="3"/>
            <w:tcBorders>
              <w:top w:val="single" w:color="000000" w:sz="4" w:space="0"/>
              <w:left w:val="single" w:color="000000" w:sz="4" w:space="0"/>
              <w:bottom w:val="single" w:color="000000" w:sz="4" w:space="0"/>
              <w:right w:val="single" w:color="000000" w:sz="4" w:space="0"/>
            </w:tcBorders>
            <w:noWrap w:val="0"/>
            <w:vAlign w:val="center"/>
          </w:tcPr>
          <w:p w14:paraId="0A6EB286">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桥架300mm*100mm*1.2</w:t>
            </w:r>
          </w:p>
        </w:tc>
        <w:tc>
          <w:tcPr>
            <w:tcW w:w="2437" w:type="pct"/>
            <w:gridSpan w:val="4"/>
            <w:tcBorders>
              <w:top w:val="single" w:color="000000" w:sz="4" w:space="0"/>
              <w:left w:val="single" w:color="000000" w:sz="4" w:space="0"/>
              <w:bottom w:val="single" w:color="000000" w:sz="4" w:space="0"/>
              <w:right w:val="single" w:color="000000" w:sz="4" w:space="0"/>
            </w:tcBorders>
            <w:noWrap w:val="0"/>
            <w:vAlign w:val="center"/>
          </w:tcPr>
          <w:p w14:paraId="71390517">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300mm*100mm*1.2mm(含盖板)</w:t>
            </w:r>
          </w:p>
        </w:tc>
        <w:tc>
          <w:tcPr>
            <w:tcW w:w="410" w:type="pct"/>
            <w:gridSpan w:val="3"/>
            <w:tcBorders>
              <w:top w:val="single" w:color="000000" w:sz="4" w:space="0"/>
              <w:left w:val="single" w:color="000000" w:sz="4" w:space="0"/>
              <w:bottom w:val="single" w:color="000000" w:sz="4" w:space="0"/>
              <w:right w:val="single" w:color="000000" w:sz="4" w:space="0"/>
            </w:tcBorders>
            <w:noWrap w:val="0"/>
            <w:vAlign w:val="center"/>
          </w:tcPr>
          <w:p w14:paraId="7AE4B46C">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米</w:t>
            </w:r>
          </w:p>
        </w:tc>
        <w:tc>
          <w:tcPr>
            <w:tcW w:w="452" w:type="pct"/>
            <w:gridSpan w:val="3"/>
            <w:tcBorders>
              <w:top w:val="single" w:color="000000" w:sz="4" w:space="0"/>
              <w:left w:val="single" w:color="000000" w:sz="4" w:space="0"/>
              <w:bottom w:val="single" w:color="000000" w:sz="4" w:space="0"/>
              <w:right w:val="single" w:color="000000" w:sz="4" w:space="0"/>
            </w:tcBorders>
            <w:noWrap w:val="0"/>
            <w:vAlign w:val="center"/>
          </w:tcPr>
          <w:p w14:paraId="45CE15CF">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1200</w:t>
            </w:r>
          </w:p>
        </w:tc>
        <w:tc>
          <w:tcPr>
            <w:tcW w:w="340" w:type="pct"/>
            <w:gridSpan w:val="2"/>
            <w:tcBorders>
              <w:top w:val="single" w:color="000000" w:sz="4" w:space="0"/>
              <w:left w:val="single" w:color="000000" w:sz="4" w:space="0"/>
              <w:bottom w:val="single" w:color="000000" w:sz="4" w:space="0"/>
              <w:right w:val="single" w:color="000000" w:sz="4" w:space="0"/>
            </w:tcBorders>
            <w:noWrap w:val="0"/>
            <w:vAlign w:val="center"/>
          </w:tcPr>
          <w:p w14:paraId="58EC86D1">
            <w:pPr>
              <w:keepNext w:val="0"/>
              <w:keepLines w:val="0"/>
              <w:pageBreakBefore w:val="0"/>
              <w:widowControl/>
              <w:kinsoku/>
              <w:wordWrap/>
              <w:overflowPunct/>
              <w:topLinePunct w:val="0"/>
              <w:autoSpaceDE/>
              <w:autoSpaceDN/>
              <w:bidi w:val="0"/>
              <w:adjustRightInd/>
              <w:snapToGrid/>
              <w:spacing w:line="400" w:lineRule="exact"/>
              <w:rPr>
                <w:rFonts w:hint="eastAsia" w:ascii="宋体" w:hAnsi="宋体" w:eastAsia="宋体" w:cs="宋体"/>
                <w:i w:val="0"/>
                <w:iCs w:val="0"/>
                <w:color w:val="000000"/>
                <w:sz w:val="24"/>
                <w:szCs w:val="24"/>
                <w:u w:val="none"/>
              </w:rPr>
            </w:pPr>
          </w:p>
        </w:tc>
      </w:tr>
      <w:tr w14:paraId="13855C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32" w:type="pct"/>
          <w:trHeight w:val="402" w:hRule="atLeast"/>
        </w:trPr>
        <w:tc>
          <w:tcPr>
            <w:tcW w:w="431" w:type="pct"/>
            <w:gridSpan w:val="2"/>
            <w:tcBorders>
              <w:top w:val="single" w:color="000000" w:sz="4" w:space="0"/>
              <w:left w:val="single" w:color="000000" w:sz="4" w:space="0"/>
              <w:bottom w:val="single" w:color="000000" w:sz="4" w:space="0"/>
              <w:right w:val="single" w:color="000000" w:sz="4" w:space="0"/>
            </w:tcBorders>
            <w:noWrap w:val="0"/>
            <w:vAlign w:val="center"/>
          </w:tcPr>
          <w:p w14:paraId="2F4B4F75">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25</w:t>
            </w:r>
          </w:p>
        </w:tc>
        <w:tc>
          <w:tcPr>
            <w:tcW w:w="796" w:type="pct"/>
            <w:gridSpan w:val="3"/>
            <w:tcBorders>
              <w:top w:val="single" w:color="000000" w:sz="4" w:space="0"/>
              <w:left w:val="single" w:color="000000" w:sz="4" w:space="0"/>
              <w:bottom w:val="single" w:color="000000" w:sz="4" w:space="0"/>
              <w:right w:val="single" w:color="000000" w:sz="4" w:space="0"/>
            </w:tcBorders>
            <w:noWrap w:val="0"/>
            <w:vAlign w:val="center"/>
          </w:tcPr>
          <w:p w14:paraId="5EB4D4D5">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桥架300mm*200mm*2.0</w:t>
            </w:r>
          </w:p>
        </w:tc>
        <w:tc>
          <w:tcPr>
            <w:tcW w:w="2437" w:type="pct"/>
            <w:gridSpan w:val="4"/>
            <w:tcBorders>
              <w:top w:val="single" w:color="000000" w:sz="4" w:space="0"/>
              <w:left w:val="single" w:color="000000" w:sz="4" w:space="0"/>
              <w:bottom w:val="single" w:color="000000" w:sz="4" w:space="0"/>
              <w:right w:val="single" w:color="000000" w:sz="4" w:space="0"/>
            </w:tcBorders>
            <w:noWrap w:val="0"/>
            <w:vAlign w:val="center"/>
          </w:tcPr>
          <w:p w14:paraId="279A1701">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300mm*150mm*2.0mm(含盖板)</w:t>
            </w:r>
          </w:p>
        </w:tc>
        <w:tc>
          <w:tcPr>
            <w:tcW w:w="410" w:type="pct"/>
            <w:gridSpan w:val="3"/>
            <w:tcBorders>
              <w:top w:val="single" w:color="000000" w:sz="4" w:space="0"/>
              <w:left w:val="single" w:color="000000" w:sz="4" w:space="0"/>
              <w:bottom w:val="single" w:color="000000" w:sz="4" w:space="0"/>
              <w:right w:val="single" w:color="000000" w:sz="4" w:space="0"/>
            </w:tcBorders>
            <w:noWrap w:val="0"/>
            <w:vAlign w:val="center"/>
          </w:tcPr>
          <w:p w14:paraId="23D6FAD1">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米</w:t>
            </w:r>
          </w:p>
        </w:tc>
        <w:tc>
          <w:tcPr>
            <w:tcW w:w="452" w:type="pct"/>
            <w:gridSpan w:val="3"/>
            <w:tcBorders>
              <w:top w:val="single" w:color="000000" w:sz="4" w:space="0"/>
              <w:left w:val="single" w:color="000000" w:sz="4" w:space="0"/>
              <w:bottom w:val="single" w:color="000000" w:sz="4" w:space="0"/>
              <w:right w:val="single" w:color="000000" w:sz="4" w:space="0"/>
            </w:tcBorders>
            <w:noWrap w:val="0"/>
            <w:vAlign w:val="center"/>
          </w:tcPr>
          <w:p w14:paraId="5641ADE0">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60</w:t>
            </w:r>
          </w:p>
        </w:tc>
        <w:tc>
          <w:tcPr>
            <w:tcW w:w="340" w:type="pct"/>
            <w:gridSpan w:val="2"/>
            <w:tcBorders>
              <w:top w:val="single" w:color="000000" w:sz="4" w:space="0"/>
              <w:left w:val="single" w:color="000000" w:sz="4" w:space="0"/>
              <w:bottom w:val="single" w:color="000000" w:sz="4" w:space="0"/>
              <w:right w:val="single" w:color="000000" w:sz="4" w:space="0"/>
            </w:tcBorders>
            <w:noWrap w:val="0"/>
            <w:vAlign w:val="center"/>
          </w:tcPr>
          <w:p w14:paraId="35EDE3D2">
            <w:pPr>
              <w:keepNext w:val="0"/>
              <w:keepLines w:val="0"/>
              <w:pageBreakBefore w:val="0"/>
              <w:widowControl/>
              <w:kinsoku/>
              <w:wordWrap/>
              <w:overflowPunct/>
              <w:topLinePunct w:val="0"/>
              <w:autoSpaceDE/>
              <w:autoSpaceDN/>
              <w:bidi w:val="0"/>
              <w:adjustRightInd/>
              <w:snapToGrid/>
              <w:spacing w:line="400" w:lineRule="exact"/>
              <w:rPr>
                <w:rFonts w:hint="eastAsia" w:ascii="宋体" w:hAnsi="宋体" w:eastAsia="宋体" w:cs="宋体"/>
                <w:i w:val="0"/>
                <w:iCs w:val="0"/>
                <w:color w:val="000000"/>
                <w:sz w:val="24"/>
                <w:szCs w:val="24"/>
                <w:u w:val="none"/>
              </w:rPr>
            </w:pPr>
          </w:p>
        </w:tc>
      </w:tr>
      <w:tr w14:paraId="03486A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32" w:type="pct"/>
          <w:trHeight w:val="402" w:hRule="atLeast"/>
        </w:trPr>
        <w:tc>
          <w:tcPr>
            <w:tcW w:w="431" w:type="pct"/>
            <w:gridSpan w:val="2"/>
            <w:tcBorders>
              <w:top w:val="single" w:color="000000" w:sz="4" w:space="0"/>
              <w:left w:val="single" w:color="000000" w:sz="4" w:space="0"/>
              <w:bottom w:val="single" w:color="000000" w:sz="4" w:space="0"/>
              <w:right w:val="single" w:color="000000" w:sz="4" w:space="0"/>
            </w:tcBorders>
            <w:noWrap w:val="0"/>
            <w:vAlign w:val="center"/>
          </w:tcPr>
          <w:p w14:paraId="661BA924">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26</w:t>
            </w:r>
          </w:p>
        </w:tc>
        <w:tc>
          <w:tcPr>
            <w:tcW w:w="796" w:type="pct"/>
            <w:gridSpan w:val="3"/>
            <w:tcBorders>
              <w:top w:val="single" w:color="000000" w:sz="4" w:space="0"/>
              <w:left w:val="single" w:color="000000" w:sz="4" w:space="0"/>
              <w:bottom w:val="single" w:color="000000" w:sz="4" w:space="0"/>
              <w:right w:val="single" w:color="000000" w:sz="4" w:space="0"/>
            </w:tcBorders>
            <w:noWrap w:val="0"/>
            <w:vAlign w:val="center"/>
          </w:tcPr>
          <w:p w14:paraId="3841E001">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桥架辅材</w:t>
            </w:r>
          </w:p>
        </w:tc>
        <w:tc>
          <w:tcPr>
            <w:tcW w:w="2437" w:type="pct"/>
            <w:gridSpan w:val="4"/>
            <w:tcBorders>
              <w:top w:val="single" w:color="000000" w:sz="4" w:space="0"/>
              <w:left w:val="single" w:color="000000" w:sz="4" w:space="0"/>
              <w:bottom w:val="single" w:color="000000" w:sz="4" w:space="0"/>
              <w:right w:val="single" w:color="000000" w:sz="4" w:space="0"/>
            </w:tcBorders>
            <w:noWrap w:val="0"/>
            <w:vAlign w:val="center"/>
          </w:tcPr>
          <w:p w14:paraId="1EB6CA6B">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组合件/三通等</w:t>
            </w:r>
          </w:p>
        </w:tc>
        <w:tc>
          <w:tcPr>
            <w:tcW w:w="410" w:type="pct"/>
            <w:gridSpan w:val="3"/>
            <w:tcBorders>
              <w:top w:val="single" w:color="000000" w:sz="4" w:space="0"/>
              <w:left w:val="single" w:color="000000" w:sz="4" w:space="0"/>
              <w:bottom w:val="single" w:color="000000" w:sz="4" w:space="0"/>
              <w:right w:val="single" w:color="000000" w:sz="4" w:space="0"/>
            </w:tcBorders>
            <w:noWrap w:val="0"/>
            <w:vAlign w:val="center"/>
          </w:tcPr>
          <w:p w14:paraId="0C45241A">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批</w:t>
            </w:r>
          </w:p>
        </w:tc>
        <w:tc>
          <w:tcPr>
            <w:tcW w:w="452" w:type="pct"/>
            <w:gridSpan w:val="3"/>
            <w:tcBorders>
              <w:top w:val="single" w:color="000000" w:sz="4" w:space="0"/>
              <w:left w:val="single" w:color="000000" w:sz="4" w:space="0"/>
              <w:bottom w:val="single" w:color="000000" w:sz="4" w:space="0"/>
              <w:right w:val="single" w:color="000000" w:sz="4" w:space="0"/>
            </w:tcBorders>
            <w:noWrap w:val="0"/>
            <w:vAlign w:val="center"/>
          </w:tcPr>
          <w:p w14:paraId="005F87F3">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340" w:type="pct"/>
            <w:gridSpan w:val="2"/>
            <w:tcBorders>
              <w:top w:val="single" w:color="000000" w:sz="4" w:space="0"/>
              <w:left w:val="single" w:color="000000" w:sz="4" w:space="0"/>
              <w:bottom w:val="single" w:color="000000" w:sz="4" w:space="0"/>
              <w:right w:val="single" w:color="000000" w:sz="4" w:space="0"/>
            </w:tcBorders>
            <w:noWrap w:val="0"/>
            <w:vAlign w:val="center"/>
          </w:tcPr>
          <w:p w14:paraId="74FCFAF4">
            <w:pPr>
              <w:keepNext w:val="0"/>
              <w:keepLines w:val="0"/>
              <w:pageBreakBefore w:val="0"/>
              <w:widowControl/>
              <w:kinsoku/>
              <w:wordWrap/>
              <w:overflowPunct/>
              <w:topLinePunct w:val="0"/>
              <w:autoSpaceDE/>
              <w:autoSpaceDN/>
              <w:bidi w:val="0"/>
              <w:adjustRightInd/>
              <w:snapToGrid/>
              <w:spacing w:line="400" w:lineRule="exact"/>
              <w:rPr>
                <w:rFonts w:hint="eastAsia" w:ascii="宋体" w:hAnsi="宋体" w:eastAsia="宋体" w:cs="宋体"/>
                <w:i w:val="0"/>
                <w:iCs w:val="0"/>
                <w:color w:val="000000"/>
                <w:sz w:val="24"/>
                <w:szCs w:val="24"/>
                <w:u w:val="none"/>
              </w:rPr>
            </w:pPr>
          </w:p>
        </w:tc>
      </w:tr>
      <w:tr w14:paraId="40EFC6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32" w:type="pct"/>
          <w:trHeight w:val="402" w:hRule="atLeast"/>
        </w:trPr>
        <w:tc>
          <w:tcPr>
            <w:tcW w:w="431" w:type="pct"/>
            <w:gridSpan w:val="2"/>
            <w:tcBorders>
              <w:top w:val="single" w:color="000000" w:sz="4" w:space="0"/>
              <w:left w:val="single" w:color="000000" w:sz="4" w:space="0"/>
              <w:bottom w:val="single" w:color="000000" w:sz="4" w:space="0"/>
              <w:right w:val="single" w:color="000000" w:sz="4" w:space="0"/>
            </w:tcBorders>
            <w:noWrap w:val="0"/>
            <w:vAlign w:val="center"/>
          </w:tcPr>
          <w:p w14:paraId="1AD02E8D">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27</w:t>
            </w:r>
          </w:p>
        </w:tc>
        <w:tc>
          <w:tcPr>
            <w:tcW w:w="796" w:type="pct"/>
            <w:gridSpan w:val="3"/>
            <w:tcBorders>
              <w:top w:val="single" w:color="000000" w:sz="4" w:space="0"/>
              <w:left w:val="single" w:color="000000" w:sz="4" w:space="0"/>
              <w:bottom w:val="single" w:color="000000" w:sz="4" w:space="0"/>
              <w:right w:val="single" w:color="000000" w:sz="4" w:space="0"/>
            </w:tcBorders>
            <w:noWrap w:val="0"/>
            <w:vAlign w:val="center"/>
          </w:tcPr>
          <w:p w14:paraId="22A765A6">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JDG20</w:t>
            </w:r>
          </w:p>
        </w:tc>
        <w:tc>
          <w:tcPr>
            <w:tcW w:w="2437" w:type="pct"/>
            <w:gridSpan w:val="4"/>
            <w:tcBorders>
              <w:top w:val="single" w:color="000000" w:sz="4" w:space="0"/>
              <w:left w:val="single" w:color="000000" w:sz="4" w:space="0"/>
              <w:bottom w:val="single" w:color="000000" w:sz="4" w:space="0"/>
              <w:right w:val="single" w:color="000000" w:sz="4" w:space="0"/>
            </w:tcBorders>
            <w:noWrap w:val="0"/>
            <w:vAlign w:val="center"/>
          </w:tcPr>
          <w:p w14:paraId="1F32A6E3">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JDG20</w:t>
            </w:r>
          </w:p>
        </w:tc>
        <w:tc>
          <w:tcPr>
            <w:tcW w:w="410" w:type="pct"/>
            <w:gridSpan w:val="3"/>
            <w:tcBorders>
              <w:top w:val="single" w:color="000000" w:sz="4" w:space="0"/>
              <w:left w:val="single" w:color="000000" w:sz="4" w:space="0"/>
              <w:bottom w:val="single" w:color="000000" w:sz="4" w:space="0"/>
              <w:right w:val="single" w:color="000000" w:sz="4" w:space="0"/>
            </w:tcBorders>
            <w:noWrap w:val="0"/>
            <w:vAlign w:val="center"/>
          </w:tcPr>
          <w:p w14:paraId="308C47E0">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米</w:t>
            </w:r>
          </w:p>
        </w:tc>
        <w:tc>
          <w:tcPr>
            <w:tcW w:w="452" w:type="pct"/>
            <w:gridSpan w:val="3"/>
            <w:tcBorders>
              <w:top w:val="single" w:color="000000" w:sz="4" w:space="0"/>
              <w:left w:val="single" w:color="000000" w:sz="4" w:space="0"/>
              <w:bottom w:val="single" w:color="000000" w:sz="4" w:space="0"/>
              <w:right w:val="single" w:color="000000" w:sz="4" w:space="0"/>
            </w:tcBorders>
            <w:noWrap w:val="0"/>
            <w:vAlign w:val="center"/>
          </w:tcPr>
          <w:p w14:paraId="7828B764">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3000</w:t>
            </w:r>
          </w:p>
        </w:tc>
        <w:tc>
          <w:tcPr>
            <w:tcW w:w="340" w:type="pct"/>
            <w:gridSpan w:val="2"/>
            <w:tcBorders>
              <w:top w:val="single" w:color="000000" w:sz="4" w:space="0"/>
              <w:left w:val="single" w:color="000000" w:sz="4" w:space="0"/>
              <w:bottom w:val="single" w:color="000000" w:sz="4" w:space="0"/>
              <w:right w:val="single" w:color="000000" w:sz="4" w:space="0"/>
            </w:tcBorders>
            <w:noWrap w:val="0"/>
            <w:vAlign w:val="center"/>
          </w:tcPr>
          <w:p w14:paraId="62E7927D">
            <w:pPr>
              <w:keepNext w:val="0"/>
              <w:keepLines w:val="0"/>
              <w:pageBreakBefore w:val="0"/>
              <w:widowControl/>
              <w:kinsoku/>
              <w:wordWrap/>
              <w:overflowPunct/>
              <w:topLinePunct w:val="0"/>
              <w:autoSpaceDE/>
              <w:autoSpaceDN/>
              <w:bidi w:val="0"/>
              <w:adjustRightInd/>
              <w:snapToGrid/>
              <w:spacing w:line="400" w:lineRule="exact"/>
              <w:rPr>
                <w:rFonts w:hint="eastAsia" w:ascii="宋体" w:hAnsi="宋体" w:eastAsia="宋体" w:cs="宋体"/>
                <w:i w:val="0"/>
                <w:iCs w:val="0"/>
                <w:color w:val="000000"/>
                <w:sz w:val="24"/>
                <w:szCs w:val="24"/>
                <w:u w:val="none"/>
              </w:rPr>
            </w:pPr>
          </w:p>
        </w:tc>
      </w:tr>
      <w:tr w14:paraId="205528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32" w:type="pct"/>
          <w:trHeight w:val="402" w:hRule="atLeast"/>
        </w:trPr>
        <w:tc>
          <w:tcPr>
            <w:tcW w:w="431" w:type="pct"/>
            <w:gridSpan w:val="2"/>
            <w:tcBorders>
              <w:top w:val="single" w:color="000000" w:sz="4" w:space="0"/>
              <w:left w:val="single" w:color="000000" w:sz="4" w:space="0"/>
              <w:bottom w:val="single" w:color="000000" w:sz="4" w:space="0"/>
              <w:right w:val="single" w:color="000000" w:sz="4" w:space="0"/>
            </w:tcBorders>
            <w:noWrap w:val="0"/>
            <w:vAlign w:val="center"/>
          </w:tcPr>
          <w:p w14:paraId="0E8811C2">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28</w:t>
            </w:r>
          </w:p>
        </w:tc>
        <w:tc>
          <w:tcPr>
            <w:tcW w:w="796" w:type="pct"/>
            <w:gridSpan w:val="3"/>
            <w:tcBorders>
              <w:top w:val="single" w:color="000000" w:sz="4" w:space="0"/>
              <w:left w:val="single" w:color="000000" w:sz="4" w:space="0"/>
              <w:bottom w:val="single" w:color="000000" w:sz="4" w:space="0"/>
              <w:right w:val="single" w:color="000000" w:sz="4" w:space="0"/>
            </w:tcBorders>
            <w:noWrap w:val="0"/>
            <w:vAlign w:val="center"/>
          </w:tcPr>
          <w:p w14:paraId="3F5EAADC">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JDG25</w:t>
            </w:r>
          </w:p>
        </w:tc>
        <w:tc>
          <w:tcPr>
            <w:tcW w:w="2437" w:type="pct"/>
            <w:gridSpan w:val="4"/>
            <w:tcBorders>
              <w:top w:val="single" w:color="000000" w:sz="4" w:space="0"/>
              <w:left w:val="single" w:color="000000" w:sz="4" w:space="0"/>
              <w:bottom w:val="single" w:color="000000" w:sz="4" w:space="0"/>
              <w:right w:val="single" w:color="000000" w:sz="4" w:space="0"/>
            </w:tcBorders>
            <w:noWrap w:val="0"/>
            <w:vAlign w:val="center"/>
          </w:tcPr>
          <w:p w14:paraId="726C6875">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JDG25</w:t>
            </w:r>
          </w:p>
        </w:tc>
        <w:tc>
          <w:tcPr>
            <w:tcW w:w="410" w:type="pct"/>
            <w:gridSpan w:val="3"/>
            <w:tcBorders>
              <w:top w:val="single" w:color="000000" w:sz="4" w:space="0"/>
              <w:left w:val="single" w:color="000000" w:sz="4" w:space="0"/>
              <w:bottom w:val="single" w:color="000000" w:sz="4" w:space="0"/>
              <w:right w:val="single" w:color="000000" w:sz="4" w:space="0"/>
            </w:tcBorders>
            <w:noWrap w:val="0"/>
            <w:vAlign w:val="center"/>
          </w:tcPr>
          <w:p w14:paraId="055D4C56">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米</w:t>
            </w:r>
          </w:p>
        </w:tc>
        <w:tc>
          <w:tcPr>
            <w:tcW w:w="452" w:type="pct"/>
            <w:gridSpan w:val="3"/>
            <w:tcBorders>
              <w:top w:val="single" w:color="000000" w:sz="4" w:space="0"/>
              <w:left w:val="single" w:color="000000" w:sz="4" w:space="0"/>
              <w:bottom w:val="single" w:color="000000" w:sz="4" w:space="0"/>
              <w:right w:val="single" w:color="000000" w:sz="4" w:space="0"/>
            </w:tcBorders>
            <w:noWrap w:val="0"/>
            <w:vAlign w:val="center"/>
          </w:tcPr>
          <w:p w14:paraId="0EE777AA">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3000</w:t>
            </w:r>
          </w:p>
        </w:tc>
        <w:tc>
          <w:tcPr>
            <w:tcW w:w="340" w:type="pct"/>
            <w:gridSpan w:val="2"/>
            <w:tcBorders>
              <w:top w:val="single" w:color="000000" w:sz="4" w:space="0"/>
              <w:left w:val="single" w:color="000000" w:sz="4" w:space="0"/>
              <w:bottom w:val="single" w:color="000000" w:sz="4" w:space="0"/>
              <w:right w:val="single" w:color="000000" w:sz="4" w:space="0"/>
            </w:tcBorders>
            <w:noWrap w:val="0"/>
            <w:vAlign w:val="center"/>
          </w:tcPr>
          <w:p w14:paraId="4B538B21">
            <w:pPr>
              <w:keepNext w:val="0"/>
              <w:keepLines w:val="0"/>
              <w:pageBreakBefore w:val="0"/>
              <w:widowControl/>
              <w:kinsoku/>
              <w:wordWrap/>
              <w:overflowPunct/>
              <w:topLinePunct w:val="0"/>
              <w:autoSpaceDE/>
              <w:autoSpaceDN/>
              <w:bidi w:val="0"/>
              <w:adjustRightInd/>
              <w:snapToGrid/>
              <w:spacing w:line="400" w:lineRule="exact"/>
              <w:rPr>
                <w:rFonts w:hint="eastAsia" w:ascii="宋体" w:hAnsi="宋体" w:eastAsia="宋体" w:cs="宋体"/>
                <w:i w:val="0"/>
                <w:iCs w:val="0"/>
                <w:color w:val="000000"/>
                <w:sz w:val="24"/>
                <w:szCs w:val="24"/>
                <w:u w:val="none"/>
              </w:rPr>
            </w:pPr>
          </w:p>
        </w:tc>
      </w:tr>
      <w:tr w14:paraId="755D25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32" w:type="pct"/>
          <w:trHeight w:val="402" w:hRule="atLeast"/>
        </w:trPr>
        <w:tc>
          <w:tcPr>
            <w:tcW w:w="431" w:type="pct"/>
            <w:gridSpan w:val="2"/>
            <w:tcBorders>
              <w:top w:val="single" w:color="000000" w:sz="4" w:space="0"/>
              <w:left w:val="single" w:color="000000" w:sz="4" w:space="0"/>
              <w:bottom w:val="single" w:color="000000" w:sz="4" w:space="0"/>
              <w:right w:val="single" w:color="000000" w:sz="4" w:space="0"/>
            </w:tcBorders>
            <w:noWrap w:val="0"/>
            <w:vAlign w:val="center"/>
          </w:tcPr>
          <w:p w14:paraId="2F084B2D">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29</w:t>
            </w:r>
          </w:p>
        </w:tc>
        <w:tc>
          <w:tcPr>
            <w:tcW w:w="796" w:type="pct"/>
            <w:gridSpan w:val="3"/>
            <w:tcBorders>
              <w:top w:val="single" w:color="000000" w:sz="4" w:space="0"/>
              <w:left w:val="single" w:color="000000" w:sz="4" w:space="0"/>
              <w:bottom w:val="single" w:color="000000" w:sz="4" w:space="0"/>
              <w:right w:val="single" w:color="000000" w:sz="4" w:space="0"/>
            </w:tcBorders>
            <w:noWrap w:val="0"/>
            <w:vAlign w:val="center"/>
          </w:tcPr>
          <w:p w14:paraId="0F7F8597">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配 管</w:t>
            </w:r>
          </w:p>
        </w:tc>
        <w:tc>
          <w:tcPr>
            <w:tcW w:w="2437" w:type="pct"/>
            <w:gridSpan w:val="4"/>
            <w:tcBorders>
              <w:top w:val="single" w:color="000000" w:sz="4" w:space="0"/>
              <w:left w:val="single" w:color="000000" w:sz="4" w:space="0"/>
              <w:bottom w:val="single" w:color="000000" w:sz="4" w:space="0"/>
              <w:right w:val="single" w:color="000000" w:sz="4" w:space="0"/>
            </w:tcBorders>
            <w:noWrap w:val="0"/>
            <w:vAlign w:val="center"/>
          </w:tcPr>
          <w:p w14:paraId="0276B2CB">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金属软管　20</w:t>
            </w:r>
          </w:p>
        </w:tc>
        <w:tc>
          <w:tcPr>
            <w:tcW w:w="410" w:type="pct"/>
            <w:gridSpan w:val="3"/>
            <w:tcBorders>
              <w:top w:val="single" w:color="000000" w:sz="4" w:space="0"/>
              <w:left w:val="single" w:color="000000" w:sz="4" w:space="0"/>
              <w:bottom w:val="single" w:color="000000" w:sz="4" w:space="0"/>
              <w:right w:val="single" w:color="000000" w:sz="4" w:space="0"/>
            </w:tcBorders>
            <w:noWrap w:val="0"/>
            <w:vAlign w:val="center"/>
          </w:tcPr>
          <w:p w14:paraId="5AF87E87">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米</w:t>
            </w:r>
          </w:p>
        </w:tc>
        <w:tc>
          <w:tcPr>
            <w:tcW w:w="452" w:type="pct"/>
            <w:gridSpan w:val="3"/>
            <w:tcBorders>
              <w:top w:val="single" w:color="000000" w:sz="4" w:space="0"/>
              <w:left w:val="single" w:color="000000" w:sz="4" w:space="0"/>
              <w:bottom w:val="single" w:color="000000" w:sz="4" w:space="0"/>
              <w:right w:val="single" w:color="000000" w:sz="4" w:space="0"/>
            </w:tcBorders>
            <w:noWrap w:val="0"/>
            <w:vAlign w:val="center"/>
          </w:tcPr>
          <w:p w14:paraId="10D7C482">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340" w:type="pct"/>
            <w:gridSpan w:val="2"/>
            <w:tcBorders>
              <w:top w:val="single" w:color="000000" w:sz="4" w:space="0"/>
              <w:left w:val="single" w:color="000000" w:sz="4" w:space="0"/>
              <w:bottom w:val="single" w:color="000000" w:sz="4" w:space="0"/>
              <w:right w:val="single" w:color="000000" w:sz="4" w:space="0"/>
            </w:tcBorders>
            <w:noWrap w:val="0"/>
            <w:vAlign w:val="center"/>
          </w:tcPr>
          <w:p w14:paraId="742F8F0C">
            <w:pPr>
              <w:keepNext w:val="0"/>
              <w:keepLines w:val="0"/>
              <w:pageBreakBefore w:val="0"/>
              <w:widowControl/>
              <w:kinsoku/>
              <w:wordWrap/>
              <w:overflowPunct/>
              <w:topLinePunct w:val="0"/>
              <w:autoSpaceDE/>
              <w:autoSpaceDN/>
              <w:bidi w:val="0"/>
              <w:adjustRightInd/>
              <w:snapToGrid/>
              <w:spacing w:line="400" w:lineRule="exact"/>
              <w:rPr>
                <w:rFonts w:hint="eastAsia" w:ascii="宋体" w:hAnsi="宋体" w:eastAsia="宋体" w:cs="宋体"/>
                <w:i w:val="0"/>
                <w:iCs w:val="0"/>
                <w:color w:val="000000"/>
                <w:sz w:val="24"/>
                <w:szCs w:val="24"/>
                <w:u w:val="none"/>
              </w:rPr>
            </w:pPr>
          </w:p>
        </w:tc>
      </w:tr>
      <w:tr w14:paraId="264297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32" w:type="pct"/>
          <w:trHeight w:val="402" w:hRule="atLeast"/>
        </w:trPr>
        <w:tc>
          <w:tcPr>
            <w:tcW w:w="431" w:type="pct"/>
            <w:gridSpan w:val="2"/>
            <w:tcBorders>
              <w:top w:val="single" w:color="000000" w:sz="4" w:space="0"/>
              <w:left w:val="single" w:color="000000" w:sz="4" w:space="0"/>
              <w:bottom w:val="single" w:color="000000" w:sz="4" w:space="0"/>
              <w:right w:val="single" w:color="000000" w:sz="4" w:space="0"/>
            </w:tcBorders>
            <w:noWrap w:val="0"/>
            <w:vAlign w:val="center"/>
          </w:tcPr>
          <w:p w14:paraId="7C5B1D04">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30</w:t>
            </w:r>
          </w:p>
        </w:tc>
        <w:tc>
          <w:tcPr>
            <w:tcW w:w="796" w:type="pct"/>
            <w:gridSpan w:val="3"/>
            <w:tcBorders>
              <w:top w:val="single" w:color="000000" w:sz="4" w:space="0"/>
              <w:left w:val="single" w:color="000000" w:sz="4" w:space="0"/>
              <w:bottom w:val="single" w:color="000000" w:sz="4" w:space="0"/>
              <w:right w:val="single" w:color="000000" w:sz="4" w:space="0"/>
            </w:tcBorders>
            <w:noWrap w:val="0"/>
            <w:vAlign w:val="center"/>
          </w:tcPr>
          <w:p w14:paraId="70E22F0B">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配 管</w:t>
            </w:r>
          </w:p>
        </w:tc>
        <w:tc>
          <w:tcPr>
            <w:tcW w:w="2437" w:type="pct"/>
            <w:gridSpan w:val="4"/>
            <w:tcBorders>
              <w:top w:val="single" w:color="000000" w:sz="4" w:space="0"/>
              <w:left w:val="single" w:color="000000" w:sz="4" w:space="0"/>
              <w:bottom w:val="single" w:color="000000" w:sz="4" w:space="0"/>
              <w:right w:val="single" w:color="000000" w:sz="4" w:space="0"/>
            </w:tcBorders>
            <w:noWrap w:val="0"/>
            <w:vAlign w:val="center"/>
          </w:tcPr>
          <w:p w14:paraId="4E40F2F9">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金属软管　25</w:t>
            </w:r>
          </w:p>
        </w:tc>
        <w:tc>
          <w:tcPr>
            <w:tcW w:w="410" w:type="pct"/>
            <w:gridSpan w:val="3"/>
            <w:tcBorders>
              <w:top w:val="single" w:color="000000" w:sz="4" w:space="0"/>
              <w:left w:val="single" w:color="000000" w:sz="4" w:space="0"/>
              <w:bottom w:val="single" w:color="000000" w:sz="4" w:space="0"/>
              <w:right w:val="single" w:color="000000" w:sz="4" w:space="0"/>
            </w:tcBorders>
            <w:noWrap w:val="0"/>
            <w:vAlign w:val="center"/>
          </w:tcPr>
          <w:p w14:paraId="0981482F">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米</w:t>
            </w:r>
          </w:p>
        </w:tc>
        <w:tc>
          <w:tcPr>
            <w:tcW w:w="452" w:type="pct"/>
            <w:gridSpan w:val="3"/>
            <w:tcBorders>
              <w:top w:val="single" w:color="000000" w:sz="4" w:space="0"/>
              <w:left w:val="single" w:color="000000" w:sz="4" w:space="0"/>
              <w:bottom w:val="single" w:color="000000" w:sz="4" w:space="0"/>
              <w:right w:val="single" w:color="000000" w:sz="4" w:space="0"/>
            </w:tcBorders>
            <w:noWrap w:val="0"/>
            <w:vAlign w:val="center"/>
          </w:tcPr>
          <w:p w14:paraId="5D4A5764">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340" w:type="pct"/>
            <w:gridSpan w:val="2"/>
            <w:tcBorders>
              <w:top w:val="single" w:color="000000" w:sz="4" w:space="0"/>
              <w:left w:val="single" w:color="000000" w:sz="4" w:space="0"/>
              <w:bottom w:val="single" w:color="000000" w:sz="4" w:space="0"/>
              <w:right w:val="single" w:color="000000" w:sz="4" w:space="0"/>
            </w:tcBorders>
            <w:noWrap w:val="0"/>
            <w:vAlign w:val="center"/>
          </w:tcPr>
          <w:p w14:paraId="63B7A49D">
            <w:pPr>
              <w:keepNext w:val="0"/>
              <w:keepLines w:val="0"/>
              <w:pageBreakBefore w:val="0"/>
              <w:widowControl/>
              <w:kinsoku/>
              <w:wordWrap/>
              <w:overflowPunct/>
              <w:topLinePunct w:val="0"/>
              <w:autoSpaceDE/>
              <w:autoSpaceDN/>
              <w:bidi w:val="0"/>
              <w:adjustRightInd/>
              <w:snapToGrid/>
              <w:spacing w:line="400" w:lineRule="exact"/>
              <w:rPr>
                <w:rFonts w:hint="eastAsia" w:ascii="宋体" w:hAnsi="宋体" w:eastAsia="宋体" w:cs="宋体"/>
                <w:i w:val="0"/>
                <w:iCs w:val="0"/>
                <w:color w:val="000000"/>
                <w:sz w:val="24"/>
                <w:szCs w:val="24"/>
                <w:u w:val="none"/>
              </w:rPr>
            </w:pPr>
          </w:p>
        </w:tc>
      </w:tr>
      <w:tr w14:paraId="1551EC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32" w:type="pct"/>
          <w:trHeight w:val="540" w:hRule="atLeast"/>
        </w:trPr>
        <w:tc>
          <w:tcPr>
            <w:tcW w:w="431" w:type="pct"/>
            <w:gridSpan w:val="2"/>
            <w:tcBorders>
              <w:top w:val="single" w:color="000000" w:sz="4" w:space="0"/>
              <w:left w:val="single" w:color="000000" w:sz="4" w:space="0"/>
              <w:bottom w:val="single" w:color="000000" w:sz="4" w:space="0"/>
              <w:right w:val="single" w:color="000000" w:sz="4" w:space="0"/>
            </w:tcBorders>
            <w:noWrap w:val="0"/>
            <w:vAlign w:val="center"/>
          </w:tcPr>
          <w:p w14:paraId="43337983">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31</w:t>
            </w:r>
          </w:p>
        </w:tc>
        <w:tc>
          <w:tcPr>
            <w:tcW w:w="796" w:type="pct"/>
            <w:gridSpan w:val="3"/>
            <w:tcBorders>
              <w:top w:val="single" w:color="000000" w:sz="4" w:space="0"/>
              <w:left w:val="single" w:color="000000" w:sz="4" w:space="0"/>
              <w:bottom w:val="single" w:color="000000" w:sz="4" w:space="0"/>
              <w:right w:val="single" w:color="000000" w:sz="4" w:space="0"/>
            </w:tcBorders>
            <w:noWrap w:val="0"/>
            <w:vAlign w:val="center"/>
          </w:tcPr>
          <w:p w14:paraId="47748368">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辅材及安装</w:t>
            </w:r>
          </w:p>
          <w:p w14:paraId="4C3DFA7E">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调试</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（综合布线）</w:t>
            </w:r>
          </w:p>
        </w:tc>
        <w:tc>
          <w:tcPr>
            <w:tcW w:w="2437" w:type="pct"/>
            <w:gridSpan w:val="4"/>
            <w:tcBorders>
              <w:top w:val="single" w:color="000000" w:sz="4" w:space="0"/>
              <w:left w:val="single" w:color="000000" w:sz="4" w:space="0"/>
              <w:bottom w:val="single" w:color="000000" w:sz="4" w:space="0"/>
              <w:right w:val="single" w:color="000000" w:sz="4" w:space="0"/>
            </w:tcBorders>
            <w:noWrap w:val="0"/>
            <w:vAlign w:val="center"/>
          </w:tcPr>
          <w:p w14:paraId="594EF7E8">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含标签、扎带、焊锡丝(膏)、胶布、软管、过线盒、锁母、防蜡管、膨胀塞、螺丝、钢钉、三通、U型卡、锁母、胶水、直接、膨胀管、穿线钢丝等</w:t>
            </w:r>
          </w:p>
        </w:tc>
        <w:tc>
          <w:tcPr>
            <w:tcW w:w="410" w:type="pct"/>
            <w:gridSpan w:val="3"/>
            <w:tcBorders>
              <w:top w:val="single" w:color="000000" w:sz="4" w:space="0"/>
              <w:left w:val="single" w:color="000000" w:sz="4" w:space="0"/>
              <w:bottom w:val="single" w:color="000000" w:sz="4" w:space="0"/>
              <w:right w:val="single" w:color="000000" w:sz="4" w:space="0"/>
            </w:tcBorders>
            <w:noWrap w:val="0"/>
            <w:vAlign w:val="center"/>
          </w:tcPr>
          <w:p w14:paraId="3B902CEE">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批</w:t>
            </w:r>
          </w:p>
        </w:tc>
        <w:tc>
          <w:tcPr>
            <w:tcW w:w="452" w:type="pct"/>
            <w:gridSpan w:val="3"/>
            <w:tcBorders>
              <w:top w:val="single" w:color="000000" w:sz="4" w:space="0"/>
              <w:left w:val="single" w:color="000000" w:sz="4" w:space="0"/>
              <w:bottom w:val="single" w:color="000000" w:sz="4" w:space="0"/>
              <w:right w:val="single" w:color="000000" w:sz="4" w:space="0"/>
            </w:tcBorders>
            <w:noWrap w:val="0"/>
            <w:vAlign w:val="center"/>
          </w:tcPr>
          <w:p w14:paraId="06E87212">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340" w:type="pct"/>
            <w:gridSpan w:val="2"/>
            <w:tcBorders>
              <w:top w:val="single" w:color="000000" w:sz="4" w:space="0"/>
              <w:left w:val="single" w:color="000000" w:sz="4" w:space="0"/>
              <w:bottom w:val="single" w:color="000000" w:sz="4" w:space="0"/>
              <w:right w:val="single" w:color="000000" w:sz="4" w:space="0"/>
            </w:tcBorders>
            <w:noWrap w:val="0"/>
            <w:vAlign w:val="center"/>
          </w:tcPr>
          <w:p w14:paraId="48807318">
            <w:pPr>
              <w:keepNext w:val="0"/>
              <w:keepLines w:val="0"/>
              <w:pageBreakBefore w:val="0"/>
              <w:widowControl/>
              <w:kinsoku/>
              <w:wordWrap/>
              <w:overflowPunct/>
              <w:topLinePunct w:val="0"/>
              <w:autoSpaceDE/>
              <w:autoSpaceDN/>
              <w:bidi w:val="0"/>
              <w:adjustRightInd/>
              <w:snapToGrid/>
              <w:spacing w:line="400" w:lineRule="exact"/>
              <w:rPr>
                <w:rFonts w:hint="eastAsia" w:ascii="宋体" w:hAnsi="宋体" w:eastAsia="宋体" w:cs="宋体"/>
                <w:i w:val="0"/>
                <w:iCs w:val="0"/>
                <w:color w:val="000000"/>
                <w:sz w:val="24"/>
                <w:szCs w:val="24"/>
                <w:u w:val="none"/>
              </w:rPr>
            </w:pPr>
          </w:p>
        </w:tc>
      </w:tr>
      <w:tr w14:paraId="0FA3EE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2" w:hRule="atLeast"/>
        </w:trPr>
        <w:tc>
          <w:tcPr>
            <w:tcW w:w="5000" w:type="pct"/>
            <w:gridSpan w:val="18"/>
            <w:tcBorders>
              <w:top w:val="single" w:color="000000" w:sz="4" w:space="0"/>
              <w:left w:val="single" w:color="000000" w:sz="4" w:space="0"/>
              <w:bottom w:val="single" w:color="000000" w:sz="4" w:space="0"/>
              <w:right w:val="single" w:color="000000" w:sz="4" w:space="0"/>
            </w:tcBorders>
            <w:noWrap/>
            <w:vAlign w:val="center"/>
          </w:tcPr>
          <w:p w14:paraId="76F4D00D">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二、计算机网络</w:t>
            </w:r>
          </w:p>
        </w:tc>
      </w:tr>
      <w:tr w14:paraId="0AED02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000" w:type="pct"/>
            <w:gridSpan w:val="18"/>
            <w:tcBorders>
              <w:top w:val="single" w:color="000000" w:sz="4" w:space="0"/>
              <w:left w:val="single" w:color="000000" w:sz="4" w:space="0"/>
              <w:bottom w:val="single" w:color="000000" w:sz="4" w:space="0"/>
              <w:right w:val="single" w:color="000000" w:sz="4" w:space="0"/>
            </w:tcBorders>
            <w:noWrap/>
            <w:vAlign w:val="center"/>
          </w:tcPr>
          <w:p w14:paraId="783A86D1">
            <w:pPr>
              <w:keepNext w:val="0"/>
              <w:keepLines w:val="0"/>
              <w:pageBreakBefore w:val="0"/>
              <w:widowControl/>
              <w:kinsoku/>
              <w:wordWrap/>
              <w:overflowPunct/>
              <w:topLinePunct w:val="0"/>
              <w:autoSpaceDE/>
              <w:autoSpaceDN/>
              <w:bidi w:val="0"/>
              <w:adjustRightInd/>
              <w:snapToGrid/>
              <w:spacing w:line="400" w:lineRule="exact"/>
              <w:jc w:val="left"/>
              <w:rPr>
                <w:rFonts w:hint="eastAsia" w:ascii="宋体" w:hAnsi="宋体" w:eastAsia="宋体" w:cs="宋体"/>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（一）内网</w:t>
            </w:r>
          </w:p>
        </w:tc>
      </w:tr>
      <w:tr w14:paraId="07AC6C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2" w:hRule="atLeast"/>
        </w:trPr>
        <w:tc>
          <w:tcPr>
            <w:tcW w:w="425" w:type="pct"/>
            <w:tcBorders>
              <w:top w:val="single" w:color="000000" w:sz="4" w:space="0"/>
              <w:left w:val="single" w:color="000000" w:sz="4" w:space="0"/>
              <w:bottom w:val="single" w:color="000000" w:sz="4" w:space="0"/>
              <w:right w:val="single" w:color="000000" w:sz="4" w:space="0"/>
            </w:tcBorders>
            <w:noWrap w:val="0"/>
            <w:vAlign w:val="center"/>
          </w:tcPr>
          <w:p w14:paraId="641CF8AC">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947" w:type="pct"/>
            <w:gridSpan w:val="5"/>
            <w:tcBorders>
              <w:top w:val="single" w:color="000000" w:sz="4" w:space="0"/>
              <w:left w:val="single" w:color="000000" w:sz="4" w:space="0"/>
              <w:bottom w:val="single" w:color="000000" w:sz="4" w:space="0"/>
              <w:right w:val="single" w:color="000000" w:sz="4" w:space="0"/>
            </w:tcBorders>
            <w:noWrap w:val="0"/>
            <w:vAlign w:val="center"/>
          </w:tcPr>
          <w:p w14:paraId="3DE8EB2C">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内网核心交</w:t>
            </w:r>
          </w:p>
          <w:p w14:paraId="6E7B1893">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换机</w:t>
            </w:r>
          </w:p>
        </w:tc>
        <w:tc>
          <w:tcPr>
            <w:tcW w:w="2343" w:type="pct"/>
            <w:gridSpan w:val="4"/>
            <w:tcBorders>
              <w:top w:val="single" w:color="000000" w:sz="4" w:space="0"/>
              <w:left w:val="single" w:color="000000" w:sz="4" w:space="0"/>
              <w:bottom w:val="single" w:color="000000" w:sz="4" w:space="0"/>
              <w:right w:val="single" w:color="000000" w:sz="4" w:space="0"/>
            </w:tcBorders>
            <w:noWrap w:val="0"/>
            <w:vAlign w:val="center"/>
          </w:tcPr>
          <w:p w14:paraId="0E84EBFD">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1.主控板槽位数≥2，业务板槽位数≥6，可插拔电源模块槽位数≥4；要求设备的CPU芯片采用国产化芯片；</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2.单板卡可支持万兆48端口密度；</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3.交换容量≥336Tbps、转发性能≥57600Mpps；</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4.支持虚拟化功能，支持统一管理；</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5.需保证设备散热效果和可靠性；</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6.支持VxLAN功能，支持VXLAN二三层互通，支持VxLAN OAM ping和tracert；</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7.支持IPv4\IPv6 BFD功能，支持与OSPF/v2/v3、VRRP联动，平均收敛性能≤12ms；</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8.支持MACsec加密技术、支持专门针对CPU保护机制的功能，具备 CPU 防攻击能力，保障CPU工作安全；</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9.支持ISSU技术，升级过程中保障业务不中断，提升系统可靠性；</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10.支持IPv6协议，支持IPv4和IPv6双协议栈；支持6over4 隧道，4over6 隧道。支持IPV4/IPv6策略路由；</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11.支持IPv6 portal功能、IPv6管理功能，支持基于IPv4\IPv6的VRRP功能；</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12.单台配置要求：配置2个交流电源，双主控引擎，配置≥48个千兆光口，≥48个万兆光口，配置≥1根3M SFP+堆叠线缆；</w:t>
            </w:r>
          </w:p>
        </w:tc>
        <w:tc>
          <w:tcPr>
            <w:tcW w:w="408" w:type="pct"/>
            <w:gridSpan w:val="3"/>
            <w:tcBorders>
              <w:top w:val="single" w:color="000000" w:sz="4" w:space="0"/>
              <w:left w:val="single" w:color="000000" w:sz="4" w:space="0"/>
              <w:bottom w:val="single" w:color="000000" w:sz="4" w:space="0"/>
              <w:right w:val="single" w:color="000000" w:sz="4" w:space="0"/>
            </w:tcBorders>
            <w:noWrap w:val="0"/>
            <w:vAlign w:val="center"/>
          </w:tcPr>
          <w:p w14:paraId="261E11FE">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402" w:type="pct"/>
            <w:gridSpan w:val="3"/>
            <w:tcBorders>
              <w:top w:val="single" w:color="000000" w:sz="4" w:space="0"/>
              <w:left w:val="single" w:color="000000" w:sz="4" w:space="0"/>
              <w:bottom w:val="single" w:color="000000" w:sz="4" w:space="0"/>
              <w:right w:val="single" w:color="000000" w:sz="4" w:space="0"/>
            </w:tcBorders>
            <w:noWrap w:val="0"/>
            <w:vAlign w:val="center"/>
          </w:tcPr>
          <w:p w14:paraId="6A78AEA5">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472" w:type="pct"/>
            <w:gridSpan w:val="2"/>
            <w:tcBorders>
              <w:top w:val="single" w:color="000000" w:sz="4" w:space="0"/>
              <w:left w:val="single" w:color="000000" w:sz="4" w:space="0"/>
              <w:bottom w:val="single" w:color="000000" w:sz="4" w:space="0"/>
              <w:right w:val="single" w:color="000000" w:sz="4" w:space="0"/>
            </w:tcBorders>
            <w:noWrap w:val="0"/>
            <w:vAlign w:val="center"/>
          </w:tcPr>
          <w:p w14:paraId="25B425B0">
            <w:pPr>
              <w:keepNext w:val="0"/>
              <w:keepLines w:val="0"/>
              <w:pageBreakBefore w:val="0"/>
              <w:widowControl/>
              <w:kinsoku/>
              <w:wordWrap/>
              <w:overflowPunct/>
              <w:topLinePunct w:val="0"/>
              <w:autoSpaceDE/>
              <w:autoSpaceDN/>
              <w:bidi w:val="0"/>
              <w:adjustRightInd/>
              <w:snapToGrid/>
              <w:spacing w:line="400" w:lineRule="exact"/>
              <w:rPr>
                <w:rFonts w:hint="eastAsia" w:ascii="宋体" w:hAnsi="宋体" w:eastAsia="宋体" w:cs="宋体"/>
                <w:i w:val="0"/>
                <w:iCs w:val="0"/>
                <w:color w:val="000000"/>
                <w:sz w:val="24"/>
                <w:szCs w:val="24"/>
                <w:u w:val="none"/>
              </w:rPr>
            </w:pPr>
          </w:p>
        </w:tc>
      </w:tr>
      <w:tr w14:paraId="46B847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22" w:hRule="atLeast"/>
        </w:trPr>
        <w:tc>
          <w:tcPr>
            <w:tcW w:w="425" w:type="pct"/>
            <w:tcBorders>
              <w:top w:val="single" w:color="000000" w:sz="4" w:space="0"/>
              <w:left w:val="single" w:color="000000" w:sz="4" w:space="0"/>
              <w:bottom w:val="single" w:color="000000" w:sz="4" w:space="0"/>
              <w:right w:val="single" w:color="000000" w:sz="4" w:space="0"/>
            </w:tcBorders>
            <w:noWrap w:val="0"/>
            <w:vAlign w:val="center"/>
          </w:tcPr>
          <w:p w14:paraId="03251468">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947" w:type="pct"/>
            <w:gridSpan w:val="5"/>
            <w:tcBorders>
              <w:top w:val="single" w:color="000000" w:sz="4" w:space="0"/>
              <w:left w:val="single" w:color="000000" w:sz="4" w:space="0"/>
              <w:bottom w:val="single" w:color="000000" w:sz="4" w:space="0"/>
              <w:right w:val="single" w:color="000000" w:sz="4" w:space="0"/>
            </w:tcBorders>
            <w:noWrap w:val="0"/>
            <w:vAlign w:val="center"/>
          </w:tcPr>
          <w:p w14:paraId="403D9DA3">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内网汇聚交</w:t>
            </w:r>
          </w:p>
          <w:p w14:paraId="7A3A1742">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换机</w:t>
            </w:r>
          </w:p>
        </w:tc>
        <w:tc>
          <w:tcPr>
            <w:tcW w:w="2343" w:type="pct"/>
            <w:gridSpan w:val="4"/>
            <w:tcBorders>
              <w:top w:val="single" w:color="000000" w:sz="4" w:space="0"/>
              <w:left w:val="single" w:color="000000" w:sz="4" w:space="0"/>
              <w:bottom w:val="single" w:color="000000" w:sz="4" w:space="0"/>
              <w:right w:val="single" w:color="000000" w:sz="4" w:space="0"/>
            </w:tcBorders>
            <w:noWrap w:val="0"/>
            <w:vAlign w:val="center"/>
          </w:tcPr>
          <w:p w14:paraId="01D3BAF7">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1.配置：≥24个1G/10G SFP+光接口，6个40G QSFP+光接口，要求设备的CPU芯片采用国产化芯片</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2.支持模块化电源数量≥2，模块化风扇数量≥4</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3.交换容量≥25.6Tbps、转发性能≥1260Mpps</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4.支持IPv4 ACL表入方向≥2K条+出方向≥512条</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5.支持802.3az（EEE）能效以太网标准</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6.支持4094个VLAN功能</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7.支持STP/RSTP/MSTP/PVST，支持ERPS/RRPP/smartlink并且收敛时间均在50ms之内</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8.支持IPv4/IPv6组播功能，支持IPv4 IGMP snooping、IPv6 MLD snooping功能</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9.支持802.1X、Portal、Triple认证功能</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10.支持DHCP snooping、DHCPv6 snooping、DHCP Relay、DHCPv6 Relay、DHCP server、DHCPv6 server、SAVI功能</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11.支持RIP、OSPF、BGP、IS-IS协议，支持RIPng、OSPFv3、BGP4+、IS-ISv6协议，支持IPv4/IPv6策略路由</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12.支持OSPFv2 FRR功能，并且10000条路由收敛时间在50ms之内</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13.IPv4路由表≥64K，IPv6路由表≥32K</w:t>
            </w:r>
          </w:p>
        </w:tc>
        <w:tc>
          <w:tcPr>
            <w:tcW w:w="408" w:type="pct"/>
            <w:gridSpan w:val="3"/>
            <w:tcBorders>
              <w:top w:val="single" w:color="000000" w:sz="4" w:space="0"/>
              <w:left w:val="single" w:color="000000" w:sz="4" w:space="0"/>
              <w:bottom w:val="single" w:color="000000" w:sz="4" w:space="0"/>
              <w:right w:val="single" w:color="000000" w:sz="4" w:space="0"/>
            </w:tcBorders>
            <w:noWrap w:val="0"/>
            <w:vAlign w:val="center"/>
          </w:tcPr>
          <w:p w14:paraId="7A32BD20">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402" w:type="pct"/>
            <w:gridSpan w:val="3"/>
            <w:tcBorders>
              <w:top w:val="single" w:color="000000" w:sz="4" w:space="0"/>
              <w:left w:val="single" w:color="000000" w:sz="4" w:space="0"/>
              <w:bottom w:val="single" w:color="000000" w:sz="4" w:space="0"/>
              <w:right w:val="single" w:color="000000" w:sz="4" w:space="0"/>
            </w:tcBorders>
            <w:noWrap w:val="0"/>
            <w:vAlign w:val="center"/>
          </w:tcPr>
          <w:p w14:paraId="346F1ECC">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472" w:type="pct"/>
            <w:gridSpan w:val="2"/>
            <w:tcBorders>
              <w:top w:val="single" w:color="000000" w:sz="4" w:space="0"/>
              <w:left w:val="single" w:color="000000" w:sz="4" w:space="0"/>
              <w:bottom w:val="single" w:color="000000" w:sz="4" w:space="0"/>
              <w:right w:val="single" w:color="000000" w:sz="4" w:space="0"/>
            </w:tcBorders>
            <w:noWrap w:val="0"/>
            <w:vAlign w:val="center"/>
          </w:tcPr>
          <w:p w14:paraId="0DA77B48">
            <w:pPr>
              <w:keepNext w:val="0"/>
              <w:keepLines w:val="0"/>
              <w:pageBreakBefore w:val="0"/>
              <w:widowControl/>
              <w:kinsoku/>
              <w:wordWrap/>
              <w:overflowPunct/>
              <w:topLinePunct w:val="0"/>
              <w:autoSpaceDE/>
              <w:autoSpaceDN/>
              <w:bidi w:val="0"/>
              <w:adjustRightInd/>
              <w:snapToGrid/>
              <w:spacing w:line="400" w:lineRule="exact"/>
              <w:rPr>
                <w:rFonts w:hint="eastAsia" w:ascii="宋体" w:hAnsi="宋体" w:eastAsia="宋体" w:cs="宋体"/>
                <w:i w:val="0"/>
                <w:iCs w:val="0"/>
                <w:color w:val="000000"/>
                <w:sz w:val="24"/>
                <w:szCs w:val="24"/>
                <w:u w:val="none"/>
              </w:rPr>
            </w:pPr>
          </w:p>
        </w:tc>
      </w:tr>
      <w:tr w14:paraId="07D3F7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35" w:hRule="atLeast"/>
        </w:trPr>
        <w:tc>
          <w:tcPr>
            <w:tcW w:w="425" w:type="pct"/>
            <w:tcBorders>
              <w:top w:val="single" w:color="000000" w:sz="4" w:space="0"/>
              <w:left w:val="single" w:color="000000" w:sz="4" w:space="0"/>
              <w:bottom w:val="single" w:color="000000" w:sz="4" w:space="0"/>
              <w:right w:val="single" w:color="000000" w:sz="4" w:space="0"/>
            </w:tcBorders>
            <w:noWrap w:val="0"/>
            <w:vAlign w:val="center"/>
          </w:tcPr>
          <w:p w14:paraId="2A638611">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947" w:type="pct"/>
            <w:gridSpan w:val="5"/>
            <w:tcBorders>
              <w:top w:val="single" w:color="000000" w:sz="4" w:space="0"/>
              <w:left w:val="single" w:color="000000" w:sz="4" w:space="0"/>
              <w:bottom w:val="single" w:color="000000" w:sz="4" w:space="0"/>
              <w:right w:val="single" w:color="000000" w:sz="4" w:space="0"/>
            </w:tcBorders>
            <w:noWrap w:val="0"/>
            <w:vAlign w:val="center"/>
          </w:tcPr>
          <w:p w14:paraId="4A27D07D">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内网48口</w:t>
            </w:r>
          </w:p>
          <w:p w14:paraId="61FE9911">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交换机</w:t>
            </w:r>
          </w:p>
        </w:tc>
        <w:tc>
          <w:tcPr>
            <w:tcW w:w="2343" w:type="pct"/>
            <w:gridSpan w:val="4"/>
            <w:tcBorders>
              <w:top w:val="single" w:color="000000" w:sz="4" w:space="0"/>
              <w:left w:val="single" w:color="000000" w:sz="4" w:space="0"/>
              <w:bottom w:val="single" w:color="000000" w:sz="4" w:space="0"/>
              <w:right w:val="single" w:color="000000" w:sz="4" w:space="0"/>
            </w:tcBorders>
            <w:noWrap w:val="0"/>
            <w:vAlign w:val="center"/>
          </w:tcPr>
          <w:p w14:paraId="1A9BF76A">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1.配置：可用千兆电接口数量≥48，可用万兆光接口数量≥4</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2.支持独立的console管理串口</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3.交换容量≥336Gbps</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4.转发性能≥132Mpps</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5.支持最大9台设备混合堆叠</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6.支持802.3ad规定的链路聚合功能</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7.支持MAC地址绑定功能</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8.支持按端口划分VLAN，支持VLAN TRUNK</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9.支持IPv4/IPv6 静态路由、RIP、OSPF</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10.支持广播风暴抑制</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11.支持IGMP Snooping</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12.支持基于源MAC地址、目的MAC地址的ACL</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13.支持端口镜像</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14.可以为远程连接用户提供访问控制，拒绝未通过验证的连接</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15.支持通过Telnet对设备进行管理</w:t>
            </w:r>
          </w:p>
        </w:tc>
        <w:tc>
          <w:tcPr>
            <w:tcW w:w="408" w:type="pct"/>
            <w:gridSpan w:val="3"/>
            <w:tcBorders>
              <w:top w:val="single" w:color="000000" w:sz="4" w:space="0"/>
              <w:left w:val="single" w:color="000000" w:sz="4" w:space="0"/>
              <w:bottom w:val="single" w:color="000000" w:sz="4" w:space="0"/>
              <w:right w:val="single" w:color="000000" w:sz="4" w:space="0"/>
            </w:tcBorders>
            <w:noWrap w:val="0"/>
            <w:vAlign w:val="center"/>
          </w:tcPr>
          <w:p w14:paraId="02305061">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402" w:type="pct"/>
            <w:gridSpan w:val="3"/>
            <w:tcBorders>
              <w:top w:val="single" w:color="000000" w:sz="4" w:space="0"/>
              <w:left w:val="single" w:color="000000" w:sz="4" w:space="0"/>
              <w:bottom w:val="single" w:color="000000" w:sz="4" w:space="0"/>
              <w:right w:val="single" w:color="000000" w:sz="4" w:space="0"/>
            </w:tcBorders>
            <w:noWrap w:val="0"/>
            <w:vAlign w:val="center"/>
          </w:tcPr>
          <w:p w14:paraId="5C856770">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18</w:t>
            </w:r>
          </w:p>
        </w:tc>
        <w:tc>
          <w:tcPr>
            <w:tcW w:w="472" w:type="pct"/>
            <w:gridSpan w:val="2"/>
            <w:tcBorders>
              <w:top w:val="single" w:color="000000" w:sz="4" w:space="0"/>
              <w:left w:val="single" w:color="000000" w:sz="4" w:space="0"/>
              <w:bottom w:val="single" w:color="000000" w:sz="4" w:space="0"/>
              <w:right w:val="single" w:color="000000" w:sz="4" w:space="0"/>
            </w:tcBorders>
            <w:noWrap w:val="0"/>
            <w:vAlign w:val="center"/>
          </w:tcPr>
          <w:p w14:paraId="4CB05708">
            <w:pPr>
              <w:keepNext w:val="0"/>
              <w:keepLines w:val="0"/>
              <w:pageBreakBefore w:val="0"/>
              <w:widowControl/>
              <w:kinsoku/>
              <w:wordWrap/>
              <w:overflowPunct/>
              <w:topLinePunct w:val="0"/>
              <w:autoSpaceDE/>
              <w:autoSpaceDN/>
              <w:bidi w:val="0"/>
              <w:adjustRightInd/>
              <w:snapToGrid/>
              <w:spacing w:line="400" w:lineRule="exact"/>
              <w:rPr>
                <w:rFonts w:hint="eastAsia" w:ascii="宋体" w:hAnsi="宋体" w:eastAsia="宋体" w:cs="宋体"/>
                <w:i w:val="0"/>
                <w:iCs w:val="0"/>
                <w:color w:val="000000"/>
                <w:sz w:val="24"/>
                <w:szCs w:val="24"/>
                <w:u w:val="none"/>
              </w:rPr>
            </w:pPr>
          </w:p>
        </w:tc>
      </w:tr>
      <w:tr w14:paraId="0F070A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30" w:hRule="atLeast"/>
        </w:trPr>
        <w:tc>
          <w:tcPr>
            <w:tcW w:w="425" w:type="pct"/>
            <w:tcBorders>
              <w:top w:val="single" w:color="000000" w:sz="4" w:space="0"/>
              <w:left w:val="single" w:color="000000" w:sz="4" w:space="0"/>
              <w:bottom w:val="single" w:color="000000" w:sz="4" w:space="0"/>
              <w:right w:val="single" w:color="000000" w:sz="4" w:space="0"/>
            </w:tcBorders>
            <w:noWrap w:val="0"/>
            <w:vAlign w:val="center"/>
          </w:tcPr>
          <w:p w14:paraId="71A5E2A6">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w:t>
            </w:r>
          </w:p>
        </w:tc>
        <w:tc>
          <w:tcPr>
            <w:tcW w:w="947" w:type="pct"/>
            <w:gridSpan w:val="5"/>
            <w:tcBorders>
              <w:top w:val="single" w:color="000000" w:sz="4" w:space="0"/>
              <w:left w:val="single" w:color="000000" w:sz="4" w:space="0"/>
              <w:bottom w:val="single" w:color="000000" w:sz="4" w:space="0"/>
              <w:right w:val="single" w:color="000000" w:sz="4" w:space="0"/>
            </w:tcBorders>
            <w:noWrap w:val="0"/>
            <w:vAlign w:val="center"/>
          </w:tcPr>
          <w:p w14:paraId="6561D077">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内网48口千兆</w:t>
            </w:r>
          </w:p>
          <w:p w14:paraId="33CFF2BF">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交换机</w:t>
            </w:r>
          </w:p>
        </w:tc>
        <w:tc>
          <w:tcPr>
            <w:tcW w:w="2343" w:type="pct"/>
            <w:gridSpan w:val="4"/>
            <w:tcBorders>
              <w:top w:val="single" w:color="000000" w:sz="4" w:space="0"/>
              <w:left w:val="single" w:color="000000" w:sz="4" w:space="0"/>
              <w:bottom w:val="single" w:color="000000" w:sz="4" w:space="0"/>
              <w:right w:val="single" w:color="000000" w:sz="4" w:space="0"/>
            </w:tcBorders>
            <w:noWrap w:val="0"/>
            <w:vAlign w:val="center"/>
          </w:tcPr>
          <w:p w14:paraId="603D3827">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1.配置：可用千兆电接口数量≥48，非复用千兆光接口数量≥4</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2.支持独立的console管理串口</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3.交换容量：≥432Gbps/4.32Tbps</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4.转发性能：≥166Mpps</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5.支持通过标准以太网接口等方式进行堆叠</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6.支持RRPP快速环网保护协议，G.8032以太网环网协议ERPS</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7.支持802.3ad规定的链路聚合功能</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8.支持MAC地址绑定功能</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9.支持按端口划分VLAN，支持VLAN TRUNK</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10.支持IPv4/IPv6静态路由，支持RIP/RIPng，OSPF</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11.支持IGMP Snooping</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12.支持基于源MAC地址、源IP地址、目的IP地址、源端口、目的端口、指定协议的ACL</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13.支持STP/RSTP功能</w:t>
            </w:r>
          </w:p>
        </w:tc>
        <w:tc>
          <w:tcPr>
            <w:tcW w:w="408" w:type="pct"/>
            <w:gridSpan w:val="3"/>
            <w:tcBorders>
              <w:top w:val="single" w:color="000000" w:sz="4" w:space="0"/>
              <w:left w:val="single" w:color="000000" w:sz="4" w:space="0"/>
              <w:bottom w:val="single" w:color="000000" w:sz="4" w:space="0"/>
              <w:right w:val="single" w:color="000000" w:sz="4" w:space="0"/>
            </w:tcBorders>
            <w:noWrap w:val="0"/>
            <w:vAlign w:val="center"/>
          </w:tcPr>
          <w:p w14:paraId="0248F035">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402" w:type="pct"/>
            <w:gridSpan w:val="3"/>
            <w:tcBorders>
              <w:top w:val="single" w:color="000000" w:sz="4" w:space="0"/>
              <w:left w:val="single" w:color="000000" w:sz="4" w:space="0"/>
              <w:bottom w:val="single" w:color="000000" w:sz="4" w:space="0"/>
              <w:right w:val="single" w:color="000000" w:sz="4" w:space="0"/>
            </w:tcBorders>
            <w:noWrap w:val="0"/>
            <w:vAlign w:val="center"/>
          </w:tcPr>
          <w:p w14:paraId="557066BC">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w:t>
            </w:r>
          </w:p>
        </w:tc>
        <w:tc>
          <w:tcPr>
            <w:tcW w:w="472" w:type="pct"/>
            <w:gridSpan w:val="2"/>
            <w:tcBorders>
              <w:top w:val="single" w:color="000000" w:sz="4" w:space="0"/>
              <w:left w:val="single" w:color="000000" w:sz="4" w:space="0"/>
              <w:bottom w:val="single" w:color="000000" w:sz="4" w:space="0"/>
              <w:right w:val="single" w:color="000000" w:sz="4" w:space="0"/>
            </w:tcBorders>
            <w:noWrap w:val="0"/>
            <w:vAlign w:val="center"/>
          </w:tcPr>
          <w:p w14:paraId="22177E59">
            <w:pPr>
              <w:keepNext w:val="0"/>
              <w:keepLines w:val="0"/>
              <w:pageBreakBefore w:val="0"/>
              <w:widowControl/>
              <w:kinsoku/>
              <w:wordWrap/>
              <w:overflowPunct/>
              <w:topLinePunct w:val="0"/>
              <w:autoSpaceDE/>
              <w:autoSpaceDN/>
              <w:bidi w:val="0"/>
              <w:adjustRightInd/>
              <w:snapToGrid/>
              <w:spacing w:line="400" w:lineRule="exact"/>
              <w:rPr>
                <w:rFonts w:hint="eastAsia" w:ascii="宋体" w:hAnsi="宋体" w:eastAsia="宋体" w:cs="宋体"/>
                <w:i w:val="0"/>
                <w:iCs w:val="0"/>
                <w:color w:val="000000"/>
                <w:sz w:val="24"/>
                <w:szCs w:val="24"/>
                <w:u w:val="none"/>
              </w:rPr>
            </w:pPr>
          </w:p>
        </w:tc>
      </w:tr>
      <w:tr w14:paraId="2C4642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14" w:hRule="atLeast"/>
        </w:trPr>
        <w:tc>
          <w:tcPr>
            <w:tcW w:w="425" w:type="pct"/>
            <w:tcBorders>
              <w:top w:val="single" w:color="000000" w:sz="4" w:space="0"/>
              <w:left w:val="single" w:color="000000" w:sz="4" w:space="0"/>
              <w:bottom w:val="single" w:color="000000" w:sz="4" w:space="0"/>
              <w:right w:val="single" w:color="000000" w:sz="4" w:space="0"/>
            </w:tcBorders>
            <w:noWrap w:val="0"/>
            <w:vAlign w:val="center"/>
          </w:tcPr>
          <w:p w14:paraId="6AC6CCB0">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947" w:type="pct"/>
            <w:gridSpan w:val="5"/>
            <w:tcBorders>
              <w:top w:val="single" w:color="000000" w:sz="4" w:space="0"/>
              <w:left w:val="single" w:color="000000" w:sz="4" w:space="0"/>
              <w:bottom w:val="single" w:color="000000" w:sz="4" w:space="0"/>
              <w:right w:val="single" w:color="000000" w:sz="4" w:space="0"/>
            </w:tcBorders>
            <w:noWrap w:val="0"/>
            <w:vAlign w:val="center"/>
          </w:tcPr>
          <w:p w14:paraId="744C7270">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b w:val="0"/>
                <w:bCs w:val="0"/>
                <w:i w:val="0"/>
                <w:iCs w:val="0"/>
                <w:color w:val="auto"/>
                <w:kern w:val="0"/>
                <w:sz w:val="24"/>
                <w:szCs w:val="24"/>
                <w:u w:val="none"/>
                <w:lang w:val="en-US" w:eastAsia="zh-CN" w:bidi="ar"/>
              </w:rPr>
              <w:t>内网2</w:t>
            </w:r>
            <w:r>
              <w:rPr>
                <w:rFonts w:hint="eastAsia" w:ascii="宋体" w:hAnsi="宋体" w:eastAsia="宋体" w:cs="宋体"/>
                <w:i w:val="0"/>
                <w:iCs w:val="0"/>
                <w:color w:val="000000"/>
                <w:kern w:val="0"/>
                <w:sz w:val="24"/>
                <w:szCs w:val="24"/>
                <w:u w:val="none"/>
                <w:lang w:val="en-US" w:eastAsia="zh-CN" w:bidi="ar"/>
              </w:rPr>
              <w:t>4口</w:t>
            </w:r>
          </w:p>
          <w:p w14:paraId="6BA3A7E4">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交换机</w:t>
            </w:r>
          </w:p>
        </w:tc>
        <w:tc>
          <w:tcPr>
            <w:tcW w:w="2343" w:type="pct"/>
            <w:gridSpan w:val="4"/>
            <w:tcBorders>
              <w:top w:val="single" w:color="000000" w:sz="4" w:space="0"/>
              <w:left w:val="single" w:color="000000" w:sz="4" w:space="0"/>
              <w:bottom w:val="single" w:color="000000" w:sz="4" w:space="0"/>
              <w:right w:val="single" w:color="000000" w:sz="4" w:space="0"/>
            </w:tcBorders>
            <w:noWrap w:val="0"/>
            <w:vAlign w:val="center"/>
          </w:tcPr>
          <w:p w14:paraId="09019FB2">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包转发率：108/126Mpps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端口规格：24个10/100/1000Base-T以太网端口</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4个1000以太网光口</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电源特性：AC：100 V~240 V AC，50/60 Hz</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MAC地址表：支持黑洞MAC地址</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支持设置端口MAC地址学习最大个数</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VLAN：支持基于端口的VLAN</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支持基于MAC的VLAN</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支持QinQ、灵活QinQ、VLAN Mapping</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ARP：支持ARP Detection功能</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支持ARP限速</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IPv4路由：支持 IPv4 静态路由</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IPv6路由：支持 IPv6 静态路由</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STP：支持STP/RSTP/MSTP</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链路聚合：支持 LACP</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聚合组最大支持8个端口</w:t>
            </w:r>
          </w:p>
        </w:tc>
        <w:tc>
          <w:tcPr>
            <w:tcW w:w="408" w:type="pct"/>
            <w:gridSpan w:val="3"/>
            <w:tcBorders>
              <w:top w:val="single" w:color="000000" w:sz="4" w:space="0"/>
              <w:left w:val="single" w:color="000000" w:sz="4" w:space="0"/>
              <w:bottom w:val="single" w:color="000000" w:sz="4" w:space="0"/>
              <w:right w:val="single" w:color="000000" w:sz="4" w:space="0"/>
            </w:tcBorders>
            <w:noWrap w:val="0"/>
            <w:vAlign w:val="center"/>
          </w:tcPr>
          <w:p w14:paraId="527D1CE2">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402" w:type="pct"/>
            <w:gridSpan w:val="3"/>
            <w:tcBorders>
              <w:top w:val="single" w:color="000000" w:sz="4" w:space="0"/>
              <w:left w:val="single" w:color="000000" w:sz="4" w:space="0"/>
              <w:bottom w:val="single" w:color="000000" w:sz="4" w:space="0"/>
              <w:right w:val="single" w:color="000000" w:sz="4" w:space="0"/>
            </w:tcBorders>
            <w:noWrap w:val="0"/>
            <w:vAlign w:val="center"/>
          </w:tcPr>
          <w:p w14:paraId="5011279C">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w:t>
            </w:r>
          </w:p>
        </w:tc>
        <w:tc>
          <w:tcPr>
            <w:tcW w:w="472" w:type="pct"/>
            <w:gridSpan w:val="2"/>
            <w:tcBorders>
              <w:top w:val="single" w:color="000000" w:sz="4" w:space="0"/>
              <w:left w:val="single" w:color="000000" w:sz="4" w:space="0"/>
              <w:bottom w:val="nil"/>
              <w:right w:val="single" w:color="000000" w:sz="4" w:space="0"/>
            </w:tcBorders>
            <w:noWrap w:val="0"/>
            <w:vAlign w:val="center"/>
          </w:tcPr>
          <w:p w14:paraId="309EC3DD">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0CC739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425" w:type="pct"/>
            <w:tcBorders>
              <w:top w:val="single" w:color="000000" w:sz="4" w:space="0"/>
              <w:left w:val="single" w:color="000000" w:sz="4" w:space="0"/>
              <w:bottom w:val="single" w:color="000000" w:sz="4" w:space="0"/>
              <w:right w:val="single" w:color="000000" w:sz="4" w:space="0"/>
            </w:tcBorders>
            <w:noWrap w:val="0"/>
            <w:vAlign w:val="center"/>
          </w:tcPr>
          <w:p w14:paraId="74F4C60F">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w:t>
            </w:r>
          </w:p>
        </w:tc>
        <w:tc>
          <w:tcPr>
            <w:tcW w:w="947" w:type="pct"/>
            <w:gridSpan w:val="5"/>
            <w:tcBorders>
              <w:top w:val="single" w:color="000000" w:sz="4" w:space="0"/>
              <w:left w:val="single" w:color="000000" w:sz="4" w:space="0"/>
              <w:bottom w:val="single" w:color="000000" w:sz="4" w:space="0"/>
              <w:right w:val="single" w:color="000000" w:sz="4" w:space="0"/>
            </w:tcBorders>
            <w:noWrap w:val="0"/>
            <w:vAlign w:val="center"/>
          </w:tcPr>
          <w:p w14:paraId="6707B088">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万兆光模块</w:t>
            </w:r>
          </w:p>
        </w:tc>
        <w:tc>
          <w:tcPr>
            <w:tcW w:w="2343" w:type="pct"/>
            <w:gridSpan w:val="4"/>
            <w:tcBorders>
              <w:top w:val="single" w:color="000000" w:sz="4" w:space="0"/>
              <w:left w:val="single" w:color="000000" w:sz="4" w:space="0"/>
              <w:bottom w:val="single" w:color="000000" w:sz="4" w:space="0"/>
              <w:right w:val="single" w:color="000000" w:sz="4" w:space="0"/>
            </w:tcBorders>
            <w:noWrap w:val="0"/>
            <w:vAlign w:val="center"/>
          </w:tcPr>
          <w:p w14:paraId="3D49980D">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SFP+万兆模块(1310nm,10km,LC)</w:t>
            </w:r>
          </w:p>
        </w:tc>
        <w:tc>
          <w:tcPr>
            <w:tcW w:w="408" w:type="pct"/>
            <w:gridSpan w:val="3"/>
            <w:tcBorders>
              <w:top w:val="single" w:color="000000" w:sz="4" w:space="0"/>
              <w:left w:val="single" w:color="000000" w:sz="4" w:space="0"/>
              <w:bottom w:val="single" w:color="000000" w:sz="4" w:space="0"/>
              <w:right w:val="single" w:color="000000" w:sz="4" w:space="0"/>
            </w:tcBorders>
            <w:noWrap w:val="0"/>
            <w:vAlign w:val="center"/>
          </w:tcPr>
          <w:p w14:paraId="36657DFF">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块</w:t>
            </w:r>
          </w:p>
        </w:tc>
        <w:tc>
          <w:tcPr>
            <w:tcW w:w="402" w:type="pct"/>
            <w:gridSpan w:val="3"/>
            <w:tcBorders>
              <w:top w:val="single" w:color="000000" w:sz="4" w:space="0"/>
              <w:left w:val="single" w:color="000000" w:sz="4" w:space="0"/>
              <w:bottom w:val="single" w:color="000000" w:sz="4" w:space="0"/>
              <w:right w:val="single" w:color="000000" w:sz="4" w:space="0"/>
            </w:tcBorders>
            <w:noWrap w:val="0"/>
            <w:vAlign w:val="center"/>
          </w:tcPr>
          <w:p w14:paraId="3FA03DB9">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w:t>
            </w:r>
          </w:p>
        </w:tc>
        <w:tc>
          <w:tcPr>
            <w:tcW w:w="472"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14:paraId="1369FE6F">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4D7836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425" w:type="pct"/>
            <w:tcBorders>
              <w:top w:val="single" w:color="000000" w:sz="4" w:space="0"/>
              <w:left w:val="single" w:color="000000" w:sz="4" w:space="0"/>
              <w:bottom w:val="single" w:color="000000" w:sz="4" w:space="0"/>
              <w:right w:val="single" w:color="000000" w:sz="4" w:space="0"/>
            </w:tcBorders>
            <w:noWrap w:val="0"/>
            <w:vAlign w:val="center"/>
          </w:tcPr>
          <w:p w14:paraId="7F29A0F7">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w:t>
            </w:r>
          </w:p>
        </w:tc>
        <w:tc>
          <w:tcPr>
            <w:tcW w:w="947" w:type="pct"/>
            <w:gridSpan w:val="5"/>
            <w:tcBorders>
              <w:top w:val="single" w:color="000000" w:sz="4" w:space="0"/>
              <w:left w:val="single" w:color="000000" w:sz="4" w:space="0"/>
              <w:bottom w:val="single" w:color="000000" w:sz="4" w:space="0"/>
              <w:right w:val="single" w:color="000000" w:sz="4" w:space="0"/>
            </w:tcBorders>
            <w:noWrap w:val="0"/>
            <w:vAlign w:val="center"/>
          </w:tcPr>
          <w:p w14:paraId="69193B62">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千兆模块</w:t>
            </w:r>
          </w:p>
        </w:tc>
        <w:tc>
          <w:tcPr>
            <w:tcW w:w="2343" w:type="pct"/>
            <w:gridSpan w:val="4"/>
            <w:tcBorders>
              <w:top w:val="single" w:color="000000" w:sz="4" w:space="0"/>
              <w:left w:val="single" w:color="000000" w:sz="4" w:space="0"/>
              <w:bottom w:val="single" w:color="000000" w:sz="4" w:space="0"/>
              <w:right w:val="single" w:color="000000" w:sz="4" w:space="0"/>
            </w:tcBorders>
            <w:noWrap w:val="0"/>
            <w:vAlign w:val="center"/>
          </w:tcPr>
          <w:p w14:paraId="38BC3BA8">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光模块-SFP-GE-单模模块-(1310nm,10km,LC)</w:t>
            </w:r>
          </w:p>
        </w:tc>
        <w:tc>
          <w:tcPr>
            <w:tcW w:w="408" w:type="pct"/>
            <w:gridSpan w:val="3"/>
            <w:tcBorders>
              <w:top w:val="single" w:color="000000" w:sz="4" w:space="0"/>
              <w:left w:val="single" w:color="000000" w:sz="4" w:space="0"/>
              <w:bottom w:val="single" w:color="000000" w:sz="4" w:space="0"/>
              <w:right w:val="single" w:color="000000" w:sz="4" w:space="0"/>
            </w:tcBorders>
            <w:noWrap w:val="0"/>
            <w:vAlign w:val="center"/>
          </w:tcPr>
          <w:p w14:paraId="11A54ADF">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块</w:t>
            </w:r>
          </w:p>
        </w:tc>
        <w:tc>
          <w:tcPr>
            <w:tcW w:w="402" w:type="pct"/>
            <w:gridSpan w:val="3"/>
            <w:tcBorders>
              <w:top w:val="single" w:color="000000" w:sz="4" w:space="0"/>
              <w:left w:val="single" w:color="000000" w:sz="4" w:space="0"/>
              <w:bottom w:val="single" w:color="000000" w:sz="4" w:space="0"/>
              <w:right w:val="single" w:color="000000" w:sz="4" w:space="0"/>
            </w:tcBorders>
            <w:noWrap w:val="0"/>
            <w:vAlign w:val="center"/>
          </w:tcPr>
          <w:p w14:paraId="763D3DD7">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66</w:t>
            </w:r>
          </w:p>
        </w:tc>
        <w:tc>
          <w:tcPr>
            <w:tcW w:w="472"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14:paraId="7A7CD2F0">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2C49B3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000" w:type="pct"/>
            <w:gridSpan w:val="18"/>
            <w:tcBorders>
              <w:top w:val="single" w:color="000000" w:sz="4" w:space="0"/>
              <w:left w:val="single" w:color="000000" w:sz="4" w:space="0"/>
              <w:bottom w:val="single" w:color="000000" w:sz="4" w:space="0"/>
              <w:right w:val="single" w:color="000000" w:sz="4" w:space="0"/>
            </w:tcBorders>
            <w:noWrap/>
            <w:vAlign w:val="center"/>
          </w:tcPr>
          <w:p w14:paraId="27BA00A1">
            <w:pPr>
              <w:keepNext w:val="0"/>
              <w:keepLines w:val="0"/>
              <w:pageBreakBefore w:val="0"/>
              <w:widowControl/>
              <w:kinsoku/>
              <w:wordWrap/>
              <w:overflowPunct/>
              <w:topLinePunct w:val="0"/>
              <w:autoSpaceDE/>
              <w:autoSpaceDN/>
              <w:bidi w:val="0"/>
              <w:adjustRightInd/>
              <w:snapToGrid/>
              <w:spacing w:line="400" w:lineRule="exact"/>
              <w:rPr>
                <w:rFonts w:hint="eastAsia" w:ascii="宋体" w:hAnsi="宋体" w:eastAsia="宋体" w:cs="宋体"/>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（二）外网</w:t>
            </w:r>
          </w:p>
        </w:tc>
      </w:tr>
      <w:tr w14:paraId="63C31B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10" w:hRule="atLeast"/>
        </w:trPr>
        <w:tc>
          <w:tcPr>
            <w:tcW w:w="425" w:type="pct"/>
            <w:tcBorders>
              <w:top w:val="single" w:color="000000" w:sz="4" w:space="0"/>
              <w:left w:val="single" w:color="000000" w:sz="4" w:space="0"/>
              <w:bottom w:val="single" w:color="000000" w:sz="4" w:space="0"/>
              <w:right w:val="single" w:color="000000" w:sz="4" w:space="0"/>
            </w:tcBorders>
            <w:noWrap w:val="0"/>
            <w:vAlign w:val="center"/>
          </w:tcPr>
          <w:p w14:paraId="77CCFA65">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947" w:type="pct"/>
            <w:gridSpan w:val="5"/>
            <w:tcBorders>
              <w:top w:val="single" w:color="000000" w:sz="4" w:space="0"/>
              <w:left w:val="single" w:color="000000" w:sz="4" w:space="0"/>
              <w:bottom w:val="single" w:color="000000" w:sz="4" w:space="0"/>
              <w:right w:val="single" w:color="000000" w:sz="4" w:space="0"/>
            </w:tcBorders>
            <w:noWrap w:val="0"/>
            <w:vAlign w:val="center"/>
          </w:tcPr>
          <w:p w14:paraId="5390F608">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外网核心交</w:t>
            </w:r>
          </w:p>
          <w:p w14:paraId="7B10A256">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换机</w:t>
            </w:r>
          </w:p>
        </w:tc>
        <w:tc>
          <w:tcPr>
            <w:tcW w:w="2343" w:type="pct"/>
            <w:gridSpan w:val="4"/>
            <w:tcBorders>
              <w:top w:val="single" w:color="000000" w:sz="4" w:space="0"/>
              <w:left w:val="single" w:color="000000" w:sz="4" w:space="0"/>
              <w:bottom w:val="single" w:color="000000" w:sz="4" w:space="0"/>
              <w:right w:val="single" w:color="000000" w:sz="4" w:space="0"/>
            </w:tcBorders>
            <w:noWrap w:val="0"/>
            <w:vAlign w:val="center"/>
          </w:tcPr>
          <w:p w14:paraId="1D3C9C09">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1.主控板槽位数≥2，业务板槽位数≥6，可插拔电源模块槽位数≥4；要求设备的CPU芯片采用国产化芯片；</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2.单板卡可支持万兆48端口密度；</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3.交换容量≥336Tbps、转发性能≥57600Mpps；</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4.支持虚拟化功能，支持统一管理；</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5.需保证设备散热效果和可靠性</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6.支持VxLAN功能，支持VXLAN二三层互通，支持VxLAN OAM ping和tracert；</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7.支持IPv4\IPv6 BFD功能，支持与OSPF/v2/v3、VRRP联动，平均收敛性能≤12ms；</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8.支持MACsec加密技术、支持专门针对CPU保护机制的功能，具备 CPU 防攻击能力，保障CPU工作安全；</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9.支持ISSU技术，升级过程中保障业务不中断，提升系统可靠性；</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10.支持IPv6协议，支持IPv4和IPv6双协议栈；支持6over4 隧道，4over6 隧道。支持IPV4/IPv6策略路由；</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11.支持IPv6 portal功能、IPv6管理功能，支持基于IPv4\IPv6的VRRP功能；</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12.单台配置要求：配置2个交流电源，双主控引擎，配置≥48个千兆光口，≥48个万兆光口，配置≥1根3M SFP+堆叠线缆；</w:t>
            </w:r>
          </w:p>
        </w:tc>
        <w:tc>
          <w:tcPr>
            <w:tcW w:w="408" w:type="pct"/>
            <w:gridSpan w:val="3"/>
            <w:tcBorders>
              <w:top w:val="single" w:color="000000" w:sz="4" w:space="0"/>
              <w:left w:val="single" w:color="000000" w:sz="4" w:space="0"/>
              <w:bottom w:val="single" w:color="000000" w:sz="4" w:space="0"/>
              <w:right w:val="single" w:color="000000" w:sz="4" w:space="0"/>
            </w:tcBorders>
            <w:noWrap w:val="0"/>
            <w:vAlign w:val="center"/>
          </w:tcPr>
          <w:p w14:paraId="0085F7FF">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402" w:type="pct"/>
            <w:gridSpan w:val="3"/>
            <w:tcBorders>
              <w:top w:val="single" w:color="000000" w:sz="4" w:space="0"/>
              <w:left w:val="single" w:color="000000" w:sz="4" w:space="0"/>
              <w:bottom w:val="single" w:color="000000" w:sz="4" w:space="0"/>
              <w:right w:val="single" w:color="000000" w:sz="4" w:space="0"/>
            </w:tcBorders>
            <w:noWrap w:val="0"/>
            <w:vAlign w:val="center"/>
          </w:tcPr>
          <w:p w14:paraId="4C5699C0">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472" w:type="pct"/>
            <w:gridSpan w:val="2"/>
            <w:tcBorders>
              <w:top w:val="single" w:color="000000" w:sz="4" w:space="0"/>
              <w:left w:val="single" w:color="000000" w:sz="4" w:space="0"/>
              <w:bottom w:val="single" w:color="000000" w:sz="4" w:space="0"/>
              <w:right w:val="single" w:color="000000" w:sz="4" w:space="0"/>
            </w:tcBorders>
            <w:noWrap w:val="0"/>
            <w:vAlign w:val="center"/>
          </w:tcPr>
          <w:p w14:paraId="48102B98">
            <w:pPr>
              <w:keepNext w:val="0"/>
              <w:keepLines w:val="0"/>
              <w:pageBreakBefore w:val="0"/>
              <w:widowControl/>
              <w:kinsoku/>
              <w:wordWrap/>
              <w:overflowPunct/>
              <w:topLinePunct w:val="0"/>
              <w:autoSpaceDE/>
              <w:autoSpaceDN/>
              <w:bidi w:val="0"/>
              <w:adjustRightInd/>
              <w:snapToGrid/>
              <w:spacing w:line="400" w:lineRule="exact"/>
              <w:rPr>
                <w:rFonts w:hint="eastAsia" w:ascii="宋体" w:hAnsi="宋体" w:eastAsia="宋体" w:cs="宋体"/>
                <w:i w:val="0"/>
                <w:iCs w:val="0"/>
                <w:color w:val="000000"/>
                <w:sz w:val="24"/>
                <w:szCs w:val="24"/>
                <w:u w:val="none"/>
              </w:rPr>
            </w:pPr>
          </w:p>
        </w:tc>
      </w:tr>
      <w:tr w14:paraId="1A776D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18" w:hRule="atLeast"/>
        </w:trPr>
        <w:tc>
          <w:tcPr>
            <w:tcW w:w="425" w:type="pct"/>
            <w:tcBorders>
              <w:top w:val="single" w:color="000000" w:sz="4" w:space="0"/>
              <w:left w:val="single" w:color="000000" w:sz="4" w:space="0"/>
              <w:bottom w:val="single" w:color="000000" w:sz="4" w:space="0"/>
              <w:right w:val="single" w:color="000000" w:sz="4" w:space="0"/>
            </w:tcBorders>
            <w:noWrap w:val="0"/>
            <w:vAlign w:val="center"/>
          </w:tcPr>
          <w:p w14:paraId="2D42AC69">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947" w:type="pct"/>
            <w:gridSpan w:val="5"/>
            <w:tcBorders>
              <w:top w:val="single" w:color="000000" w:sz="4" w:space="0"/>
              <w:left w:val="single" w:color="000000" w:sz="4" w:space="0"/>
              <w:bottom w:val="single" w:color="000000" w:sz="4" w:space="0"/>
              <w:right w:val="single" w:color="000000" w:sz="4" w:space="0"/>
            </w:tcBorders>
            <w:noWrap w:val="0"/>
            <w:vAlign w:val="center"/>
          </w:tcPr>
          <w:p w14:paraId="4FA070E4">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外网汇聚交</w:t>
            </w:r>
          </w:p>
          <w:p w14:paraId="31F669C7">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换机</w:t>
            </w:r>
          </w:p>
        </w:tc>
        <w:tc>
          <w:tcPr>
            <w:tcW w:w="2343" w:type="pct"/>
            <w:gridSpan w:val="4"/>
            <w:tcBorders>
              <w:top w:val="single" w:color="000000" w:sz="4" w:space="0"/>
              <w:left w:val="single" w:color="000000" w:sz="4" w:space="0"/>
              <w:bottom w:val="single" w:color="000000" w:sz="4" w:space="0"/>
              <w:right w:val="single" w:color="000000" w:sz="4" w:space="0"/>
            </w:tcBorders>
            <w:noWrap w:val="0"/>
            <w:vAlign w:val="center"/>
          </w:tcPr>
          <w:p w14:paraId="0814AF84">
            <w:pPr>
              <w:keepNext w:val="0"/>
              <w:keepLines w:val="0"/>
              <w:pageBreakBefore w:val="0"/>
              <w:widowControl/>
              <w:numPr>
                <w:ilvl w:val="0"/>
                <w:numId w:val="3"/>
              </w:numPr>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配置：可用千兆光接口数量≥24，千兆电口数量≥8，非复用万兆光接口数量≥4，要求设备的CPU芯片采用国产化芯片；</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2.支持独立的console管理串口</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3.支持模块化电源数量≥2</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4.交换容量≥7.56Tbps；转发性能≥396Mpps</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5.设备内存容量≥2048Mbytes</w:t>
            </w:r>
          </w:p>
          <w:p w14:paraId="6A032A7D">
            <w:pPr>
              <w:keepNext w:val="0"/>
              <w:keepLines w:val="0"/>
              <w:pageBreakBefore w:val="0"/>
              <w:widowControl/>
              <w:numPr>
                <w:ilvl w:val="0"/>
                <w:numId w:val="0"/>
              </w:numPr>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6.支持IPv4 ACL表入方向≥2K条+出方向≥512条</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7.MAC地址表≥64K，端口MAC地址缓存能力≥2048个</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8.支持4094个VLAN功能</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9.支持STP/RSTP/MSTP/PVST，支持ERPS/RRPP/smartlink并且收敛时间均在50ms之内</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10.支持IPv4/IPv6组播功能，支持IPv4 IGMP snooping、IPv6 MLD snooping功能</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11.支持802.1X、Portal、Triple认证功能</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12.支持DHCP snooping、DHCPv6 snooping、DHCP Relay、DHCPv6 Relay、DHCP server、DHCPv6 server、SAVI功能</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13.支持RIP、OSPF、BGP、IS-IS协议，支持RIPng、OSPFv3、BGP4+、IS-ISv6协议，支持IPv4/IPv6策略路由</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14.支持OSPFv2 FRR功能，并且10000条路由收敛时间在50ms之内</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15.IPv4路由表≥32K，</w:t>
            </w:r>
          </w:p>
        </w:tc>
        <w:tc>
          <w:tcPr>
            <w:tcW w:w="408" w:type="pct"/>
            <w:gridSpan w:val="3"/>
            <w:tcBorders>
              <w:top w:val="single" w:color="000000" w:sz="4" w:space="0"/>
              <w:left w:val="single" w:color="000000" w:sz="4" w:space="0"/>
              <w:bottom w:val="single" w:color="000000" w:sz="4" w:space="0"/>
              <w:right w:val="single" w:color="000000" w:sz="4" w:space="0"/>
            </w:tcBorders>
            <w:noWrap w:val="0"/>
            <w:vAlign w:val="center"/>
          </w:tcPr>
          <w:p w14:paraId="51D27012">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402" w:type="pct"/>
            <w:gridSpan w:val="3"/>
            <w:tcBorders>
              <w:top w:val="single" w:color="000000" w:sz="4" w:space="0"/>
              <w:left w:val="single" w:color="000000" w:sz="4" w:space="0"/>
              <w:bottom w:val="single" w:color="000000" w:sz="4" w:space="0"/>
              <w:right w:val="single" w:color="000000" w:sz="4" w:space="0"/>
            </w:tcBorders>
            <w:noWrap w:val="0"/>
            <w:vAlign w:val="center"/>
          </w:tcPr>
          <w:p w14:paraId="1FE8FDB1">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472" w:type="pct"/>
            <w:gridSpan w:val="2"/>
            <w:tcBorders>
              <w:top w:val="single" w:color="000000" w:sz="4" w:space="0"/>
              <w:left w:val="single" w:color="000000" w:sz="4" w:space="0"/>
              <w:bottom w:val="single" w:color="000000" w:sz="4" w:space="0"/>
              <w:right w:val="single" w:color="000000" w:sz="4" w:space="0"/>
            </w:tcBorders>
            <w:noWrap w:val="0"/>
            <w:vAlign w:val="center"/>
          </w:tcPr>
          <w:p w14:paraId="7ADC51A7">
            <w:pPr>
              <w:keepNext w:val="0"/>
              <w:keepLines w:val="0"/>
              <w:pageBreakBefore w:val="0"/>
              <w:widowControl/>
              <w:kinsoku/>
              <w:wordWrap/>
              <w:overflowPunct/>
              <w:topLinePunct w:val="0"/>
              <w:autoSpaceDE/>
              <w:autoSpaceDN/>
              <w:bidi w:val="0"/>
              <w:adjustRightInd/>
              <w:snapToGrid/>
              <w:spacing w:line="400" w:lineRule="exact"/>
              <w:rPr>
                <w:rFonts w:hint="eastAsia" w:ascii="宋体" w:hAnsi="宋体" w:eastAsia="宋体" w:cs="宋体"/>
                <w:i w:val="0"/>
                <w:iCs w:val="0"/>
                <w:color w:val="000000"/>
                <w:sz w:val="24"/>
                <w:szCs w:val="24"/>
                <w:u w:val="none"/>
              </w:rPr>
            </w:pPr>
          </w:p>
        </w:tc>
      </w:tr>
      <w:tr w14:paraId="42E192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81" w:hRule="atLeast"/>
        </w:trPr>
        <w:tc>
          <w:tcPr>
            <w:tcW w:w="425" w:type="pct"/>
            <w:tcBorders>
              <w:top w:val="single" w:color="000000" w:sz="4" w:space="0"/>
              <w:left w:val="single" w:color="000000" w:sz="4" w:space="0"/>
              <w:bottom w:val="single" w:color="000000" w:sz="4" w:space="0"/>
              <w:right w:val="single" w:color="000000" w:sz="4" w:space="0"/>
            </w:tcBorders>
            <w:noWrap w:val="0"/>
            <w:vAlign w:val="center"/>
          </w:tcPr>
          <w:p w14:paraId="1AADEC8E">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947" w:type="pct"/>
            <w:gridSpan w:val="5"/>
            <w:tcBorders>
              <w:top w:val="single" w:color="000000" w:sz="4" w:space="0"/>
              <w:left w:val="single" w:color="000000" w:sz="4" w:space="0"/>
              <w:bottom w:val="single" w:color="000000" w:sz="4" w:space="0"/>
              <w:right w:val="single" w:color="000000" w:sz="4" w:space="0"/>
            </w:tcBorders>
            <w:noWrap w:val="0"/>
            <w:vAlign w:val="center"/>
          </w:tcPr>
          <w:p w14:paraId="09BE520C">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外网24口POE</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交换机</w:t>
            </w:r>
          </w:p>
        </w:tc>
        <w:tc>
          <w:tcPr>
            <w:tcW w:w="2343" w:type="pct"/>
            <w:gridSpan w:val="4"/>
            <w:tcBorders>
              <w:top w:val="single" w:color="000000" w:sz="4" w:space="0"/>
              <w:left w:val="single" w:color="000000" w:sz="4" w:space="0"/>
              <w:bottom w:val="single" w:color="000000" w:sz="4" w:space="0"/>
              <w:right w:val="single" w:color="000000" w:sz="4" w:space="0"/>
            </w:tcBorders>
            <w:noWrap w:val="0"/>
            <w:vAlign w:val="center"/>
          </w:tcPr>
          <w:p w14:paraId="1BC5A828">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1.配置：可用千兆PoE电接口数量≥24，千兆光接口数量≥4</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2.支持独立的console管理串口，</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3.交换容量：≥336Gbps/3.36Tbps</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4.转发性能：≥126Mpps</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5.支持自适应802.3af/at供电标准，支持POE最大输出功率≥400W</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6.支持802.3ad规定的链路聚合功能</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7.支持MAC地址绑定功能</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8.支持按端口划分VLAN，支持VLAN TRUNK</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9.支持IPv4/IPv6静态路由，支持RIP/RIPng，OSPFv1/v2，OSPFv3</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10.支持广播风暴抑制</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11.支持基于源MAC地址、目的MAC地址的ACL</w:t>
            </w:r>
          </w:p>
        </w:tc>
        <w:tc>
          <w:tcPr>
            <w:tcW w:w="408" w:type="pct"/>
            <w:gridSpan w:val="3"/>
            <w:tcBorders>
              <w:top w:val="single" w:color="000000" w:sz="4" w:space="0"/>
              <w:left w:val="single" w:color="000000" w:sz="4" w:space="0"/>
              <w:bottom w:val="single" w:color="000000" w:sz="4" w:space="0"/>
              <w:right w:val="single" w:color="000000" w:sz="4" w:space="0"/>
            </w:tcBorders>
            <w:noWrap w:val="0"/>
            <w:vAlign w:val="center"/>
          </w:tcPr>
          <w:p w14:paraId="477AD064">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402" w:type="pct"/>
            <w:gridSpan w:val="3"/>
            <w:tcBorders>
              <w:top w:val="single" w:color="000000" w:sz="4" w:space="0"/>
              <w:left w:val="single" w:color="000000" w:sz="4" w:space="0"/>
              <w:bottom w:val="single" w:color="000000" w:sz="4" w:space="0"/>
              <w:right w:val="single" w:color="000000" w:sz="4" w:space="0"/>
            </w:tcBorders>
            <w:noWrap w:val="0"/>
            <w:vAlign w:val="center"/>
          </w:tcPr>
          <w:p w14:paraId="0636C6C6">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w:t>
            </w:r>
          </w:p>
        </w:tc>
        <w:tc>
          <w:tcPr>
            <w:tcW w:w="472" w:type="pct"/>
            <w:gridSpan w:val="2"/>
            <w:tcBorders>
              <w:top w:val="single" w:color="000000" w:sz="4" w:space="0"/>
              <w:left w:val="single" w:color="000000" w:sz="4" w:space="0"/>
              <w:bottom w:val="single" w:color="000000" w:sz="4" w:space="0"/>
              <w:right w:val="single" w:color="000000" w:sz="4" w:space="0"/>
            </w:tcBorders>
            <w:noWrap w:val="0"/>
            <w:vAlign w:val="center"/>
          </w:tcPr>
          <w:p w14:paraId="272FA67D">
            <w:pPr>
              <w:keepNext w:val="0"/>
              <w:keepLines w:val="0"/>
              <w:pageBreakBefore w:val="0"/>
              <w:widowControl/>
              <w:kinsoku/>
              <w:wordWrap/>
              <w:overflowPunct/>
              <w:topLinePunct w:val="0"/>
              <w:autoSpaceDE/>
              <w:autoSpaceDN/>
              <w:bidi w:val="0"/>
              <w:adjustRightInd/>
              <w:snapToGrid/>
              <w:spacing w:line="400" w:lineRule="exact"/>
              <w:rPr>
                <w:rFonts w:hint="eastAsia" w:ascii="宋体" w:hAnsi="宋体" w:eastAsia="宋体" w:cs="宋体"/>
                <w:i w:val="0"/>
                <w:iCs w:val="0"/>
                <w:color w:val="000000"/>
                <w:sz w:val="24"/>
                <w:szCs w:val="24"/>
                <w:u w:val="none"/>
              </w:rPr>
            </w:pPr>
          </w:p>
        </w:tc>
      </w:tr>
      <w:tr w14:paraId="050073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14" w:hRule="atLeast"/>
        </w:trPr>
        <w:tc>
          <w:tcPr>
            <w:tcW w:w="425" w:type="pct"/>
            <w:tcBorders>
              <w:top w:val="single" w:color="000000" w:sz="4" w:space="0"/>
              <w:left w:val="single" w:color="000000" w:sz="4" w:space="0"/>
              <w:bottom w:val="single" w:color="000000" w:sz="4" w:space="0"/>
              <w:right w:val="single" w:color="000000" w:sz="4" w:space="0"/>
            </w:tcBorders>
            <w:noWrap w:val="0"/>
            <w:vAlign w:val="center"/>
          </w:tcPr>
          <w:p w14:paraId="55CB15BB">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w:t>
            </w:r>
          </w:p>
        </w:tc>
        <w:tc>
          <w:tcPr>
            <w:tcW w:w="947" w:type="pct"/>
            <w:gridSpan w:val="5"/>
            <w:tcBorders>
              <w:top w:val="single" w:color="000000" w:sz="4" w:space="0"/>
              <w:left w:val="single" w:color="000000" w:sz="4" w:space="0"/>
              <w:bottom w:val="single" w:color="000000" w:sz="4" w:space="0"/>
              <w:right w:val="single" w:color="000000" w:sz="4" w:space="0"/>
            </w:tcBorders>
            <w:noWrap w:val="0"/>
            <w:vAlign w:val="center"/>
          </w:tcPr>
          <w:p w14:paraId="1F72CFC9">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外网48口</w:t>
            </w:r>
          </w:p>
          <w:p w14:paraId="6332A328">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交换机</w:t>
            </w:r>
          </w:p>
        </w:tc>
        <w:tc>
          <w:tcPr>
            <w:tcW w:w="2343" w:type="pct"/>
            <w:gridSpan w:val="4"/>
            <w:tcBorders>
              <w:top w:val="single" w:color="000000" w:sz="4" w:space="0"/>
              <w:left w:val="single" w:color="000000" w:sz="4" w:space="0"/>
              <w:bottom w:val="single" w:color="000000" w:sz="4" w:space="0"/>
              <w:right w:val="single" w:color="000000" w:sz="4" w:space="0"/>
            </w:tcBorders>
            <w:noWrap w:val="0"/>
            <w:vAlign w:val="center"/>
          </w:tcPr>
          <w:p w14:paraId="709F7B35">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1.配置：可用千兆电接口数量≥48，非复用千兆光接口数量≥4</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2.支持独立的console管理串口</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3.交换容量：≥432Gbps/4.32Tbps</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4.转发性能：≥166Mpps</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5.支持通过标准以太网接口等方式进行堆叠</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6.支持RRPP快速环网保护协议，G.8032以太网环网协议ERPS</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7.支持802.3ad规定的链路聚合功能</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8.支持MAC地址绑定功能</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9.支持按端口划分VLAN，支持VLAN TRUNK</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10.支持IPv4/IPv6静态路由，支持RIP/RIPng，OSPF</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11.支持IGMP Snooping</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12.支持基于源MAC地址、源IP地址、目的IP地址、源端口、目的端口、指定协议的ACL</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13.支持STP/RSTP功能</w:t>
            </w:r>
          </w:p>
        </w:tc>
        <w:tc>
          <w:tcPr>
            <w:tcW w:w="408" w:type="pct"/>
            <w:gridSpan w:val="3"/>
            <w:tcBorders>
              <w:top w:val="single" w:color="000000" w:sz="4" w:space="0"/>
              <w:left w:val="single" w:color="000000" w:sz="4" w:space="0"/>
              <w:bottom w:val="single" w:color="000000" w:sz="4" w:space="0"/>
              <w:right w:val="single" w:color="000000" w:sz="4" w:space="0"/>
            </w:tcBorders>
            <w:noWrap w:val="0"/>
            <w:vAlign w:val="center"/>
          </w:tcPr>
          <w:p w14:paraId="73A56E29">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402" w:type="pct"/>
            <w:gridSpan w:val="3"/>
            <w:tcBorders>
              <w:top w:val="single" w:color="000000" w:sz="4" w:space="0"/>
              <w:left w:val="single" w:color="000000" w:sz="4" w:space="0"/>
              <w:bottom w:val="single" w:color="000000" w:sz="4" w:space="0"/>
              <w:right w:val="single" w:color="000000" w:sz="4" w:space="0"/>
            </w:tcBorders>
            <w:noWrap w:val="0"/>
            <w:vAlign w:val="center"/>
          </w:tcPr>
          <w:p w14:paraId="1DCC8226">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w:t>
            </w:r>
          </w:p>
        </w:tc>
        <w:tc>
          <w:tcPr>
            <w:tcW w:w="472" w:type="pct"/>
            <w:gridSpan w:val="2"/>
            <w:tcBorders>
              <w:top w:val="single" w:color="000000" w:sz="4" w:space="0"/>
              <w:left w:val="single" w:color="000000" w:sz="4" w:space="0"/>
              <w:bottom w:val="single" w:color="000000" w:sz="4" w:space="0"/>
              <w:right w:val="single" w:color="000000" w:sz="4" w:space="0"/>
            </w:tcBorders>
            <w:noWrap w:val="0"/>
            <w:vAlign w:val="center"/>
          </w:tcPr>
          <w:p w14:paraId="398C3F26">
            <w:pPr>
              <w:keepNext w:val="0"/>
              <w:keepLines w:val="0"/>
              <w:pageBreakBefore w:val="0"/>
              <w:widowControl/>
              <w:kinsoku/>
              <w:wordWrap/>
              <w:overflowPunct/>
              <w:topLinePunct w:val="0"/>
              <w:autoSpaceDE/>
              <w:autoSpaceDN/>
              <w:bidi w:val="0"/>
              <w:adjustRightInd/>
              <w:snapToGrid/>
              <w:spacing w:line="400" w:lineRule="exact"/>
              <w:rPr>
                <w:rFonts w:hint="eastAsia" w:ascii="宋体" w:hAnsi="宋体" w:eastAsia="宋体" w:cs="宋体"/>
                <w:i w:val="0"/>
                <w:iCs w:val="0"/>
                <w:color w:val="000000"/>
                <w:sz w:val="24"/>
                <w:szCs w:val="24"/>
                <w:u w:val="none"/>
              </w:rPr>
            </w:pPr>
          </w:p>
        </w:tc>
      </w:tr>
      <w:tr w14:paraId="164B9B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25" w:type="pct"/>
            <w:tcBorders>
              <w:top w:val="single" w:color="000000" w:sz="4" w:space="0"/>
              <w:left w:val="single" w:color="000000" w:sz="4" w:space="0"/>
              <w:bottom w:val="single" w:color="000000" w:sz="4" w:space="0"/>
              <w:right w:val="single" w:color="000000" w:sz="4" w:space="0"/>
            </w:tcBorders>
            <w:noWrap w:val="0"/>
            <w:vAlign w:val="center"/>
          </w:tcPr>
          <w:p w14:paraId="5FB94137">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947" w:type="pct"/>
            <w:gridSpan w:val="5"/>
            <w:tcBorders>
              <w:top w:val="single" w:color="000000" w:sz="4" w:space="0"/>
              <w:left w:val="single" w:color="000000" w:sz="4" w:space="0"/>
              <w:bottom w:val="single" w:color="000000" w:sz="4" w:space="0"/>
              <w:right w:val="single" w:color="000000" w:sz="4" w:space="0"/>
            </w:tcBorders>
            <w:noWrap w:val="0"/>
            <w:vAlign w:val="center"/>
          </w:tcPr>
          <w:p w14:paraId="1CACBEDD">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万兆模块</w:t>
            </w:r>
          </w:p>
        </w:tc>
        <w:tc>
          <w:tcPr>
            <w:tcW w:w="2343" w:type="pct"/>
            <w:gridSpan w:val="4"/>
            <w:tcBorders>
              <w:top w:val="single" w:color="000000" w:sz="4" w:space="0"/>
              <w:left w:val="single" w:color="000000" w:sz="4" w:space="0"/>
              <w:bottom w:val="single" w:color="000000" w:sz="4" w:space="0"/>
              <w:right w:val="single" w:color="000000" w:sz="4" w:space="0"/>
            </w:tcBorders>
            <w:noWrap w:val="0"/>
            <w:vAlign w:val="center"/>
          </w:tcPr>
          <w:p w14:paraId="1B824822">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SFP+ 万兆模块(1310nm,10km,LC)</w:t>
            </w:r>
          </w:p>
        </w:tc>
        <w:tc>
          <w:tcPr>
            <w:tcW w:w="408" w:type="pct"/>
            <w:gridSpan w:val="3"/>
            <w:tcBorders>
              <w:top w:val="single" w:color="000000" w:sz="4" w:space="0"/>
              <w:left w:val="single" w:color="000000" w:sz="4" w:space="0"/>
              <w:bottom w:val="single" w:color="000000" w:sz="4" w:space="0"/>
              <w:right w:val="single" w:color="000000" w:sz="4" w:space="0"/>
            </w:tcBorders>
            <w:noWrap w:val="0"/>
            <w:vAlign w:val="center"/>
          </w:tcPr>
          <w:p w14:paraId="598F96CF">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块</w:t>
            </w:r>
          </w:p>
        </w:tc>
        <w:tc>
          <w:tcPr>
            <w:tcW w:w="402" w:type="pct"/>
            <w:gridSpan w:val="3"/>
            <w:tcBorders>
              <w:top w:val="single" w:color="000000" w:sz="4" w:space="0"/>
              <w:left w:val="single" w:color="000000" w:sz="4" w:space="0"/>
              <w:bottom w:val="single" w:color="000000" w:sz="4" w:space="0"/>
              <w:right w:val="single" w:color="000000" w:sz="4" w:space="0"/>
            </w:tcBorders>
            <w:noWrap w:val="0"/>
            <w:vAlign w:val="center"/>
          </w:tcPr>
          <w:p w14:paraId="087E7890">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w:t>
            </w:r>
          </w:p>
        </w:tc>
        <w:tc>
          <w:tcPr>
            <w:tcW w:w="472" w:type="pct"/>
            <w:gridSpan w:val="2"/>
            <w:tcBorders>
              <w:top w:val="single" w:color="000000" w:sz="4" w:space="0"/>
              <w:left w:val="single" w:color="000000" w:sz="4" w:space="0"/>
              <w:bottom w:val="single" w:color="000000" w:sz="4" w:space="0"/>
              <w:right w:val="single" w:color="000000" w:sz="4" w:space="0"/>
            </w:tcBorders>
            <w:noWrap w:val="0"/>
            <w:vAlign w:val="center"/>
          </w:tcPr>
          <w:p w14:paraId="338D1B78">
            <w:pPr>
              <w:keepNext w:val="0"/>
              <w:keepLines w:val="0"/>
              <w:pageBreakBefore w:val="0"/>
              <w:widowControl/>
              <w:kinsoku/>
              <w:wordWrap/>
              <w:overflowPunct/>
              <w:topLinePunct w:val="0"/>
              <w:autoSpaceDE/>
              <w:autoSpaceDN/>
              <w:bidi w:val="0"/>
              <w:adjustRightInd/>
              <w:snapToGrid/>
              <w:spacing w:line="400" w:lineRule="exact"/>
              <w:rPr>
                <w:rFonts w:hint="eastAsia" w:ascii="宋体" w:hAnsi="宋体" w:eastAsia="宋体" w:cs="宋体"/>
                <w:i w:val="0"/>
                <w:iCs w:val="0"/>
                <w:color w:val="000000"/>
                <w:sz w:val="24"/>
                <w:szCs w:val="24"/>
                <w:u w:val="none"/>
              </w:rPr>
            </w:pPr>
          </w:p>
        </w:tc>
      </w:tr>
      <w:tr w14:paraId="059916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25" w:type="pct"/>
            <w:tcBorders>
              <w:top w:val="single" w:color="000000" w:sz="4" w:space="0"/>
              <w:left w:val="single" w:color="000000" w:sz="4" w:space="0"/>
              <w:bottom w:val="single" w:color="000000" w:sz="4" w:space="0"/>
              <w:right w:val="single" w:color="000000" w:sz="4" w:space="0"/>
            </w:tcBorders>
            <w:noWrap w:val="0"/>
            <w:vAlign w:val="center"/>
          </w:tcPr>
          <w:p w14:paraId="7F741287">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w:t>
            </w:r>
          </w:p>
        </w:tc>
        <w:tc>
          <w:tcPr>
            <w:tcW w:w="947" w:type="pct"/>
            <w:gridSpan w:val="5"/>
            <w:tcBorders>
              <w:top w:val="single" w:color="000000" w:sz="4" w:space="0"/>
              <w:left w:val="single" w:color="000000" w:sz="4" w:space="0"/>
              <w:bottom w:val="single" w:color="000000" w:sz="4" w:space="0"/>
              <w:right w:val="single" w:color="000000" w:sz="4" w:space="0"/>
            </w:tcBorders>
            <w:noWrap w:val="0"/>
            <w:vAlign w:val="center"/>
          </w:tcPr>
          <w:p w14:paraId="0FF05804">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千兆模块</w:t>
            </w:r>
          </w:p>
        </w:tc>
        <w:tc>
          <w:tcPr>
            <w:tcW w:w="2343" w:type="pct"/>
            <w:gridSpan w:val="4"/>
            <w:tcBorders>
              <w:top w:val="single" w:color="000000" w:sz="4" w:space="0"/>
              <w:left w:val="single" w:color="000000" w:sz="4" w:space="0"/>
              <w:bottom w:val="single" w:color="000000" w:sz="4" w:space="0"/>
              <w:right w:val="single" w:color="000000" w:sz="4" w:space="0"/>
            </w:tcBorders>
            <w:noWrap w:val="0"/>
            <w:vAlign w:val="center"/>
          </w:tcPr>
          <w:p w14:paraId="14114B48">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光模块-SFP-GE-单模模块-(1310nm,10km,LC)</w:t>
            </w:r>
          </w:p>
        </w:tc>
        <w:tc>
          <w:tcPr>
            <w:tcW w:w="408" w:type="pct"/>
            <w:gridSpan w:val="3"/>
            <w:tcBorders>
              <w:top w:val="single" w:color="000000" w:sz="4" w:space="0"/>
              <w:left w:val="single" w:color="000000" w:sz="4" w:space="0"/>
              <w:bottom w:val="single" w:color="000000" w:sz="4" w:space="0"/>
              <w:right w:val="single" w:color="000000" w:sz="4" w:space="0"/>
            </w:tcBorders>
            <w:noWrap w:val="0"/>
            <w:vAlign w:val="center"/>
          </w:tcPr>
          <w:p w14:paraId="4609DE39">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块</w:t>
            </w:r>
          </w:p>
        </w:tc>
        <w:tc>
          <w:tcPr>
            <w:tcW w:w="402" w:type="pct"/>
            <w:gridSpan w:val="3"/>
            <w:tcBorders>
              <w:top w:val="single" w:color="000000" w:sz="4" w:space="0"/>
              <w:left w:val="single" w:color="000000" w:sz="4" w:space="0"/>
              <w:bottom w:val="single" w:color="000000" w:sz="4" w:space="0"/>
              <w:right w:val="single" w:color="000000" w:sz="4" w:space="0"/>
            </w:tcBorders>
            <w:noWrap w:val="0"/>
            <w:vAlign w:val="center"/>
          </w:tcPr>
          <w:p w14:paraId="30CACFB7">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36</w:t>
            </w:r>
          </w:p>
        </w:tc>
        <w:tc>
          <w:tcPr>
            <w:tcW w:w="472" w:type="pct"/>
            <w:gridSpan w:val="2"/>
            <w:tcBorders>
              <w:top w:val="single" w:color="000000" w:sz="4" w:space="0"/>
              <w:left w:val="single" w:color="000000" w:sz="4" w:space="0"/>
              <w:bottom w:val="single" w:color="000000" w:sz="4" w:space="0"/>
              <w:right w:val="single" w:color="000000" w:sz="4" w:space="0"/>
            </w:tcBorders>
            <w:noWrap w:val="0"/>
            <w:vAlign w:val="center"/>
          </w:tcPr>
          <w:p w14:paraId="699110EF">
            <w:pPr>
              <w:keepNext w:val="0"/>
              <w:keepLines w:val="0"/>
              <w:pageBreakBefore w:val="0"/>
              <w:widowControl/>
              <w:kinsoku/>
              <w:wordWrap/>
              <w:overflowPunct/>
              <w:topLinePunct w:val="0"/>
              <w:autoSpaceDE/>
              <w:autoSpaceDN/>
              <w:bidi w:val="0"/>
              <w:adjustRightInd/>
              <w:snapToGrid/>
              <w:spacing w:line="400" w:lineRule="exact"/>
              <w:rPr>
                <w:rFonts w:hint="eastAsia" w:ascii="宋体" w:hAnsi="宋体" w:eastAsia="宋体" w:cs="宋体"/>
                <w:i w:val="0"/>
                <w:iCs w:val="0"/>
                <w:color w:val="000000"/>
                <w:sz w:val="24"/>
                <w:szCs w:val="24"/>
                <w:u w:val="none"/>
              </w:rPr>
            </w:pPr>
          </w:p>
        </w:tc>
      </w:tr>
      <w:tr w14:paraId="73F602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000" w:type="pct"/>
            <w:gridSpan w:val="18"/>
            <w:tcBorders>
              <w:top w:val="single" w:color="000000" w:sz="4" w:space="0"/>
              <w:left w:val="single" w:color="000000" w:sz="4" w:space="0"/>
              <w:bottom w:val="single" w:color="000000" w:sz="4" w:space="0"/>
              <w:right w:val="single" w:color="000000" w:sz="4" w:space="0"/>
            </w:tcBorders>
            <w:noWrap/>
            <w:vAlign w:val="center"/>
          </w:tcPr>
          <w:p w14:paraId="1A980DB8">
            <w:pPr>
              <w:keepNext w:val="0"/>
              <w:keepLines w:val="0"/>
              <w:pageBreakBefore w:val="0"/>
              <w:widowControl/>
              <w:kinsoku/>
              <w:wordWrap/>
              <w:overflowPunct/>
              <w:topLinePunct w:val="0"/>
              <w:autoSpaceDE/>
              <w:autoSpaceDN/>
              <w:bidi w:val="0"/>
              <w:adjustRightInd/>
              <w:snapToGrid/>
              <w:spacing w:line="400" w:lineRule="exact"/>
              <w:rPr>
                <w:rFonts w:hint="eastAsia" w:ascii="宋体" w:hAnsi="宋体" w:eastAsia="宋体" w:cs="宋体"/>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（三）设备网</w:t>
            </w:r>
          </w:p>
        </w:tc>
      </w:tr>
      <w:tr w14:paraId="7C9DAC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0" w:hRule="atLeast"/>
        </w:trPr>
        <w:tc>
          <w:tcPr>
            <w:tcW w:w="425" w:type="pct"/>
            <w:tcBorders>
              <w:top w:val="single" w:color="000000" w:sz="4" w:space="0"/>
              <w:left w:val="single" w:color="000000" w:sz="4" w:space="0"/>
              <w:bottom w:val="single" w:color="000000" w:sz="4" w:space="0"/>
              <w:right w:val="single" w:color="000000" w:sz="4" w:space="0"/>
            </w:tcBorders>
            <w:noWrap w:val="0"/>
            <w:vAlign w:val="center"/>
          </w:tcPr>
          <w:p w14:paraId="2A4184EF">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947" w:type="pct"/>
            <w:gridSpan w:val="5"/>
            <w:tcBorders>
              <w:top w:val="single" w:color="000000" w:sz="4" w:space="0"/>
              <w:left w:val="single" w:color="000000" w:sz="4" w:space="0"/>
              <w:bottom w:val="single" w:color="000000" w:sz="4" w:space="0"/>
              <w:right w:val="single" w:color="000000" w:sz="4" w:space="0"/>
            </w:tcBorders>
            <w:noWrap w:val="0"/>
            <w:vAlign w:val="center"/>
          </w:tcPr>
          <w:p w14:paraId="0137BDBA">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设备网核心交</w:t>
            </w:r>
          </w:p>
          <w:p w14:paraId="3FEF9391">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换机</w:t>
            </w:r>
          </w:p>
        </w:tc>
        <w:tc>
          <w:tcPr>
            <w:tcW w:w="2343" w:type="pct"/>
            <w:gridSpan w:val="4"/>
            <w:tcBorders>
              <w:top w:val="single" w:color="000000" w:sz="4" w:space="0"/>
              <w:left w:val="single" w:color="000000" w:sz="4" w:space="0"/>
              <w:bottom w:val="single" w:color="000000" w:sz="4" w:space="0"/>
              <w:right w:val="single" w:color="000000" w:sz="4" w:space="0"/>
            </w:tcBorders>
            <w:noWrap w:val="0"/>
            <w:vAlign w:val="center"/>
          </w:tcPr>
          <w:p w14:paraId="473D2AC2">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1.支持业务板槽位数≥3、主控引擎模块槽位数≥2，电源模块槽位数≥3，要求设备的CPU芯片采用国产化芯片；</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2.支持独立的console管理串口；</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3.交换容量≥166.4Tbps、转发性能≥36000Mpps；</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4.为保证设备散热效果和可靠性；</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5.支持RIP、OSPF、BGP、IS-IS协议，支持RIPng、OSPFv3、BGP4+、IS-ISv6协议，支持IPv4/IPv6策略路由；</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6.支持Telemetry流量可视化功能、IPv4 FIB表项≥32K，IPv6 FIB表项≥12K，IPv4组播路由容量≥16K；</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7.具备MACsec（802.1ae）硬件加密技术、支持链路聚合功能，可创建聚合组≥1K，可选中成员端口≥32个；</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8.单台配置要求：配置2个交流电源，双主控引擎，配置≥48千兆电口，配置≥24千兆光口，≥24个万兆光口；</w:t>
            </w:r>
          </w:p>
        </w:tc>
        <w:tc>
          <w:tcPr>
            <w:tcW w:w="408" w:type="pct"/>
            <w:gridSpan w:val="3"/>
            <w:tcBorders>
              <w:top w:val="single" w:color="000000" w:sz="4" w:space="0"/>
              <w:left w:val="single" w:color="000000" w:sz="4" w:space="0"/>
              <w:bottom w:val="single" w:color="000000" w:sz="4" w:space="0"/>
              <w:right w:val="single" w:color="000000" w:sz="4" w:space="0"/>
            </w:tcBorders>
            <w:noWrap w:val="0"/>
            <w:vAlign w:val="center"/>
          </w:tcPr>
          <w:p w14:paraId="0E8CF93B">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402" w:type="pct"/>
            <w:gridSpan w:val="3"/>
            <w:tcBorders>
              <w:top w:val="single" w:color="000000" w:sz="4" w:space="0"/>
              <w:left w:val="single" w:color="000000" w:sz="4" w:space="0"/>
              <w:bottom w:val="single" w:color="000000" w:sz="4" w:space="0"/>
              <w:right w:val="single" w:color="000000" w:sz="4" w:space="0"/>
            </w:tcBorders>
            <w:noWrap w:val="0"/>
            <w:vAlign w:val="center"/>
          </w:tcPr>
          <w:p w14:paraId="700A974A">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472" w:type="pct"/>
            <w:gridSpan w:val="2"/>
            <w:tcBorders>
              <w:top w:val="single" w:color="000000" w:sz="4" w:space="0"/>
              <w:left w:val="single" w:color="000000" w:sz="4" w:space="0"/>
              <w:bottom w:val="single" w:color="000000" w:sz="4" w:space="0"/>
              <w:right w:val="single" w:color="000000" w:sz="4" w:space="0"/>
            </w:tcBorders>
            <w:noWrap w:val="0"/>
            <w:vAlign w:val="center"/>
          </w:tcPr>
          <w:p w14:paraId="68F90D51">
            <w:pPr>
              <w:keepNext w:val="0"/>
              <w:keepLines w:val="0"/>
              <w:pageBreakBefore w:val="0"/>
              <w:widowControl/>
              <w:kinsoku/>
              <w:wordWrap/>
              <w:overflowPunct/>
              <w:topLinePunct w:val="0"/>
              <w:autoSpaceDE/>
              <w:autoSpaceDN/>
              <w:bidi w:val="0"/>
              <w:adjustRightInd/>
              <w:snapToGrid/>
              <w:spacing w:line="400" w:lineRule="exact"/>
              <w:rPr>
                <w:rFonts w:hint="eastAsia" w:ascii="宋体" w:hAnsi="宋体" w:eastAsia="宋体" w:cs="宋体"/>
                <w:i w:val="0"/>
                <w:iCs w:val="0"/>
                <w:color w:val="000000"/>
                <w:sz w:val="24"/>
                <w:szCs w:val="24"/>
                <w:u w:val="none"/>
              </w:rPr>
            </w:pPr>
          </w:p>
        </w:tc>
      </w:tr>
      <w:tr w14:paraId="28E52D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17" w:hRule="atLeast"/>
        </w:trPr>
        <w:tc>
          <w:tcPr>
            <w:tcW w:w="425" w:type="pct"/>
            <w:tcBorders>
              <w:top w:val="single" w:color="000000" w:sz="4" w:space="0"/>
              <w:left w:val="single" w:color="000000" w:sz="4" w:space="0"/>
              <w:bottom w:val="single" w:color="000000" w:sz="4" w:space="0"/>
              <w:right w:val="single" w:color="000000" w:sz="4" w:space="0"/>
            </w:tcBorders>
            <w:noWrap w:val="0"/>
            <w:vAlign w:val="center"/>
          </w:tcPr>
          <w:p w14:paraId="0D3106A7">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947" w:type="pct"/>
            <w:gridSpan w:val="5"/>
            <w:tcBorders>
              <w:top w:val="single" w:color="000000" w:sz="4" w:space="0"/>
              <w:left w:val="single" w:color="000000" w:sz="4" w:space="0"/>
              <w:bottom w:val="single" w:color="000000" w:sz="4" w:space="0"/>
              <w:right w:val="single" w:color="000000" w:sz="4" w:space="0"/>
            </w:tcBorders>
            <w:noWrap w:val="0"/>
            <w:vAlign w:val="center"/>
          </w:tcPr>
          <w:p w14:paraId="26C0DAFA">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设备网汇聚交</w:t>
            </w:r>
          </w:p>
          <w:p w14:paraId="1273412B">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换机</w:t>
            </w:r>
          </w:p>
        </w:tc>
        <w:tc>
          <w:tcPr>
            <w:tcW w:w="2343" w:type="pct"/>
            <w:gridSpan w:val="4"/>
            <w:tcBorders>
              <w:top w:val="single" w:color="000000" w:sz="4" w:space="0"/>
              <w:left w:val="single" w:color="000000" w:sz="4" w:space="0"/>
              <w:bottom w:val="single" w:color="000000" w:sz="4" w:space="0"/>
              <w:right w:val="single" w:color="000000" w:sz="4" w:space="0"/>
            </w:tcBorders>
            <w:noWrap w:val="0"/>
            <w:vAlign w:val="center"/>
          </w:tcPr>
          <w:p w14:paraId="70EE78D1">
            <w:pPr>
              <w:keepNext w:val="0"/>
              <w:keepLines w:val="0"/>
              <w:pageBreakBefore w:val="0"/>
              <w:widowControl/>
              <w:numPr>
                <w:ilvl w:val="0"/>
                <w:numId w:val="4"/>
              </w:numPr>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配置：可用千兆光接口数量≥24，千兆电口数量≥8，非复用万兆光接口数量≥4，要求设备的CPU芯片采用国产化芯片；</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2.支持独立的console管理串口；</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3.支持模块化电源数量≥2；</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4.交换容量≥7.56Tbps；转发性能≥396Mpps</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5.设备内存容量≥2048Mbytes</w:t>
            </w:r>
          </w:p>
          <w:p w14:paraId="44A77933">
            <w:pPr>
              <w:keepNext w:val="0"/>
              <w:keepLines w:val="0"/>
              <w:pageBreakBefore w:val="0"/>
              <w:widowControl/>
              <w:numPr>
                <w:ilvl w:val="0"/>
                <w:numId w:val="0"/>
              </w:numPr>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6.支持IPv4 ACL表入方向≥2K条+出方向≥512条</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7.MAC地址表≥64K，端口MAC地址缓存能力≥2048个</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8.支持4094个VLAN功能</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9.支持STP/RSTP/MSTP/PVST，支持ERPS/RRPP/smartlink并且收敛时间均在50ms之内</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10.支持IPv4/IPv6组播功能，支持IPv4 IGMP snooping、IPv6 MLD snooping功能</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11.支持802.1X、Portal、Triple认证功能</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12.支持DHCP snooping、DHCPv6 snooping、DHCP Relay、DHCPv6 Relay、DHCP server、DHCPv6 server、SAVI功能</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13.支持RIP、OSPF、BGP、IS-IS协议，支持RIPng、OSPFv3、BGP4+、IS-ISv6协议，支持IPv4/IPv6策略路由</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14.支持OSPFv2 FRR功能，并且10000条路由收敛时间在50ms之内</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15.IPv4路由表≥32K，</w:t>
            </w:r>
          </w:p>
        </w:tc>
        <w:tc>
          <w:tcPr>
            <w:tcW w:w="408" w:type="pct"/>
            <w:gridSpan w:val="3"/>
            <w:tcBorders>
              <w:top w:val="single" w:color="000000" w:sz="4" w:space="0"/>
              <w:left w:val="single" w:color="000000" w:sz="4" w:space="0"/>
              <w:bottom w:val="single" w:color="000000" w:sz="4" w:space="0"/>
              <w:right w:val="single" w:color="000000" w:sz="4" w:space="0"/>
            </w:tcBorders>
            <w:noWrap w:val="0"/>
            <w:vAlign w:val="center"/>
          </w:tcPr>
          <w:p w14:paraId="23A5A5AD">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402" w:type="pct"/>
            <w:gridSpan w:val="3"/>
            <w:tcBorders>
              <w:top w:val="single" w:color="000000" w:sz="4" w:space="0"/>
              <w:left w:val="single" w:color="000000" w:sz="4" w:space="0"/>
              <w:bottom w:val="single" w:color="000000" w:sz="4" w:space="0"/>
              <w:right w:val="single" w:color="000000" w:sz="4" w:space="0"/>
            </w:tcBorders>
            <w:noWrap w:val="0"/>
            <w:vAlign w:val="center"/>
          </w:tcPr>
          <w:p w14:paraId="09DF2B23">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472" w:type="pct"/>
            <w:gridSpan w:val="2"/>
            <w:tcBorders>
              <w:top w:val="single" w:color="000000" w:sz="4" w:space="0"/>
              <w:left w:val="single" w:color="000000" w:sz="4" w:space="0"/>
              <w:bottom w:val="single" w:color="000000" w:sz="4" w:space="0"/>
              <w:right w:val="single" w:color="000000" w:sz="4" w:space="0"/>
            </w:tcBorders>
            <w:noWrap w:val="0"/>
            <w:vAlign w:val="center"/>
          </w:tcPr>
          <w:p w14:paraId="5CE7A4BE">
            <w:pPr>
              <w:keepNext w:val="0"/>
              <w:keepLines w:val="0"/>
              <w:pageBreakBefore w:val="0"/>
              <w:widowControl/>
              <w:kinsoku/>
              <w:wordWrap/>
              <w:overflowPunct/>
              <w:topLinePunct w:val="0"/>
              <w:autoSpaceDE/>
              <w:autoSpaceDN/>
              <w:bidi w:val="0"/>
              <w:adjustRightInd/>
              <w:snapToGrid/>
              <w:spacing w:line="400" w:lineRule="exact"/>
              <w:rPr>
                <w:rFonts w:hint="eastAsia" w:ascii="宋体" w:hAnsi="宋体" w:eastAsia="宋体" w:cs="宋体"/>
                <w:i w:val="0"/>
                <w:iCs w:val="0"/>
                <w:color w:val="000000"/>
                <w:sz w:val="24"/>
                <w:szCs w:val="24"/>
                <w:u w:val="none"/>
              </w:rPr>
            </w:pPr>
          </w:p>
        </w:tc>
      </w:tr>
      <w:tr w14:paraId="1563B3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49" w:hRule="atLeast"/>
        </w:trPr>
        <w:tc>
          <w:tcPr>
            <w:tcW w:w="425" w:type="pct"/>
            <w:tcBorders>
              <w:top w:val="single" w:color="000000" w:sz="4" w:space="0"/>
              <w:left w:val="single" w:color="000000" w:sz="4" w:space="0"/>
              <w:bottom w:val="single" w:color="000000" w:sz="4" w:space="0"/>
              <w:right w:val="single" w:color="000000" w:sz="4" w:space="0"/>
            </w:tcBorders>
            <w:noWrap w:val="0"/>
            <w:vAlign w:val="center"/>
          </w:tcPr>
          <w:p w14:paraId="3D402B09">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947" w:type="pct"/>
            <w:gridSpan w:val="5"/>
            <w:tcBorders>
              <w:top w:val="single" w:color="000000" w:sz="4" w:space="0"/>
              <w:left w:val="single" w:color="000000" w:sz="4" w:space="0"/>
              <w:bottom w:val="single" w:color="000000" w:sz="4" w:space="0"/>
              <w:right w:val="single" w:color="000000" w:sz="4" w:space="0"/>
            </w:tcBorders>
            <w:noWrap w:val="0"/>
            <w:vAlign w:val="center"/>
          </w:tcPr>
          <w:p w14:paraId="44D2F89E">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设备网</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24口POE</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交换机</w:t>
            </w:r>
          </w:p>
        </w:tc>
        <w:tc>
          <w:tcPr>
            <w:tcW w:w="2343" w:type="pct"/>
            <w:gridSpan w:val="4"/>
            <w:tcBorders>
              <w:top w:val="single" w:color="000000" w:sz="4" w:space="0"/>
              <w:left w:val="single" w:color="000000" w:sz="4" w:space="0"/>
              <w:bottom w:val="single" w:color="000000" w:sz="4" w:space="0"/>
              <w:right w:val="single" w:color="000000" w:sz="4" w:space="0"/>
            </w:tcBorders>
            <w:noWrap w:val="0"/>
            <w:vAlign w:val="center"/>
          </w:tcPr>
          <w:p w14:paraId="0FBA8064">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1.配置：可用千兆PoE电接口数量≥24，千兆光接口数量≥4；</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2.支持独立的console管理串口，</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3.交换容量：≥336Gbps/3.36Tbps</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4.转发性能：≥126Mpps</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5.支持自适应802.3af/at供电标准，支持POE最大输出功率≥400W</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6.支持802.3ad规定的链路聚合功能</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7.支持MAC地址绑定功能</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8.支持按端口划分VLAN，支持VLAN TRUNK</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9.支持IPv4/IPv6静态路由，支持RIP/RIPng，OSPFv1/v2，OSPFv3</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10.支持广播风暴抑制</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11.支持基于源MAC地址、目的MAC地址的ACL</w:t>
            </w:r>
          </w:p>
        </w:tc>
        <w:tc>
          <w:tcPr>
            <w:tcW w:w="408" w:type="pct"/>
            <w:gridSpan w:val="3"/>
            <w:tcBorders>
              <w:top w:val="single" w:color="000000" w:sz="4" w:space="0"/>
              <w:left w:val="single" w:color="000000" w:sz="4" w:space="0"/>
              <w:bottom w:val="single" w:color="000000" w:sz="4" w:space="0"/>
              <w:right w:val="single" w:color="000000" w:sz="4" w:space="0"/>
            </w:tcBorders>
            <w:noWrap w:val="0"/>
            <w:vAlign w:val="center"/>
          </w:tcPr>
          <w:p w14:paraId="40E21A5D">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402" w:type="pct"/>
            <w:gridSpan w:val="3"/>
            <w:tcBorders>
              <w:top w:val="single" w:color="000000" w:sz="4" w:space="0"/>
              <w:left w:val="single" w:color="000000" w:sz="4" w:space="0"/>
              <w:bottom w:val="single" w:color="000000" w:sz="4" w:space="0"/>
              <w:right w:val="single" w:color="000000" w:sz="4" w:space="0"/>
            </w:tcBorders>
            <w:noWrap w:val="0"/>
            <w:vAlign w:val="center"/>
          </w:tcPr>
          <w:p w14:paraId="6370C51D">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33</w:t>
            </w:r>
          </w:p>
        </w:tc>
        <w:tc>
          <w:tcPr>
            <w:tcW w:w="472" w:type="pct"/>
            <w:gridSpan w:val="2"/>
            <w:tcBorders>
              <w:top w:val="single" w:color="000000" w:sz="4" w:space="0"/>
              <w:left w:val="single" w:color="000000" w:sz="4" w:space="0"/>
              <w:bottom w:val="single" w:color="000000" w:sz="4" w:space="0"/>
              <w:right w:val="single" w:color="000000" w:sz="4" w:space="0"/>
            </w:tcBorders>
            <w:noWrap w:val="0"/>
            <w:vAlign w:val="center"/>
          </w:tcPr>
          <w:p w14:paraId="3FC8830D">
            <w:pPr>
              <w:keepNext w:val="0"/>
              <w:keepLines w:val="0"/>
              <w:pageBreakBefore w:val="0"/>
              <w:widowControl/>
              <w:kinsoku/>
              <w:wordWrap/>
              <w:overflowPunct/>
              <w:topLinePunct w:val="0"/>
              <w:autoSpaceDE/>
              <w:autoSpaceDN/>
              <w:bidi w:val="0"/>
              <w:adjustRightInd/>
              <w:snapToGrid/>
              <w:spacing w:line="400" w:lineRule="exact"/>
              <w:rPr>
                <w:rFonts w:hint="eastAsia" w:ascii="宋体" w:hAnsi="宋体" w:eastAsia="宋体" w:cs="宋体"/>
                <w:i w:val="0"/>
                <w:iCs w:val="0"/>
                <w:color w:val="000000"/>
                <w:sz w:val="24"/>
                <w:szCs w:val="24"/>
                <w:u w:val="none"/>
              </w:rPr>
            </w:pPr>
          </w:p>
        </w:tc>
      </w:tr>
      <w:tr w14:paraId="19A749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25" w:type="pct"/>
            <w:tcBorders>
              <w:top w:val="single" w:color="000000" w:sz="4" w:space="0"/>
              <w:left w:val="single" w:color="000000" w:sz="4" w:space="0"/>
              <w:bottom w:val="single" w:color="000000" w:sz="4" w:space="0"/>
              <w:right w:val="single" w:color="000000" w:sz="4" w:space="0"/>
            </w:tcBorders>
            <w:noWrap w:val="0"/>
            <w:vAlign w:val="center"/>
          </w:tcPr>
          <w:p w14:paraId="44890254">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w:t>
            </w:r>
          </w:p>
        </w:tc>
        <w:tc>
          <w:tcPr>
            <w:tcW w:w="947" w:type="pct"/>
            <w:gridSpan w:val="5"/>
            <w:tcBorders>
              <w:top w:val="single" w:color="000000" w:sz="4" w:space="0"/>
              <w:left w:val="single" w:color="000000" w:sz="4" w:space="0"/>
              <w:bottom w:val="single" w:color="000000" w:sz="4" w:space="0"/>
              <w:right w:val="single" w:color="000000" w:sz="4" w:space="0"/>
            </w:tcBorders>
            <w:noWrap w:val="0"/>
            <w:vAlign w:val="center"/>
          </w:tcPr>
          <w:p w14:paraId="2F3EBEB4">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万兆模块</w:t>
            </w:r>
          </w:p>
        </w:tc>
        <w:tc>
          <w:tcPr>
            <w:tcW w:w="2343" w:type="pct"/>
            <w:gridSpan w:val="4"/>
            <w:tcBorders>
              <w:top w:val="single" w:color="000000" w:sz="4" w:space="0"/>
              <w:left w:val="single" w:color="000000" w:sz="4" w:space="0"/>
              <w:bottom w:val="single" w:color="000000" w:sz="4" w:space="0"/>
              <w:right w:val="single" w:color="000000" w:sz="4" w:space="0"/>
            </w:tcBorders>
            <w:noWrap w:val="0"/>
            <w:vAlign w:val="center"/>
          </w:tcPr>
          <w:p w14:paraId="434850BA">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SFP+ 万兆模块(1310nm,10km,LC)</w:t>
            </w:r>
          </w:p>
        </w:tc>
        <w:tc>
          <w:tcPr>
            <w:tcW w:w="408" w:type="pct"/>
            <w:gridSpan w:val="3"/>
            <w:tcBorders>
              <w:top w:val="single" w:color="000000" w:sz="4" w:space="0"/>
              <w:left w:val="single" w:color="000000" w:sz="4" w:space="0"/>
              <w:bottom w:val="single" w:color="000000" w:sz="4" w:space="0"/>
              <w:right w:val="single" w:color="000000" w:sz="4" w:space="0"/>
            </w:tcBorders>
            <w:noWrap w:val="0"/>
            <w:vAlign w:val="center"/>
          </w:tcPr>
          <w:p w14:paraId="3B10117C">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块</w:t>
            </w:r>
          </w:p>
        </w:tc>
        <w:tc>
          <w:tcPr>
            <w:tcW w:w="402" w:type="pct"/>
            <w:gridSpan w:val="3"/>
            <w:tcBorders>
              <w:top w:val="single" w:color="000000" w:sz="4" w:space="0"/>
              <w:left w:val="single" w:color="000000" w:sz="4" w:space="0"/>
              <w:bottom w:val="single" w:color="000000" w:sz="4" w:space="0"/>
              <w:right w:val="single" w:color="000000" w:sz="4" w:space="0"/>
            </w:tcBorders>
            <w:noWrap w:val="0"/>
            <w:vAlign w:val="center"/>
          </w:tcPr>
          <w:p w14:paraId="70A15E25">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w:t>
            </w:r>
          </w:p>
        </w:tc>
        <w:tc>
          <w:tcPr>
            <w:tcW w:w="472" w:type="pct"/>
            <w:gridSpan w:val="2"/>
            <w:tcBorders>
              <w:top w:val="single" w:color="000000" w:sz="4" w:space="0"/>
              <w:left w:val="single" w:color="000000" w:sz="4" w:space="0"/>
              <w:bottom w:val="single" w:color="000000" w:sz="4" w:space="0"/>
              <w:right w:val="single" w:color="000000" w:sz="4" w:space="0"/>
            </w:tcBorders>
            <w:noWrap w:val="0"/>
            <w:vAlign w:val="center"/>
          </w:tcPr>
          <w:p w14:paraId="64538314">
            <w:pPr>
              <w:keepNext w:val="0"/>
              <w:keepLines w:val="0"/>
              <w:pageBreakBefore w:val="0"/>
              <w:widowControl/>
              <w:kinsoku/>
              <w:wordWrap/>
              <w:overflowPunct/>
              <w:topLinePunct w:val="0"/>
              <w:autoSpaceDE/>
              <w:autoSpaceDN/>
              <w:bidi w:val="0"/>
              <w:adjustRightInd/>
              <w:snapToGrid/>
              <w:spacing w:line="400" w:lineRule="exact"/>
              <w:rPr>
                <w:rFonts w:hint="eastAsia" w:ascii="宋体" w:hAnsi="宋体" w:eastAsia="宋体" w:cs="宋体"/>
                <w:i w:val="0"/>
                <w:iCs w:val="0"/>
                <w:color w:val="000000"/>
                <w:sz w:val="24"/>
                <w:szCs w:val="24"/>
                <w:u w:val="none"/>
              </w:rPr>
            </w:pPr>
          </w:p>
        </w:tc>
      </w:tr>
      <w:tr w14:paraId="336F6A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425" w:type="pct"/>
            <w:tcBorders>
              <w:top w:val="single" w:color="000000" w:sz="4" w:space="0"/>
              <w:left w:val="single" w:color="000000" w:sz="4" w:space="0"/>
              <w:bottom w:val="single" w:color="000000" w:sz="4" w:space="0"/>
              <w:right w:val="single" w:color="000000" w:sz="4" w:space="0"/>
            </w:tcBorders>
            <w:noWrap w:val="0"/>
            <w:vAlign w:val="center"/>
          </w:tcPr>
          <w:p w14:paraId="4E3B4C03">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947" w:type="pct"/>
            <w:gridSpan w:val="5"/>
            <w:tcBorders>
              <w:top w:val="single" w:color="000000" w:sz="4" w:space="0"/>
              <w:left w:val="single" w:color="000000" w:sz="4" w:space="0"/>
              <w:bottom w:val="single" w:color="000000" w:sz="4" w:space="0"/>
              <w:right w:val="single" w:color="000000" w:sz="4" w:space="0"/>
            </w:tcBorders>
            <w:noWrap w:val="0"/>
            <w:vAlign w:val="center"/>
          </w:tcPr>
          <w:p w14:paraId="016B5CC1">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千兆模块</w:t>
            </w:r>
          </w:p>
        </w:tc>
        <w:tc>
          <w:tcPr>
            <w:tcW w:w="2343" w:type="pct"/>
            <w:gridSpan w:val="4"/>
            <w:tcBorders>
              <w:top w:val="single" w:color="000000" w:sz="4" w:space="0"/>
              <w:left w:val="single" w:color="000000" w:sz="4" w:space="0"/>
              <w:bottom w:val="single" w:color="000000" w:sz="4" w:space="0"/>
              <w:right w:val="single" w:color="000000" w:sz="4" w:space="0"/>
            </w:tcBorders>
            <w:noWrap w:val="0"/>
            <w:vAlign w:val="center"/>
          </w:tcPr>
          <w:p w14:paraId="0CF201AA">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光模块-SFP-GE-单模模块-(1310nm,10km,LC)</w:t>
            </w:r>
          </w:p>
        </w:tc>
        <w:tc>
          <w:tcPr>
            <w:tcW w:w="408" w:type="pct"/>
            <w:gridSpan w:val="3"/>
            <w:tcBorders>
              <w:top w:val="single" w:color="000000" w:sz="4" w:space="0"/>
              <w:left w:val="single" w:color="000000" w:sz="4" w:space="0"/>
              <w:bottom w:val="single" w:color="000000" w:sz="4" w:space="0"/>
              <w:right w:val="single" w:color="000000" w:sz="4" w:space="0"/>
            </w:tcBorders>
            <w:noWrap w:val="0"/>
            <w:vAlign w:val="center"/>
          </w:tcPr>
          <w:p w14:paraId="4DD5B18E">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块</w:t>
            </w:r>
          </w:p>
        </w:tc>
        <w:tc>
          <w:tcPr>
            <w:tcW w:w="402" w:type="pct"/>
            <w:gridSpan w:val="3"/>
            <w:tcBorders>
              <w:top w:val="single" w:color="000000" w:sz="4" w:space="0"/>
              <w:left w:val="single" w:color="000000" w:sz="4" w:space="0"/>
              <w:bottom w:val="single" w:color="000000" w:sz="4" w:space="0"/>
              <w:right w:val="single" w:color="000000" w:sz="4" w:space="0"/>
            </w:tcBorders>
            <w:noWrap w:val="0"/>
            <w:vAlign w:val="center"/>
          </w:tcPr>
          <w:p w14:paraId="69B1F192">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66</w:t>
            </w:r>
          </w:p>
        </w:tc>
        <w:tc>
          <w:tcPr>
            <w:tcW w:w="472" w:type="pct"/>
            <w:gridSpan w:val="2"/>
            <w:tcBorders>
              <w:top w:val="single" w:color="000000" w:sz="4" w:space="0"/>
              <w:left w:val="single" w:color="000000" w:sz="4" w:space="0"/>
              <w:bottom w:val="single" w:color="000000" w:sz="4" w:space="0"/>
              <w:right w:val="single" w:color="000000" w:sz="4" w:space="0"/>
            </w:tcBorders>
            <w:noWrap w:val="0"/>
            <w:vAlign w:val="center"/>
          </w:tcPr>
          <w:p w14:paraId="07199116">
            <w:pPr>
              <w:keepNext w:val="0"/>
              <w:keepLines w:val="0"/>
              <w:pageBreakBefore w:val="0"/>
              <w:widowControl/>
              <w:kinsoku/>
              <w:wordWrap/>
              <w:overflowPunct/>
              <w:topLinePunct w:val="0"/>
              <w:autoSpaceDE/>
              <w:autoSpaceDN/>
              <w:bidi w:val="0"/>
              <w:adjustRightInd/>
              <w:snapToGrid/>
              <w:spacing w:line="400" w:lineRule="exact"/>
              <w:rPr>
                <w:rFonts w:hint="eastAsia" w:ascii="宋体" w:hAnsi="宋体" w:eastAsia="宋体" w:cs="宋体"/>
                <w:i w:val="0"/>
                <w:iCs w:val="0"/>
                <w:color w:val="000000"/>
                <w:sz w:val="24"/>
                <w:szCs w:val="24"/>
                <w:u w:val="none"/>
              </w:rPr>
            </w:pPr>
          </w:p>
        </w:tc>
      </w:tr>
      <w:tr w14:paraId="6D6943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000" w:type="pct"/>
            <w:gridSpan w:val="18"/>
            <w:tcBorders>
              <w:top w:val="single" w:color="000000" w:sz="4" w:space="0"/>
              <w:left w:val="single" w:color="000000" w:sz="4" w:space="0"/>
              <w:bottom w:val="single" w:color="000000" w:sz="4" w:space="0"/>
              <w:right w:val="single" w:color="000000" w:sz="4" w:space="0"/>
            </w:tcBorders>
            <w:noWrap/>
            <w:vAlign w:val="center"/>
          </w:tcPr>
          <w:p w14:paraId="6ADFE58F">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三、无线网络</w:t>
            </w:r>
          </w:p>
        </w:tc>
      </w:tr>
      <w:tr w14:paraId="771ACC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5000" w:type="pct"/>
            <w:gridSpan w:val="18"/>
            <w:tcBorders>
              <w:top w:val="single" w:color="000000" w:sz="4" w:space="0"/>
              <w:left w:val="single" w:color="000000" w:sz="4" w:space="0"/>
              <w:bottom w:val="single" w:color="000000" w:sz="4" w:space="0"/>
              <w:right w:val="single" w:color="000000" w:sz="4" w:space="0"/>
            </w:tcBorders>
            <w:noWrap/>
            <w:vAlign w:val="center"/>
          </w:tcPr>
          <w:p w14:paraId="152D1D14">
            <w:pPr>
              <w:keepNext w:val="0"/>
              <w:keepLines w:val="0"/>
              <w:pageBreakBefore w:val="0"/>
              <w:widowControl/>
              <w:kinsoku/>
              <w:wordWrap/>
              <w:overflowPunct/>
              <w:topLinePunct w:val="0"/>
              <w:autoSpaceDE/>
              <w:autoSpaceDN/>
              <w:bidi w:val="0"/>
              <w:adjustRightInd/>
              <w:snapToGrid/>
              <w:spacing w:line="400" w:lineRule="exact"/>
              <w:jc w:val="left"/>
              <w:rPr>
                <w:rFonts w:hint="eastAsia" w:ascii="宋体" w:hAnsi="宋体" w:eastAsia="宋体" w:cs="宋体"/>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内网无线</w:t>
            </w:r>
          </w:p>
        </w:tc>
      </w:tr>
      <w:tr w14:paraId="653B61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16" w:hRule="atLeast"/>
        </w:trPr>
        <w:tc>
          <w:tcPr>
            <w:tcW w:w="425" w:type="pct"/>
            <w:tcBorders>
              <w:top w:val="single" w:color="000000" w:sz="4" w:space="0"/>
              <w:left w:val="single" w:color="000000" w:sz="4" w:space="0"/>
              <w:bottom w:val="single" w:color="000000" w:sz="4" w:space="0"/>
              <w:right w:val="single" w:color="000000" w:sz="4" w:space="0"/>
            </w:tcBorders>
            <w:noWrap w:val="0"/>
            <w:vAlign w:val="center"/>
          </w:tcPr>
          <w:p w14:paraId="16EFFB07">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947" w:type="pct"/>
            <w:gridSpan w:val="5"/>
            <w:tcBorders>
              <w:top w:val="single" w:color="000000" w:sz="4" w:space="0"/>
              <w:left w:val="single" w:color="000000" w:sz="4" w:space="0"/>
              <w:bottom w:val="single" w:color="000000" w:sz="4" w:space="0"/>
              <w:right w:val="single" w:color="000000" w:sz="4" w:space="0"/>
            </w:tcBorders>
            <w:noWrap w:val="0"/>
            <w:vAlign w:val="center"/>
          </w:tcPr>
          <w:p w14:paraId="34EE4F97">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无线控</w:t>
            </w:r>
          </w:p>
          <w:p w14:paraId="5339527D">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制器</w:t>
            </w:r>
          </w:p>
        </w:tc>
        <w:tc>
          <w:tcPr>
            <w:tcW w:w="2343" w:type="pct"/>
            <w:gridSpan w:val="4"/>
            <w:tcBorders>
              <w:top w:val="single" w:color="000000" w:sz="4" w:space="0"/>
              <w:left w:val="single" w:color="000000" w:sz="4" w:space="0"/>
              <w:bottom w:val="single" w:color="000000" w:sz="4" w:space="0"/>
              <w:right w:val="single" w:color="000000" w:sz="4" w:space="0"/>
            </w:tcBorders>
            <w:noWrap w:val="0"/>
            <w:vAlign w:val="center"/>
          </w:tcPr>
          <w:p w14:paraId="664F8DE6">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1.支持管理常规AP数量≥512个，本次配置可管理所有AP的授权；</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2.吞吐量性能≥10Gbps；</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3.固化端口10*GE + 2*SFP+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4.支持标准IETF 5415 CAPWAP协议，无线AP和无线控制器之间支持L2/L3层网络拓扑；</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5.支持无线控制器内漫游，支持跨无线控制器间漫游，支持跨VLAN的三层漫游；</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6.支持1+1热备，对外呈现一个IP地址，简化网络拓扑；对外统一管理界面，简化运维；无线控制器支持热备，支持ms级切换；license共享；</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7.支持VIP功能，并图形化展示VIP用户速率、延时、平均信号强度等无线体验信息；</w:t>
            </w:r>
          </w:p>
        </w:tc>
        <w:tc>
          <w:tcPr>
            <w:tcW w:w="408" w:type="pct"/>
            <w:gridSpan w:val="3"/>
            <w:tcBorders>
              <w:top w:val="single" w:color="000000" w:sz="4" w:space="0"/>
              <w:left w:val="single" w:color="000000" w:sz="4" w:space="0"/>
              <w:bottom w:val="single" w:color="000000" w:sz="4" w:space="0"/>
              <w:right w:val="single" w:color="000000" w:sz="4" w:space="0"/>
            </w:tcBorders>
            <w:noWrap w:val="0"/>
            <w:vAlign w:val="center"/>
          </w:tcPr>
          <w:p w14:paraId="7C48B3C6">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402" w:type="pct"/>
            <w:gridSpan w:val="3"/>
            <w:tcBorders>
              <w:top w:val="single" w:color="000000" w:sz="4" w:space="0"/>
              <w:left w:val="single" w:color="000000" w:sz="4" w:space="0"/>
              <w:bottom w:val="single" w:color="000000" w:sz="4" w:space="0"/>
              <w:right w:val="single" w:color="000000" w:sz="4" w:space="0"/>
            </w:tcBorders>
            <w:noWrap w:val="0"/>
            <w:vAlign w:val="center"/>
          </w:tcPr>
          <w:p w14:paraId="381A0B14">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472" w:type="pct"/>
            <w:gridSpan w:val="2"/>
            <w:tcBorders>
              <w:top w:val="single" w:color="000000" w:sz="4" w:space="0"/>
              <w:left w:val="single" w:color="000000" w:sz="4" w:space="0"/>
              <w:bottom w:val="single" w:color="000000" w:sz="4" w:space="0"/>
              <w:right w:val="single" w:color="000000" w:sz="4" w:space="0"/>
            </w:tcBorders>
            <w:noWrap w:val="0"/>
            <w:vAlign w:val="center"/>
          </w:tcPr>
          <w:p w14:paraId="7411686C">
            <w:pPr>
              <w:keepNext w:val="0"/>
              <w:keepLines w:val="0"/>
              <w:pageBreakBefore w:val="0"/>
              <w:widowControl/>
              <w:kinsoku/>
              <w:wordWrap/>
              <w:overflowPunct/>
              <w:topLinePunct w:val="0"/>
              <w:autoSpaceDE/>
              <w:autoSpaceDN/>
              <w:bidi w:val="0"/>
              <w:adjustRightInd/>
              <w:snapToGrid/>
              <w:spacing w:line="400" w:lineRule="exact"/>
              <w:rPr>
                <w:rFonts w:hint="eastAsia" w:ascii="宋体" w:hAnsi="宋体" w:eastAsia="宋体" w:cs="宋体"/>
                <w:i w:val="0"/>
                <w:iCs w:val="0"/>
                <w:color w:val="000000"/>
                <w:sz w:val="24"/>
                <w:szCs w:val="24"/>
                <w:u w:val="none"/>
              </w:rPr>
            </w:pPr>
          </w:p>
        </w:tc>
      </w:tr>
      <w:tr w14:paraId="12BE9C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00" w:hRule="atLeast"/>
        </w:trPr>
        <w:tc>
          <w:tcPr>
            <w:tcW w:w="425" w:type="pct"/>
            <w:tcBorders>
              <w:top w:val="single" w:color="000000" w:sz="4" w:space="0"/>
              <w:left w:val="single" w:color="000000" w:sz="4" w:space="0"/>
              <w:bottom w:val="single" w:color="000000" w:sz="4" w:space="0"/>
              <w:right w:val="single" w:color="000000" w:sz="4" w:space="0"/>
            </w:tcBorders>
            <w:noWrap w:val="0"/>
            <w:vAlign w:val="center"/>
          </w:tcPr>
          <w:p w14:paraId="24E85AD1">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947" w:type="pct"/>
            <w:gridSpan w:val="5"/>
            <w:tcBorders>
              <w:top w:val="single" w:color="000000" w:sz="4" w:space="0"/>
              <w:left w:val="single" w:color="000000" w:sz="4" w:space="0"/>
              <w:bottom w:val="single" w:color="000000" w:sz="4" w:space="0"/>
              <w:right w:val="single" w:color="000000" w:sz="4" w:space="0"/>
            </w:tcBorders>
            <w:noWrap w:val="0"/>
            <w:vAlign w:val="center"/>
          </w:tcPr>
          <w:p w14:paraId="47333D2E">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24口POE</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交换机</w:t>
            </w:r>
          </w:p>
        </w:tc>
        <w:tc>
          <w:tcPr>
            <w:tcW w:w="2343" w:type="pct"/>
            <w:gridSpan w:val="4"/>
            <w:tcBorders>
              <w:top w:val="single" w:color="000000" w:sz="4" w:space="0"/>
              <w:left w:val="single" w:color="000000" w:sz="4" w:space="0"/>
              <w:bottom w:val="single" w:color="000000" w:sz="4" w:space="0"/>
              <w:right w:val="single" w:color="000000" w:sz="4" w:space="0"/>
            </w:tcBorders>
            <w:noWrap w:val="0"/>
            <w:vAlign w:val="center"/>
          </w:tcPr>
          <w:p w14:paraId="47CAF4FD">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1.交换容量≥670Gbps，转发性能≥126Mpps，关键芯片国产可控；</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2.MAC地址表≥16K，路由表容量≥1K；</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3.接口要求 ≥24个千兆电口，≥4个千兆光口，支持POE+供电，最大供电效率≥400W；</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4.支持ERPS功能，能够快速阻断环路，链路收敛时间≤50ms；</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5.支持RRPP（快速环网保护协议），环网故障恢复时间≤50ms；</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6.支持最大堆叠台数≥9台；</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7.组播协议：支持IGMP Snooping v1/v2/v3，MLD Snooping v1/v2；</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8.支持MAC地址绑定功能，支持802.1X认证；支持Portal认证；</w:t>
            </w:r>
          </w:p>
        </w:tc>
        <w:tc>
          <w:tcPr>
            <w:tcW w:w="408" w:type="pct"/>
            <w:gridSpan w:val="3"/>
            <w:tcBorders>
              <w:top w:val="single" w:color="000000" w:sz="4" w:space="0"/>
              <w:left w:val="single" w:color="000000" w:sz="4" w:space="0"/>
              <w:bottom w:val="single" w:color="000000" w:sz="4" w:space="0"/>
              <w:right w:val="single" w:color="000000" w:sz="4" w:space="0"/>
            </w:tcBorders>
            <w:noWrap w:val="0"/>
            <w:vAlign w:val="center"/>
          </w:tcPr>
          <w:p w14:paraId="573F2781">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402" w:type="pct"/>
            <w:gridSpan w:val="3"/>
            <w:tcBorders>
              <w:top w:val="single" w:color="000000" w:sz="4" w:space="0"/>
              <w:left w:val="single" w:color="000000" w:sz="4" w:space="0"/>
              <w:bottom w:val="single" w:color="000000" w:sz="4" w:space="0"/>
              <w:right w:val="single" w:color="000000" w:sz="4" w:space="0"/>
            </w:tcBorders>
            <w:noWrap w:val="0"/>
            <w:vAlign w:val="center"/>
          </w:tcPr>
          <w:p w14:paraId="22EE7379">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11</w:t>
            </w:r>
          </w:p>
        </w:tc>
        <w:tc>
          <w:tcPr>
            <w:tcW w:w="472" w:type="pct"/>
            <w:gridSpan w:val="2"/>
            <w:tcBorders>
              <w:top w:val="single" w:color="000000" w:sz="4" w:space="0"/>
              <w:left w:val="single" w:color="000000" w:sz="4" w:space="0"/>
              <w:bottom w:val="single" w:color="000000" w:sz="4" w:space="0"/>
              <w:right w:val="single" w:color="000000" w:sz="4" w:space="0"/>
            </w:tcBorders>
            <w:noWrap w:val="0"/>
            <w:vAlign w:val="center"/>
          </w:tcPr>
          <w:p w14:paraId="573BCB67">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相当于主AP</w:t>
            </w:r>
          </w:p>
        </w:tc>
      </w:tr>
      <w:tr w14:paraId="7EABCB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00" w:hRule="atLeast"/>
        </w:trPr>
        <w:tc>
          <w:tcPr>
            <w:tcW w:w="425" w:type="pct"/>
            <w:tcBorders>
              <w:top w:val="single" w:color="000000" w:sz="4" w:space="0"/>
              <w:left w:val="single" w:color="000000" w:sz="4" w:space="0"/>
              <w:bottom w:val="single" w:color="000000" w:sz="4" w:space="0"/>
              <w:right w:val="single" w:color="000000" w:sz="4" w:space="0"/>
            </w:tcBorders>
            <w:noWrap w:val="0"/>
            <w:vAlign w:val="center"/>
          </w:tcPr>
          <w:p w14:paraId="0C85AD5B">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947" w:type="pct"/>
            <w:gridSpan w:val="5"/>
            <w:tcBorders>
              <w:top w:val="single" w:color="000000" w:sz="4" w:space="0"/>
              <w:left w:val="single" w:color="000000" w:sz="4" w:space="0"/>
              <w:bottom w:val="single" w:color="000000" w:sz="4" w:space="0"/>
              <w:right w:val="single" w:color="000000" w:sz="4" w:space="0"/>
            </w:tcBorders>
            <w:noWrap w:val="0"/>
            <w:vAlign w:val="center"/>
          </w:tcPr>
          <w:p w14:paraId="656855D1">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放装AP</w:t>
            </w:r>
          </w:p>
        </w:tc>
        <w:tc>
          <w:tcPr>
            <w:tcW w:w="2343" w:type="pct"/>
            <w:gridSpan w:val="4"/>
            <w:tcBorders>
              <w:top w:val="single" w:color="000000" w:sz="4" w:space="0"/>
              <w:left w:val="single" w:color="000000" w:sz="4" w:space="0"/>
              <w:bottom w:val="single" w:color="000000" w:sz="4" w:space="0"/>
              <w:right w:val="single" w:color="000000" w:sz="4" w:space="0"/>
            </w:tcBorders>
            <w:noWrap w:val="0"/>
            <w:vAlign w:val="center"/>
          </w:tcPr>
          <w:p w14:paraId="7205D4FB">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1.支持标准的802.11ax协议,采用双路双频设计，整机支持4条空间流，可同时工作在802.11ax和802.11a/b/g/n/ac/be模式；</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2.支持4条空间流,整机最高接入速率3.5Gbps,关键芯片国产可控；</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 1个10/100/1000Base-T以太网口，支持PoE供电；</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4.无线接入点具备PPPoEClient功能，支持LCP、PAP、Chap、CBCP等协议，支持PPPDNSIP地址协商；</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5.支持802.11kv主动漫游切换功能，使终端漫游到指定的AP的radio；</w:t>
            </w:r>
          </w:p>
        </w:tc>
        <w:tc>
          <w:tcPr>
            <w:tcW w:w="408" w:type="pct"/>
            <w:gridSpan w:val="3"/>
            <w:tcBorders>
              <w:top w:val="single" w:color="000000" w:sz="4" w:space="0"/>
              <w:left w:val="single" w:color="000000" w:sz="4" w:space="0"/>
              <w:bottom w:val="single" w:color="000000" w:sz="4" w:space="0"/>
              <w:right w:val="single" w:color="000000" w:sz="4" w:space="0"/>
            </w:tcBorders>
            <w:noWrap w:val="0"/>
            <w:vAlign w:val="center"/>
          </w:tcPr>
          <w:p w14:paraId="12C7730C">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402" w:type="pct"/>
            <w:gridSpan w:val="3"/>
            <w:tcBorders>
              <w:top w:val="single" w:color="000000" w:sz="4" w:space="0"/>
              <w:left w:val="single" w:color="000000" w:sz="4" w:space="0"/>
              <w:bottom w:val="single" w:color="000000" w:sz="4" w:space="0"/>
              <w:right w:val="single" w:color="000000" w:sz="4" w:space="0"/>
            </w:tcBorders>
            <w:noWrap w:val="0"/>
            <w:vAlign w:val="center"/>
          </w:tcPr>
          <w:p w14:paraId="70F7A6E7">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198</w:t>
            </w:r>
          </w:p>
        </w:tc>
        <w:tc>
          <w:tcPr>
            <w:tcW w:w="472" w:type="pct"/>
            <w:gridSpan w:val="2"/>
            <w:tcBorders>
              <w:top w:val="single" w:color="000000" w:sz="4" w:space="0"/>
              <w:left w:val="single" w:color="000000" w:sz="4" w:space="0"/>
              <w:bottom w:val="single" w:color="000000" w:sz="4" w:space="0"/>
              <w:right w:val="single" w:color="000000" w:sz="4" w:space="0"/>
            </w:tcBorders>
            <w:noWrap w:val="0"/>
            <w:vAlign w:val="center"/>
          </w:tcPr>
          <w:p w14:paraId="79243209">
            <w:pPr>
              <w:keepNext w:val="0"/>
              <w:keepLines w:val="0"/>
              <w:pageBreakBefore w:val="0"/>
              <w:widowControl/>
              <w:kinsoku/>
              <w:wordWrap/>
              <w:overflowPunct/>
              <w:topLinePunct w:val="0"/>
              <w:autoSpaceDE/>
              <w:autoSpaceDN/>
              <w:bidi w:val="0"/>
              <w:adjustRightInd/>
              <w:snapToGrid/>
              <w:spacing w:line="400" w:lineRule="exact"/>
              <w:rPr>
                <w:rFonts w:hint="eastAsia" w:ascii="宋体" w:hAnsi="宋体" w:eastAsia="宋体" w:cs="宋体"/>
                <w:i w:val="0"/>
                <w:iCs w:val="0"/>
                <w:color w:val="000000"/>
                <w:sz w:val="24"/>
                <w:szCs w:val="24"/>
                <w:u w:val="none"/>
              </w:rPr>
            </w:pPr>
          </w:p>
        </w:tc>
      </w:tr>
      <w:tr w14:paraId="798591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425" w:type="pct"/>
            <w:tcBorders>
              <w:top w:val="single" w:color="000000" w:sz="4" w:space="0"/>
              <w:left w:val="single" w:color="000000" w:sz="4" w:space="0"/>
              <w:bottom w:val="single" w:color="000000" w:sz="4" w:space="0"/>
              <w:right w:val="single" w:color="000000" w:sz="4" w:space="0"/>
            </w:tcBorders>
            <w:noWrap w:val="0"/>
            <w:vAlign w:val="center"/>
          </w:tcPr>
          <w:p w14:paraId="0437AA16">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w:t>
            </w:r>
          </w:p>
        </w:tc>
        <w:tc>
          <w:tcPr>
            <w:tcW w:w="947" w:type="pct"/>
            <w:gridSpan w:val="5"/>
            <w:tcBorders>
              <w:top w:val="single" w:color="000000" w:sz="4" w:space="0"/>
              <w:left w:val="single" w:color="000000" w:sz="4" w:space="0"/>
              <w:bottom w:val="single" w:color="000000" w:sz="4" w:space="0"/>
              <w:right w:val="single" w:color="000000" w:sz="4" w:space="0"/>
            </w:tcBorders>
            <w:noWrap w:val="0"/>
            <w:vAlign w:val="center"/>
          </w:tcPr>
          <w:p w14:paraId="20EF7FF2">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千兆模块</w:t>
            </w:r>
          </w:p>
        </w:tc>
        <w:tc>
          <w:tcPr>
            <w:tcW w:w="2343" w:type="pct"/>
            <w:gridSpan w:val="4"/>
            <w:tcBorders>
              <w:top w:val="single" w:color="000000" w:sz="4" w:space="0"/>
              <w:left w:val="single" w:color="000000" w:sz="4" w:space="0"/>
              <w:bottom w:val="single" w:color="000000" w:sz="4" w:space="0"/>
              <w:right w:val="single" w:color="000000" w:sz="4" w:space="0"/>
            </w:tcBorders>
            <w:noWrap w:val="0"/>
            <w:vAlign w:val="center"/>
          </w:tcPr>
          <w:p w14:paraId="4C32398B">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光模块-SFP-GE-单模模块-(1310nm,10km,LC)</w:t>
            </w:r>
          </w:p>
        </w:tc>
        <w:tc>
          <w:tcPr>
            <w:tcW w:w="408" w:type="pct"/>
            <w:gridSpan w:val="3"/>
            <w:tcBorders>
              <w:top w:val="single" w:color="000000" w:sz="4" w:space="0"/>
              <w:left w:val="single" w:color="000000" w:sz="4" w:space="0"/>
              <w:bottom w:val="single" w:color="000000" w:sz="4" w:space="0"/>
              <w:right w:val="single" w:color="000000" w:sz="4" w:space="0"/>
            </w:tcBorders>
            <w:noWrap w:val="0"/>
            <w:vAlign w:val="center"/>
          </w:tcPr>
          <w:p w14:paraId="021E5775">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块</w:t>
            </w:r>
          </w:p>
        </w:tc>
        <w:tc>
          <w:tcPr>
            <w:tcW w:w="402" w:type="pct"/>
            <w:gridSpan w:val="3"/>
            <w:tcBorders>
              <w:top w:val="single" w:color="000000" w:sz="4" w:space="0"/>
              <w:left w:val="single" w:color="000000" w:sz="4" w:space="0"/>
              <w:bottom w:val="single" w:color="000000" w:sz="4" w:space="0"/>
              <w:right w:val="single" w:color="000000" w:sz="4" w:space="0"/>
            </w:tcBorders>
            <w:noWrap w:val="0"/>
            <w:vAlign w:val="center"/>
          </w:tcPr>
          <w:p w14:paraId="761C69A0">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22</w:t>
            </w:r>
          </w:p>
        </w:tc>
        <w:tc>
          <w:tcPr>
            <w:tcW w:w="472" w:type="pct"/>
            <w:gridSpan w:val="2"/>
            <w:tcBorders>
              <w:top w:val="single" w:color="000000" w:sz="4" w:space="0"/>
              <w:left w:val="single" w:color="000000" w:sz="4" w:space="0"/>
              <w:bottom w:val="single" w:color="000000" w:sz="4" w:space="0"/>
              <w:right w:val="single" w:color="000000" w:sz="4" w:space="0"/>
            </w:tcBorders>
            <w:noWrap w:val="0"/>
            <w:vAlign w:val="center"/>
          </w:tcPr>
          <w:p w14:paraId="4EDFF8F4">
            <w:pPr>
              <w:keepNext w:val="0"/>
              <w:keepLines w:val="0"/>
              <w:pageBreakBefore w:val="0"/>
              <w:widowControl/>
              <w:kinsoku/>
              <w:wordWrap/>
              <w:overflowPunct/>
              <w:topLinePunct w:val="0"/>
              <w:autoSpaceDE/>
              <w:autoSpaceDN/>
              <w:bidi w:val="0"/>
              <w:adjustRightInd/>
              <w:snapToGrid/>
              <w:spacing w:line="400" w:lineRule="exact"/>
              <w:rPr>
                <w:rFonts w:hint="eastAsia" w:ascii="宋体" w:hAnsi="宋体" w:eastAsia="宋体" w:cs="宋体"/>
                <w:i w:val="0"/>
                <w:iCs w:val="0"/>
                <w:color w:val="000000"/>
                <w:sz w:val="24"/>
                <w:szCs w:val="24"/>
                <w:u w:val="none"/>
              </w:rPr>
            </w:pPr>
          </w:p>
        </w:tc>
      </w:tr>
      <w:tr w14:paraId="466DE6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5000" w:type="pct"/>
            <w:gridSpan w:val="18"/>
            <w:tcBorders>
              <w:top w:val="single" w:color="000000" w:sz="4" w:space="0"/>
              <w:left w:val="single" w:color="000000" w:sz="4" w:space="0"/>
              <w:bottom w:val="single" w:color="000000" w:sz="4" w:space="0"/>
              <w:right w:val="single" w:color="000000" w:sz="4" w:space="0"/>
            </w:tcBorders>
            <w:noWrap/>
            <w:vAlign w:val="center"/>
          </w:tcPr>
          <w:p w14:paraId="18D71F0F">
            <w:pPr>
              <w:keepNext w:val="0"/>
              <w:keepLines w:val="0"/>
              <w:pageBreakBefore w:val="0"/>
              <w:widowControl/>
              <w:kinsoku/>
              <w:wordWrap/>
              <w:overflowPunct/>
              <w:topLinePunct w:val="0"/>
              <w:autoSpaceDE/>
              <w:autoSpaceDN/>
              <w:bidi w:val="0"/>
              <w:adjustRightInd/>
              <w:snapToGrid/>
              <w:spacing w:line="400" w:lineRule="exact"/>
              <w:rPr>
                <w:rFonts w:hint="eastAsia" w:ascii="宋体" w:hAnsi="宋体" w:eastAsia="宋体" w:cs="宋体"/>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外网无线</w:t>
            </w:r>
          </w:p>
        </w:tc>
      </w:tr>
      <w:tr w14:paraId="66285F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5" w:hRule="atLeast"/>
        </w:trPr>
        <w:tc>
          <w:tcPr>
            <w:tcW w:w="425" w:type="pct"/>
            <w:tcBorders>
              <w:top w:val="single" w:color="000000" w:sz="4" w:space="0"/>
              <w:left w:val="single" w:color="000000" w:sz="4" w:space="0"/>
              <w:bottom w:val="single" w:color="000000" w:sz="4" w:space="0"/>
              <w:right w:val="single" w:color="000000" w:sz="4" w:space="0"/>
            </w:tcBorders>
            <w:noWrap w:val="0"/>
            <w:vAlign w:val="center"/>
          </w:tcPr>
          <w:p w14:paraId="39EC8FF7">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947" w:type="pct"/>
            <w:gridSpan w:val="5"/>
            <w:tcBorders>
              <w:top w:val="single" w:color="000000" w:sz="4" w:space="0"/>
              <w:left w:val="single" w:color="000000" w:sz="4" w:space="0"/>
              <w:bottom w:val="single" w:color="000000" w:sz="4" w:space="0"/>
              <w:right w:val="single" w:color="000000" w:sz="4" w:space="0"/>
            </w:tcBorders>
            <w:noWrap w:val="0"/>
            <w:vAlign w:val="center"/>
          </w:tcPr>
          <w:p w14:paraId="50AED722">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无线控制器</w:t>
            </w:r>
          </w:p>
        </w:tc>
        <w:tc>
          <w:tcPr>
            <w:tcW w:w="2343" w:type="pct"/>
            <w:gridSpan w:val="4"/>
            <w:tcBorders>
              <w:top w:val="single" w:color="000000" w:sz="4" w:space="0"/>
              <w:left w:val="single" w:color="000000" w:sz="4" w:space="0"/>
              <w:bottom w:val="single" w:color="000000" w:sz="4" w:space="0"/>
              <w:right w:val="single" w:color="000000" w:sz="4" w:space="0"/>
            </w:tcBorders>
            <w:noWrap w:val="0"/>
            <w:vAlign w:val="center"/>
          </w:tcPr>
          <w:p w14:paraId="59C2CFA7">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1.要求产品可管理AP数≥512；</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2.要求产品集中转发性能≥10Gbps；</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3.要求产品提供≥10个千兆GE端口，≥2个万兆SFP+端口；</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4.支持AC内漫游，支持跨AC间漫游，支持跨VLAN的三层漫游；</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5.支持VIP功能，并图形化展示VIP用户速率、延时、平均信号强度等无线体验信息；</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6.配置无线终端管理单元license授权函-管理64个AP</w:t>
            </w:r>
          </w:p>
        </w:tc>
        <w:tc>
          <w:tcPr>
            <w:tcW w:w="408" w:type="pct"/>
            <w:gridSpan w:val="3"/>
            <w:tcBorders>
              <w:top w:val="single" w:color="000000" w:sz="4" w:space="0"/>
              <w:left w:val="single" w:color="000000" w:sz="4" w:space="0"/>
              <w:bottom w:val="single" w:color="000000" w:sz="4" w:space="0"/>
              <w:right w:val="single" w:color="000000" w:sz="4" w:space="0"/>
            </w:tcBorders>
            <w:noWrap w:val="0"/>
            <w:vAlign w:val="center"/>
          </w:tcPr>
          <w:p w14:paraId="286342B3">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402" w:type="pct"/>
            <w:gridSpan w:val="3"/>
            <w:tcBorders>
              <w:top w:val="single" w:color="000000" w:sz="4" w:space="0"/>
              <w:left w:val="single" w:color="000000" w:sz="4" w:space="0"/>
              <w:bottom w:val="single" w:color="000000" w:sz="4" w:space="0"/>
              <w:right w:val="single" w:color="000000" w:sz="4" w:space="0"/>
            </w:tcBorders>
            <w:noWrap w:val="0"/>
            <w:vAlign w:val="center"/>
          </w:tcPr>
          <w:p w14:paraId="235DE671">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472" w:type="pct"/>
            <w:gridSpan w:val="2"/>
            <w:tcBorders>
              <w:top w:val="single" w:color="000000" w:sz="4" w:space="0"/>
              <w:left w:val="single" w:color="000000" w:sz="4" w:space="0"/>
              <w:bottom w:val="single" w:color="000000" w:sz="4" w:space="0"/>
              <w:right w:val="single" w:color="000000" w:sz="4" w:space="0"/>
            </w:tcBorders>
            <w:noWrap w:val="0"/>
            <w:vAlign w:val="center"/>
          </w:tcPr>
          <w:p w14:paraId="4EB9D39A">
            <w:pPr>
              <w:keepNext w:val="0"/>
              <w:keepLines w:val="0"/>
              <w:pageBreakBefore w:val="0"/>
              <w:widowControl/>
              <w:kinsoku/>
              <w:wordWrap/>
              <w:overflowPunct/>
              <w:topLinePunct w:val="0"/>
              <w:autoSpaceDE/>
              <w:autoSpaceDN/>
              <w:bidi w:val="0"/>
              <w:adjustRightInd/>
              <w:snapToGrid/>
              <w:spacing w:line="400" w:lineRule="exact"/>
              <w:rPr>
                <w:rFonts w:hint="eastAsia" w:ascii="宋体" w:hAnsi="宋体" w:eastAsia="宋体" w:cs="宋体"/>
                <w:i w:val="0"/>
                <w:iCs w:val="0"/>
                <w:color w:val="000000"/>
                <w:sz w:val="24"/>
                <w:szCs w:val="24"/>
                <w:u w:val="none"/>
              </w:rPr>
            </w:pPr>
          </w:p>
        </w:tc>
      </w:tr>
      <w:tr w14:paraId="087894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00" w:hRule="atLeast"/>
        </w:trPr>
        <w:tc>
          <w:tcPr>
            <w:tcW w:w="425" w:type="pct"/>
            <w:tcBorders>
              <w:top w:val="single" w:color="000000" w:sz="4" w:space="0"/>
              <w:left w:val="single" w:color="000000" w:sz="4" w:space="0"/>
              <w:bottom w:val="single" w:color="000000" w:sz="4" w:space="0"/>
              <w:right w:val="single" w:color="000000" w:sz="4" w:space="0"/>
            </w:tcBorders>
            <w:noWrap w:val="0"/>
            <w:vAlign w:val="center"/>
          </w:tcPr>
          <w:p w14:paraId="0F0134FC">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947" w:type="pct"/>
            <w:gridSpan w:val="5"/>
            <w:tcBorders>
              <w:top w:val="single" w:color="000000" w:sz="4" w:space="0"/>
              <w:left w:val="single" w:color="000000" w:sz="4" w:space="0"/>
              <w:bottom w:val="single" w:color="000000" w:sz="4" w:space="0"/>
              <w:right w:val="single" w:color="000000" w:sz="4" w:space="0"/>
            </w:tcBorders>
            <w:noWrap w:val="0"/>
            <w:vAlign w:val="center"/>
          </w:tcPr>
          <w:p w14:paraId="6B9A032A">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放装AP</w:t>
            </w:r>
          </w:p>
        </w:tc>
        <w:tc>
          <w:tcPr>
            <w:tcW w:w="2343" w:type="pct"/>
            <w:gridSpan w:val="4"/>
            <w:tcBorders>
              <w:top w:val="single" w:color="000000" w:sz="4" w:space="0"/>
              <w:left w:val="single" w:color="000000" w:sz="4" w:space="0"/>
              <w:bottom w:val="single" w:color="000000" w:sz="4" w:space="0"/>
              <w:right w:val="single" w:color="000000" w:sz="4" w:space="0"/>
            </w:tcBorders>
            <w:noWrap w:val="0"/>
            <w:vAlign w:val="center"/>
          </w:tcPr>
          <w:p w14:paraId="6A3A2011">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1.支持标准的802.11ax协议,采用双路双频设计，整机支持4条空间流，可同时工作在802.11ax和802.11a/b/g/n/ac/be模式；</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2.支持4条空间流,整机最高接入速率3.5Gbps,关键芯片国产可控；</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 1个10/100/1000Base-T以太网口，支持PoE供电；</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4.无线接入点具备PPPoEClient功能，支持LCP、PAP、Chap、CBCP等协议，支持PPPDNSIP地址协商；</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5.支持802.11kv主动漫游切换功能，使终端漫游到指定的AP的radio；</w:t>
            </w:r>
          </w:p>
        </w:tc>
        <w:tc>
          <w:tcPr>
            <w:tcW w:w="408" w:type="pct"/>
            <w:gridSpan w:val="3"/>
            <w:tcBorders>
              <w:top w:val="single" w:color="000000" w:sz="4" w:space="0"/>
              <w:left w:val="single" w:color="000000" w:sz="4" w:space="0"/>
              <w:bottom w:val="single" w:color="000000" w:sz="4" w:space="0"/>
              <w:right w:val="single" w:color="000000" w:sz="4" w:space="0"/>
            </w:tcBorders>
            <w:noWrap w:val="0"/>
            <w:vAlign w:val="center"/>
          </w:tcPr>
          <w:p w14:paraId="1CD8C54C">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402" w:type="pct"/>
            <w:gridSpan w:val="3"/>
            <w:tcBorders>
              <w:top w:val="single" w:color="000000" w:sz="4" w:space="0"/>
              <w:left w:val="single" w:color="000000" w:sz="4" w:space="0"/>
              <w:bottom w:val="single" w:color="000000" w:sz="4" w:space="0"/>
              <w:right w:val="single" w:color="000000" w:sz="4" w:space="0"/>
            </w:tcBorders>
            <w:noWrap w:val="0"/>
            <w:vAlign w:val="center"/>
          </w:tcPr>
          <w:p w14:paraId="2D691A72">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50</w:t>
            </w:r>
          </w:p>
        </w:tc>
        <w:tc>
          <w:tcPr>
            <w:tcW w:w="472" w:type="pct"/>
            <w:gridSpan w:val="2"/>
            <w:tcBorders>
              <w:top w:val="single" w:color="000000" w:sz="4" w:space="0"/>
              <w:left w:val="single" w:color="000000" w:sz="4" w:space="0"/>
              <w:bottom w:val="single" w:color="000000" w:sz="4" w:space="0"/>
              <w:right w:val="single" w:color="000000" w:sz="4" w:space="0"/>
            </w:tcBorders>
            <w:noWrap w:val="0"/>
            <w:vAlign w:val="center"/>
          </w:tcPr>
          <w:p w14:paraId="2B7EEB17">
            <w:pPr>
              <w:keepNext w:val="0"/>
              <w:keepLines w:val="0"/>
              <w:pageBreakBefore w:val="0"/>
              <w:widowControl/>
              <w:kinsoku/>
              <w:wordWrap/>
              <w:overflowPunct/>
              <w:topLinePunct w:val="0"/>
              <w:autoSpaceDE/>
              <w:autoSpaceDN/>
              <w:bidi w:val="0"/>
              <w:adjustRightInd/>
              <w:snapToGrid/>
              <w:spacing w:line="400" w:lineRule="exact"/>
              <w:rPr>
                <w:rFonts w:hint="eastAsia" w:ascii="宋体" w:hAnsi="宋体" w:eastAsia="宋体" w:cs="宋体"/>
                <w:i w:val="0"/>
                <w:iCs w:val="0"/>
                <w:color w:val="000000"/>
                <w:sz w:val="24"/>
                <w:szCs w:val="24"/>
                <w:u w:val="none"/>
              </w:rPr>
            </w:pPr>
          </w:p>
        </w:tc>
      </w:tr>
      <w:tr w14:paraId="0DFADE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425" w:type="pct"/>
            <w:tcBorders>
              <w:top w:val="single" w:color="000000" w:sz="4" w:space="0"/>
              <w:left w:val="single" w:color="000000" w:sz="4" w:space="0"/>
              <w:bottom w:val="single" w:color="000000" w:sz="4" w:space="0"/>
              <w:right w:val="single" w:color="000000" w:sz="4" w:space="0"/>
            </w:tcBorders>
            <w:noWrap w:val="0"/>
            <w:vAlign w:val="center"/>
          </w:tcPr>
          <w:p w14:paraId="6EE86BDF">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947" w:type="pct"/>
            <w:gridSpan w:val="5"/>
            <w:tcBorders>
              <w:top w:val="single" w:color="000000" w:sz="4" w:space="0"/>
              <w:left w:val="single" w:color="000000" w:sz="4" w:space="0"/>
              <w:bottom w:val="single" w:color="000000" w:sz="4" w:space="0"/>
              <w:right w:val="single" w:color="000000" w:sz="4" w:space="0"/>
            </w:tcBorders>
            <w:noWrap w:val="0"/>
            <w:vAlign w:val="center"/>
          </w:tcPr>
          <w:p w14:paraId="1ABB5966">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千兆模块</w:t>
            </w:r>
          </w:p>
        </w:tc>
        <w:tc>
          <w:tcPr>
            <w:tcW w:w="2343" w:type="pct"/>
            <w:gridSpan w:val="4"/>
            <w:tcBorders>
              <w:top w:val="single" w:color="000000" w:sz="4" w:space="0"/>
              <w:left w:val="single" w:color="000000" w:sz="4" w:space="0"/>
              <w:bottom w:val="single" w:color="000000" w:sz="4" w:space="0"/>
              <w:right w:val="single" w:color="000000" w:sz="4" w:space="0"/>
            </w:tcBorders>
            <w:noWrap w:val="0"/>
            <w:vAlign w:val="center"/>
          </w:tcPr>
          <w:p w14:paraId="6E177AD3">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千兆单模SFP光模块，波长1310nm，最大传输距离10km；</w:t>
            </w:r>
          </w:p>
        </w:tc>
        <w:tc>
          <w:tcPr>
            <w:tcW w:w="408" w:type="pct"/>
            <w:gridSpan w:val="3"/>
            <w:tcBorders>
              <w:top w:val="single" w:color="000000" w:sz="4" w:space="0"/>
              <w:left w:val="single" w:color="000000" w:sz="4" w:space="0"/>
              <w:bottom w:val="single" w:color="000000" w:sz="4" w:space="0"/>
              <w:right w:val="single" w:color="000000" w:sz="4" w:space="0"/>
            </w:tcBorders>
            <w:noWrap w:val="0"/>
            <w:vAlign w:val="center"/>
          </w:tcPr>
          <w:p w14:paraId="67375C12">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个</w:t>
            </w:r>
          </w:p>
        </w:tc>
        <w:tc>
          <w:tcPr>
            <w:tcW w:w="402" w:type="pct"/>
            <w:gridSpan w:val="3"/>
            <w:tcBorders>
              <w:top w:val="single" w:color="000000" w:sz="4" w:space="0"/>
              <w:left w:val="single" w:color="000000" w:sz="4" w:space="0"/>
              <w:bottom w:val="single" w:color="000000" w:sz="4" w:space="0"/>
              <w:right w:val="single" w:color="000000" w:sz="4" w:space="0"/>
            </w:tcBorders>
            <w:noWrap w:val="0"/>
            <w:vAlign w:val="center"/>
          </w:tcPr>
          <w:p w14:paraId="62C4847D">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472" w:type="pct"/>
            <w:gridSpan w:val="2"/>
            <w:tcBorders>
              <w:top w:val="single" w:color="000000" w:sz="4" w:space="0"/>
              <w:left w:val="single" w:color="000000" w:sz="4" w:space="0"/>
              <w:bottom w:val="single" w:color="000000" w:sz="4" w:space="0"/>
              <w:right w:val="single" w:color="000000" w:sz="4" w:space="0"/>
            </w:tcBorders>
            <w:noWrap w:val="0"/>
            <w:vAlign w:val="center"/>
          </w:tcPr>
          <w:p w14:paraId="440ABA80">
            <w:pPr>
              <w:keepNext w:val="0"/>
              <w:keepLines w:val="0"/>
              <w:pageBreakBefore w:val="0"/>
              <w:widowControl/>
              <w:kinsoku/>
              <w:wordWrap/>
              <w:overflowPunct/>
              <w:topLinePunct w:val="0"/>
              <w:autoSpaceDE/>
              <w:autoSpaceDN/>
              <w:bidi w:val="0"/>
              <w:adjustRightInd/>
              <w:snapToGrid/>
              <w:spacing w:line="400" w:lineRule="exact"/>
              <w:rPr>
                <w:rFonts w:hint="eastAsia" w:ascii="宋体" w:hAnsi="宋体" w:eastAsia="宋体" w:cs="宋体"/>
                <w:i w:val="0"/>
                <w:iCs w:val="0"/>
                <w:color w:val="000000"/>
                <w:sz w:val="24"/>
                <w:szCs w:val="24"/>
                <w:u w:val="none"/>
              </w:rPr>
            </w:pPr>
          </w:p>
        </w:tc>
      </w:tr>
      <w:tr w14:paraId="160C1E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5000" w:type="pct"/>
            <w:gridSpan w:val="18"/>
            <w:tcBorders>
              <w:top w:val="single" w:color="000000" w:sz="4" w:space="0"/>
              <w:left w:val="single" w:color="000000" w:sz="4" w:space="0"/>
              <w:bottom w:val="single" w:color="000000" w:sz="4" w:space="0"/>
              <w:right w:val="single" w:color="000000" w:sz="4" w:space="0"/>
            </w:tcBorders>
            <w:noWrap/>
            <w:vAlign w:val="center"/>
          </w:tcPr>
          <w:p w14:paraId="71C5069D">
            <w:pPr>
              <w:keepNext w:val="0"/>
              <w:keepLines w:val="0"/>
              <w:pageBreakBefore w:val="0"/>
              <w:widowControl/>
              <w:kinsoku/>
              <w:wordWrap/>
              <w:overflowPunct/>
              <w:topLinePunct w:val="0"/>
              <w:autoSpaceDE/>
              <w:autoSpaceDN/>
              <w:bidi w:val="0"/>
              <w:adjustRightInd/>
              <w:snapToGrid/>
              <w:spacing w:line="400" w:lineRule="exact"/>
              <w:rPr>
                <w:rFonts w:hint="eastAsia" w:ascii="宋体" w:hAnsi="宋体" w:eastAsia="宋体" w:cs="宋体"/>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线缆及辅材</w:t>
            </w:r>
          </w:p>
        </w:tc>
      </w:tr>
      <w:tr w14:paraId="6E302C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9" w:hRule="atLeast"/>
        </w:trPr>
        <w:tc>
          <w:tcPr>
            <w:tcW w:w="425" w:type="pct"/>
            <w:tcBorders>
              <w:top w:val="single" w:color="000000" w:sz="4" w:space="0"/>
              <w:left w:val="single" w:color="000000" w:sz="4" w:space="0"/>
              <w:bottom w:val="single" w:color="000000" w:sz="4" w:space="0"/>
              <w:right w:val="single" w:color="000000" w:sz="4" w:space="0"/>
            </w:tcBorders>
            <w:noWrap/>
            <w:vAlign w:val="center"/>
          </w:tcPr>
          <w:p w14:paraId="5B80313D">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1000" w:type="pct"/>
            <w:gridSpan w:val="6"/>
            <w:tcBorders>
              <w:top w:val="single" w:color="000000" w:sz="4" w:space="0"/>
              <w:left w:val="single" w:color="000000" w:sz="4" w:space="0"/>
              <w:bottom w:val="single" w:color="000000" w:sz="4" w:space="0"/>
              <w:right w:val="single" w:color="000000" w:sz="4" w:space="0"/>
            </w:tcBorders>
            <w:noWrap w:val="0"/>
            <w:vAlign w:val="center"/>
          </w:tcPr>
          <w:p w14:paraId="48910A92">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非屏蔽六类缆</w:t>
            </w:r>
          </w:p>
        </w:tc>
        <w:tc>
          <w:tcPr>
            <w:tcW w:w="2290" w:type="pct"/>
            <w:gridSpan w:val="3"/>
            <w:tcBorders>
              <w:top w:val="single" w:color="000000" w:sz="4" w:space="0"/>
              <w:left w:val="single" w:color="000000" w:sz="4" w:space="0"/>
              <w:bottom w:val="single" w:color="000000" w:sz="4" w:space="0"/>
              <w:right w:val="single" w:color="000000" w:sz="4" w:space="0"/>
            </w:tcBorders>
            <w:noWrap w:val="0"/>
            <w:vAlign w:val="center"/>
          </w:tcPr>
          <w:p w14:paraId="66FBED9D">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6类室内非屏蔽双绞线</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6类网线,Cat6非屏蔽双绞线</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标准装箱长度:305m±1.5m；</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线缆结构：4对8芯双绞线,每对之间采用十字骨架隔离,每芯均有颜色区分,外皮印有厂商标识 及电缆编码，有撕裂绳；</w:t>
            </w:r>
          </w:p>
        </w:tc>
        <w:tc>
          <w:tcPr>
            <w:tcW w:w="408" w:type="pct"/>
            <w:gridSpan w:val="3"/>
            <w:tcBorders>
              <w:top w:val="single" w:color="000000" w:sz="4" w:space="0"/>
              <w:left w:val="single" w:color="000000" w:sz="4" w:space="0"/>
              <w:bottom w:val="single" w:color="000000" w:sz="4" w:space="0"/>
              <w:right w:val="single" w:color="000000" w:sz="4" w:space="0"/>
            </w:tcBorders>
            <w:noWrap/>
            <w:vAlign w:val="center"/>
          </w:tcPr>
          <w:p w14:paraId="44AFDFFD">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箱</w:t>
            </w:r>
          </w:p>
        </w:tc>
        <w:tc>
          <w:tcPr>
            <w:tcW w:w="402" w:type="pct"/>
            <w:gridSpan w:val="3"/>
            <w:tcBorders>
              <w:top w:val="single" w:color="000000" w:sz="4" w:space="0"/>
              <w:left w:val="single" w:color="000000" w:sz="4" w:space="0"/>
              <w:bottom w:val="single" w:color="000000" w:sz="4" w:space="0"/>
              <w:right w:val="single" w:color="000000" w:sz="4" w:space="0"/>
            </w:tcBorders>
            <w:noWrap/>
            <w:vAlign w:val="center"/>
          </w:tcPr>
          <w:p w14:paraId="7B69622E">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40</w:t>
            </w:r>
          </w:p>
        </w:tc>
        <w:tc>
          <w:tcPr>
            <w:tcW w:w="472" w:type="pct"/>
            <w:gridSpan w:val="2"/>
            <w:tcBorders>
              <w:top w:val="single" w:color="000000" w:sz="4" w:space="0"/>
              <w:left w:val="single" w:color="000000" w:sz="4" w:space="0"/>
              <w:bottom w:val="single" w:color="000000" w:sz="4" w:space="0"/>
              <w:right w:val="single" w:color="000000" w:sz="4" w:space="0"/>
            </w:tcBorders>
            <w:noWrap w:val="0"/>
            <w:vAlign w:val="center"/>
          </w:tcPr>
          <w:p w14:paraId="527639AF">
            <w:pPr>
              <w:keepNext w:val="0"/>
              <w:keepLines w:val="0"/>
              <w:pageBreakBefore w:val="0"/>
              <w:widowControl/>
              <w:kinsoku/>
              <w:wordWrap/>
              <w:overflowPunct/>
              <w:topLinePunct w:val="0"/>
              <w:autoSpaceDE/>
              <w:autoSpaceDN/>
              <w:bidi w:val="0"/>
              <w:adjustRightInd/>
              <w:snapToGrid/>
              <w:spacing w:line="400" w:lineRule="exact"/>
              <w:rPr>
                <w:rFonts w:hint="eastAsia" w:ascii="宋体" w:hAnsi="宋体" w:eastAsia="宋体" w:cs="宋体"/>
                <w:i w:val="0"/>
                <w:iCs w:val="0"/>
                <w:color w:val="000000"/>
                <w:sz w:val="24"/>
                <w:szCs w:val="24"/>
                <w:u w:val="none"/>
              </w:rPr>
            </w:pPr>
          </w:p>
        </w:tc>
      </w:tr>
      <w:tr w14:paraId="56D35B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425" w:type="pct"/>
            <w:tcBorders>
              <w:top w:val="single" w:color="000000" w:sz="4" w:space="0"/>
              <w:left w:val="single" w:color="000000" w:sz="4" w:space="0"/>
              <w:bottom w:val="single" w:color="000000" w:sz="4" w:space="0"/>
              <w:right w:val="single" w:color="000000" w:sz="4" w:space="0"/>
            </w:tcBorders>
            <w:noWrap/>
            <w:vAlign w:val="center"/>
          </w:tcPr>
          <w:p w14:paraId="0E022D4E">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1000" w:type="pct"/>
            <w:gridSpan w:val="6"/>
            <w:tcBorders>
              <w:top w:val="single" w:color="000000" w:sz="4" w:space="0"/>
              <w:left w:val="single" w:color="000000" w:sz="4" w:space="0"/>
              <w:bottom w:val="single" w:color="000000" w:sz="4" w:space="0"/>
              <w:right w:val="single" w:color="000000" w:sz="4" w:space="0"/>
            </w:tcBorders>
            <w:noWrap/>
            <w:vAlign w:val="center"/>
          </w:tcPr>
          <w:p w14:paraId="3D173DA7">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JDG管</w:t>
            </w:r>
          </w:p>
        </w:tc>
        <w:tc>
          <w:tcPr>
            <w:tcW w:w="2290" w:type="pct"/>
            <w:gridSpan w:val="3"/>
            <w:tcBorders>
              <w:top w:val="single" w:color="000000" w:sz="4" w:space="0"/>
              <w:left w:val="single" w:color="000000" w:sz="4" w:space="0"/>
              <w:bottom w:val="single" w:color="000000" w:sz="4" w:space="0"/>
              <w:right w:val="single" w:color="000000" w:sz="4" w:space="0"/>
            </w:tcBorders>
            <w:noWrap/>
            <w:vAlign w:val="center"/>
          </w:tcPr>
          <w:p w14:paraId="6C8FEF76">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20 </w:t>
            </w:r>
          </w:p>
        </w:tc>
        <w:tc>
          <w:tcPr>
            <w:tcW w:w="408" w:type="pct"/>
            <w:gridSpan w:val="3"/>
            <w:tcBorders>
              <w:top w:val="single" w:color="000000" w:sz="4" w:space="0"/>
              <w:left w:val="single" w:color="000000" w:sz="4" w:space="0"/>
              <w:bottom w:val="single" w:color="000000" w:sz="4" w:space="0"/>
              <w:right w:val="single" w:color="000000" w:sz="4" w:space="0"/>
            </w:tcBorders>
            <w:noWrap/>
            <w:vAlign w:val="center"/>
          </w:tcPr>
          <w:p w14:paraId="5C554FF0">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米</w:t>
            </w:r>
          </w:p>
        </w:tc>
        <w:tc>
          <w:tcPr>
            <w:tcW w:w="402" w:type="pct"/>
            <w:gridSpan w:val="3"/>
            <w:tcBorders>
              <w:top w:val="single" w:color="000000" w:sz="4" w:space="0"/>
              <w:left w:val="single" w:color="000000" w:sz="4" w:space="0"/>
              <w:bottom w:val="single" w:color="000000" w:sz="4" w:space="0"/>
              <w:right w:val="single" w:color="000000" w:sz="4" w:space="0"/>
            </w:tcBorders>
            <w:noWrap/>
            <w:vAlign w:val="center"/>
          </w:tcPr>
          <w:p w14:paraId="70E5CC83">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1300</w:t>
            </w:r>
          </w:p>
        </w:tc>
        <w:tc>
          <w:tcPr>
            <w:tcW w:w="472" w:type="pct"/>
            <w:gridSpan w:val="2"/>
            <w:tcBorders>
              <w:top w:val="single" w:color="000000" w:sz="4" w:space="0"/>
              <w:left w:val="single" w:color="000000" w:sz="4" w:space="0"/>
              <w:bottom w:val="single" w:color="000000" w:sz="4" w:space="0"/>
              <w:right w:val="single" w:color="000000" w:sz="4" w:space="0"/>
            </w:tcBorders>
            <w:noWrap w:val="0"/>
            <w:vAlign w:val="center"/>
          </w:tcPr>
          <w:p w14:paraId="64DF6C29">
            <w:pPr>
              <w:keepNext w:val="0"/>
              <w:keepLines w:val="0"/>
              <w:pageBreakBefore w:val="0"/>
              <w:widowControl/>
              <w:kinsoku/>
              <w:wordWrap/>
              <w:overflowPunct/>
              <w:topLinePunct w:val="0"/>
              <w:autoSpaceDE/>
              <w:autoSpaceDN/>
              <w:bidi w:val="0"/>
              <w:adjustRightInd/>
              <w:snapToGrid/>
              <w:spacing w:line="400" w:lineRule="exact"/>
              <w:rPr>
                <w:rFonts w:hint="eastAsia" w:ascii="宋体" w:hAnsi="宋体" w:eastAsia="宋体" w:cs="宋体"/>
                <w:i w:val="0"/>
                <w:iCs w:val="0"/>
                <w:color w:val="000000"/>
                <w:sz w:val="24"/>
                <w:szCs w:val="24"/>
                <w:u w:val="none"/>
              </w:rPr>
            </w:pPr>
          </w:p>
        </w:tc>
      </w:tr>
      <w:tr w14:paraId="603350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425" w:type="pct"/>
            <w:tcBorders>
              <w:top w:val="single" w:color="000000" w:sz="4" w:space="0"/>
              <w:left w:val="single" w:color="000000" w:sz="4" w:space="0"/>
              <w:bottom w:val="single" w:color="000000" w:sz="4" w:space="0"/>
              <w:right w:val="single" w:color="000000" w:sz="4" w:space="0"/>
            </w:tcBorders>
            <w:noWrap/>
            <w:vAlign w:val="center"/>
          </w:tcPr>
          <w:p w14:paraId="3F34974D">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1000" w:type="pct"/>
            <w:gridSpan w:val="6"/>
            <w:tcBorders>
              <w:top w:val="single" w:color="000000" w:sz="4" w:space="0"/>
              <w:left w:val="single" w:color="000000" w:sz="4" w:space="0"/>
              <w:bottom w:val="single" w:color="000000" w:sz="4" w:space="0"/>
              <w:right w:val="single" w:color="000000" w:sz="4" w:space="0"/>
            </w:tcBorders>
            <w:noWrap/>
            <w:vAlign w:val="center"/>
          </w:tcPr>
          <w:p w14:paraId="07D9C81B">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金属软管</w:t>
            </w:r>
          </w:p>
        </w:tc>
        <w:tc>
          <w:tcPr>
            <w:tcW w:w="2290" w:type="pct"/>
            <w:gridSpan w:val="3"/>
            <w:tcBorders>
              <w:top w:val="single" w:color="000000" w:sz="4" w:space="0"/>
              <w:left w:val="single" w:color="000000" w:sz="4" w:space="0"/>
              <w:bottom w:val="single" w:color="000000" w:sz="4" w:space="0"/>
              <w:right w:val="single" w:color="000000" w:sz="4" w:space="0"/>
            </w:tcBorders>
            <w:noWrap/>
            <w:vAlign w:val="center"/>
          </w:tcPr>
          <w:p w14:paraId="49E1172F">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20 </w:t>
            </w:r>
          </w:p>
        </w:tc>
        <w:tc>
          <w:tcPr>
            <w:tcW w:w="408" w:type="pct"/>
            <w:gridSpan w:val="3"/>
            <w:tcBorders>
              <w:top w:val="single" w:color="000000" w:sz="4" w:space="0"/>
              <w:left w:val="single" w:color="000000" w:sz="4" w:space="0"/>
              <w:bottom w:val="single" w:color="000000" w:sz="4" w:space="0"/>
              <w:right w:val="single" w:color="000000" w:sz="4" w:space="0"/>
            </w:tcBorders>
            <w:noWrap/>
            <w:vAlign w:val="center"/>
          </w:tcPr>
          <w:p w14:paraId="7E1D8943">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米</w:t>
            </w:r>
          </w:p>
        </w:tc>
        <w:tc>
          <w:tcPr>
            <w:tcW w:w="402" w:type="pct"/>
            <w:gridSpan w:val="3"/>
            <w:tcBorders>
              <w:top w:val="single" w:color="000000" w:sz="4" w:space="0"/>
              <w:left w:val="single" w:color="000000" w:sz="4" w:space="0"/>
              <w:bottom w:val="single" w:color="000000" w:sz="4" w:space="0"/>
              <w:right w:val="single" w:color="000000" w:sz="4" w:space="0"/>
            </w:tcBorders>
            <w:noWrap/>
            <w:vAlign w:val="center"/>
          </w:tcPr>
          <w:p w14:paraId="004E907C">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200</w:t>
            </w:r>
          </w:p>
        </w:tc>
        <w:tc>
          <w:tcPr>
            <w:tcW w:w="472" w:type="pct"/>
            <w:gridSpan w:val="2"/>
            <w:tcBorders>
              <w:top w:val="single" w:color="000000" w:sz="4" w:space="0"/>
              <w:left w:val="single" w:color="000000" w:sz="4" w:space="0"/>
              <w:bottom w:val="single" w:color="000000" w:sz="4" w:space="0"/>
              <w:right w:val="single" w:color="000000" w:sz="4" w:space="0"/>
            </w:tcBorders>
            <w:noWrap w:val="0"/>
            <w:vAlign w:val="center"/>
          </w:tcPr>
          <w:p w14:paraId="4DEBC8D8">
            <w:pPr>
              <w:keepNext w:val="0"/>
              <w:keepLines w:val="0"/>
              <w:pageBreakBefore w:val="0"/>
              <w:widowControl/>
              <w:kinsoku/>
              <w:wordWrap/>
              <w:overflowPunct/>
              <w:topLinePunct w:val="0"/>
              <w:autoSpaceDE/>
              <w:autoSpaceDN/>
              <w:bidi w:val="0"/>
              <w:adjustRightInd/>
              <w:snapToGrid/>
              <w:spacing w:line="400" w:lineRule="exact"/>
              <w:rPr>
                <w:rFonts w:hint="eastAsia" w:ascii="宋体" w:hAnsi="宋体" w:eastAsia="宋体" w:cs="宋体"/>
                <w:i w:val="0"/>
                <w:iCs w:val="0"/>
                <w:color w:val="000000"/>
                <w:sz w:val="24"/>
                <w:szCs w:val="24"/>
                <w:u w:val="none"/>
              </w:rPr>
            </w:pPr>
          </w:p>
        </w:tc>
      </w:tr>
      <w:tr w14:paraId="554BF0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425" w:type="pct"/>
            <w:tcBorders>
              <w:top w:val="single" w:color="000000" w:sz="4" w:space="0"/>
              <w:left w:val="single" w:color="000000" w:sz="4" w:space="0"/>
              <w:bottom w:val="single" w:color="000000" w:sz="4" w:space="0"/>
              <w:right w:val="single" w:color="000000" w:sz="4" w:space="0"/>
            </w:tcBorders>
            <w:noWrap w:val="0"/>
            <w:vAlign w:val="center"/>
          </w:tcPr>
          <w:p w14:paraId="1AC9F98E">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w:t>
            </w:r>
          </w:p>
        </w:tc>
        <w:tc>
          <w:tcPr>
            <w:tcW w:w="1000" w:type="pct"/>
            <w:gridSpan w:val="6"/>
            <w:tcBorders>
              <w:top w:val="single" w:color="000000" w:sz="4" w:space="0"/>
              <w:left w:val="single" w:color="000000" w:sz="4" w:space="0"/>
              <w:bottom w:val="single" w:color="000000" w:sz="4" w:space="0"/>
              <w:right w:val="single" w:color="000000" w:sz="4" w:space="0"/>
            </w:tcBorders>
            <w:noWrap w:val="0"/>
            <w:vAlign w:val="center"/>
          </w:tcPr>
          <w:p w14:paraId="2C927A15">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辅材及安装</w:t>
            </w:r>
          </w:p>
          <w:p w14:paraId="5C8BE87D">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调试</w:t>
            </w:r>
          </w:p>
        </w:tc>
        <w:tc>
          <w:tcPr>
            <w:tcW w:w="2290" w:type="pct"/>
            <w:gridSpan w:val="3"/>
            <w:tcBorders>
              <w:top w:val="single" w:color="000000" w:sz="4" w:space="0"/>
              <w:left w:val="single" w:color="000000" w:sz="4" w:space="0"/>
              <w:bottom w:val="single" w:color="000000" w:sz="4" w:space="0"/>
              <w:right w:val="single" w:color="000000" w:sz="4" w:space="0"/>
            </w:tcBorders>
            <w:noWrap w:val="0"/>
            <w:vAlign w:val="center"/>
          </w:tcPr>
          <w:p w14:paraId="41348139">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含标签、扎带、焊锡丝(膏)、胶布、软管、过线盒、锁母、防蜡管、膨胀塞、螺丝、钢钉、三通、U型卡、锁母、胶水、直接、膨胀管、穿线钢丝等</w:t>
            </w:r>
          </w:p>
        </w:tc>
        <w:tc>
          <w:tcPr>
            <w:tcW w:w="408" w:type="pct"/>
            <w:gridSpan w:val="3"/>
            <w:tcBorders>
              <w:top w:val="single" w:color="000000" w:sz="4" w:space="0"/>
              <w:left w:val="single" w:color="000000" w:sz="4" w:space="0"/>
              <w:bottom w:val="single" w:color="000000" w:sz="4" w:space="0"/>
              <w:right w:val="single" w:color="000000" w:sz="4" w:space="0"/>
            </w:tcBorders>
            <w:noWrap w:val="0"/>
            <w:vAlign w:val="center"/>
          </w:tcPr>
          <w:p w14:paraId="5F392C66">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批</w:t>
            </w:r>
          </w:p>
        </w:tc>
        <w:tc>
          <w:tcPr>
            <w:tcW w:w="402" w:type="pct"/>
            <w:gridSpan w:val="3"/>
            <w:tcBorders>
              <w:top w:val="single" w:color="000000" w:sz="4" w:space="0"/>
              <w:left w:val="single" w:color="000000" w:sz="4" w:space="0"/>
              <w:bottom w:val="single" w:color="000000" w:sz="4" w:space="0"/>
              <w:right w:val="single" w:color="000000" w:sz="4" w:space="0"/>
            </w:tcBorders>
            <w:noWrap w:val="0"/>
            <w:vAlign w:val="center"/>
          </w:tcPr>
          <w:p w14:paraId="2D386FF5">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472" w:type="pct"/>
            <w:gridSpan w:val="2"/>
            <w:tcBorders>
              <w:top w:val="single" w:color="000000" w:sz="4" w:space="0"/>
              <w:left w:val="single" w:color="000000" w:sz="4" w:space="0"/>
              <w:bottom w:val="single" w:color="000000" w:sz="4" w:space="0"/>
              <w:right w:val="single" w:color="000000" w:sz="4" w:space="0"/>
            </w:tcBorders>
            <w:noWrap w:val="0"/>
            <w:vAlign w:val="center"/>
          </w:tcPr>
          <w:p w14:paraId="28213638">
            <w:pPr>
              <w:keepNext w:val="0"/>
              <w:keepLines w:val="0"/>
              <w:pageBreakBefore w:val="0"/>
              <w:widowControl/>
              <w:kinsoku/>
              <w:wordWrap/>
              <w:overflowPunct/>
              <w:topLinePunct w:val="0"/>
              <w:autoSpaceDE/>
              <w:autoSpaceDN/>
              <w:bidi w:val="0"/>
              <w:adjustRightInd/>
              <w:snapToGrid/>
              <w:spacing w:line="400" w:lineRule="exact"/>
              <w:rPr>
                <w:rFonts w:hint="eastAsia" w:ascii="宋体" w:hAnsi="宋体" w:eastAsia="宋体" w:cs="宋体"/>
                <w:i w:val="0"/>
                <w:iCs w:val="0"/>
                <w:color w:val="000000"/>
                <w:sz w:val="24"/>
                <w:szCs w:val="24"/>
                <w:u w:val="none"/>
              </w:rPr>
            </w:pPr>
          </w:p>
        </w:tc>
      </w:tr>
    </w:tbl>
    <w:p w14:paraId="3E21432C">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kern w:val="0"/>
          <w:sz w:val="30"/>
          <w:szCs w:val="30"/>
          <w:u w:val="none"/>
          <w:lang w:val="en-US" w:eastAsia="zh-CN" w:bidi="ar"/>
        </w:rPr>
      </w:pPr>
      <w:r>
        <w:rPr>
          <w:rFonts w:hint="eastAsia" w:ascii="宋体" w:hAnsi="宋体" w:eastAsia="宋体" w:cs="宋体"/>
          <w:b/>
          <w:bCs/>
          <w:i w:val="0"/>
          <w:iCs w:val="0"/>
          <w:color w:val="000000"/>
          <w:kern w:val="0"/>
          <w:sz w:val="30"/>
          <w:szCs w:val="30"/>
          <w:u w:val="none"/>
          <w:lang w:val="en-US" w:eastAsia="zh-CN" w:bidi="ar"/>
        </w:rPr>
        <w:br w:type="page"/>
      </w:r>
    </w:p>
    <w:tbl>
      <w:tblPr>
        <w:tblStyle w:val="5"/>
        <w:tblW w:w="5019"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633"/>
        <w:gridCol w:w="1285"/>
        <w:gridCol w:w="431"/>
        <w:gridCol w:w="3813"/>
        <w:gridCol w:w="633"/>
        <w:gridCol w:w="633"/>
        <w:gridCol w:w="1125"/>
      </w:tblGrid>
      <w:tr w14:paraId="09ABEA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0" w:hRule="atLeast"/>
        </w:trPr>
        <w:tc>
          <w:tcPr>
            <w:tcW w:w="5000" w:type="pct"/>
            <w:gridSpan w:val="7"/>
            <w:tcBorders>
              <w:top w:val="single" w:color="000000" w:sz="4" w:space="0"/>
              <w:left w:val="single" w:color="000000" w:sz="4" w:space="0"/>
              <w:bottom w:val="single" w:color="000000" w:sz="4" w:space="0"/>
              <w:right w:val="single" w:color="000000" w:sz="4" w:space="0"/>
            </w:tcBorders>
            <w:noWrap/>
            <w:vAlign w:val="center"/>
          </w:tcPr>
          <w:p w14:paraId="1164082E">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30"/>
                <w:szCs w:val="30"/>
                <w:u w:val="none"/>
                <w:lang w:val="en-US" w:eastAsia="zh-CN" w:bidi="ar"/>
              </w:rPr>
              <w:t>21.电子显示屏、条屏</w:t>
            </w:r>
          </w:p>
        </w:tc>
      </w:tr>
      <w:tr w14:paraId="5A077B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2" w:hRule="atLeast"/>
        </w:trPr>
        <w:tc>
          <w:tcPr>
            <w:tcW w:w="370" w:type="pct"/>
            <w:tcBorders>
              <w:top w:val="single" w:color="000000" w:sz="4" w:space="0"/>
              <w:left w:val="single" w:color="000000" w:sz="4" w:space="0"/>
              <w:bottom w:val="single" w:color="000000" w:sz="4" w:space="0"/>
              <w:right w:val="single" w:color="000000" w:sz="4" w:space="0"/>
            </w:tcBorders>
            <w:noWrap/>
            <w:vAlign w:val="center"/>
          </w:tcPr>
          <w:p w14:paraId="7068E9AA">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序号</w:t>
            </w:r>
          </w:p>
        </w:tc>
        <w:tc>
          <w:tcPr>
            <w:tcW w:w="751" w:type="pct"/>
            <w:tcBorders>
              <w:top w:val="single" w:color="000000" w:sz="4" w:space="0"/>
              <w:left w:val="single" w:color="000000" w:sz="4" w:space="0"/>
              <w:bottom w:val="single" w:color="000000" w:sz="4" w:space="0"/>
              <w:right w:val="single" w:color="000000" w:sz="4" w:space="0"/>
            </w:tcBorders>
            <w:noWrap/>
            <w:vAlign w:val="center"/>
          </w:tcPr>
          <w:p w14:paraId="3CE52776">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设备名称</w:t>
            </w:r>
          </w:p>
        </w:tc>
        <w:tc>
          <w:tcPr>
            <w:tcW w:w="2480" w:type="pct"/>
            <w:gridSpan w:val="2"/>
            <w:tcBorders>
              <w:top w:val="single" w:color="000000" w:sz="4" w:space="0"/>
              <w:left w:val="single" w:color="000000" w:sz="4" w:space="0"/>
              <w:bottom w:val="single" w:color="000000" w:sz="4" w:space="0"/>
              <w:right w:val="single" w:color="000000" w:sz="4" w:space="0"/>
            </w:tcBorders>
            <w:noWrap w:val="0"/>
            <w:vAlign w:val="center"/>
          </w:tcPr>
          <w:p w14:paraId="0B13B464">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技术参数</w:t>
            </w:r>
          </w:p>
        </w:tc>
        <w:tc>
          <w:tcPr>
            <w:tcW w:w="370" w:type="pct"/>
            <w:tcBorders>
              <w:top w:val="single" w:color="000000" w:sz="4" w:space="0"/>
              <w:left w:val="single" w:color="000000" w:sz="4" w:space="0"/>
              <w:bottom w:val="single" w:color="000000" w:sz="4" w:space="0"/>
              <w:right w:val="single" w:color="000000" w:sz="4" w:space="0"/>
            </w:tcBorders>
            <w:noWrap/>
            <w:vAlign w:val="center"/>
          </w:tcPr>
          <w:p w14:paraId="4997A59E">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单位</w:t>
            </w:r>
          </w:p>
        </w:tc>
        <w:tc>
          <w:tcPr>
            <w:tcW w:w="370" w:type="pct"/>
            <w:tcBorders>
              <w:top w:val="single" w:color="000000" w:sz="4" w:space="0"/>
              <w:left w:val="single" w:color="000000" w:sz="4" w:space="0"/>
              <w:bottom w:val="single" w:color="000000" w:sz="4" w:space="0"/>
              <w:right w:val="single" w:color="000000" w:sz="4" w:space="0"/>
            </w:tcBorders>
            <w:noWrap/>
            <w:vAlign w:val="center"/>
          </w:tcPr>
          <w:p w14:paraId="579A21D0">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数量</w:t>
            </w:r>
          </w:p>
        </w:tc>
        <w:tc>
          <w:tcPr>
            <w:tcW w:w="657" w:type="pct"/>
            <w:tcBorders>
              <w:top w:val="single" w:color="000000" w:sz="4" w:space="0"/>
              <w:left w:val="single" w:color="000000" w:sz="4" w:space="0"/>
              <w:bottom w:val="single" w:color="000000" w:sz="4" w:space="0"/>
              <w:right w:val="single" w:color="000000" w:sz="4" w:space="0"/>
            </w:tcBorders>
            <w:noWrap/>
            <w:vAlign w:val="center"/>
          </w:tcPr>
          <w:p w14:paraId="17C7E234">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备注</w:t>
            </w:r>
          </w:p>
        </w:tc>
      </w:tr>
      <w:tr w14:paraId="6905EC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2" w:hRule="atLeast"/>
        </w:trPr>
        <w:tc>
          <w:tcPr>
            <w:tcW w:w="5000" w:type="pct"/>
            <w:gridSpan w:val="7"/>
            <w:tcBorders>
              <w:top w:val="single" w:color="000000" w:sz="4" w:space="0"/>
              <w:left w:val="single" w:color="000000" w:sz="4" w:space="0"/>
              <w:bottom w:val="single" w:color="000000" w:sz="4" w:space="0"/>
              <w:right w:val="single" w:color="000000" w:sz="4" w:space="0"/>
            </w:tcBorders>
            <w:noWrap w:val="0"/>
            <w:vAlign w:val="center"/>
          </w:tcPr>
          <w:p w14:paraId="3FDF385B">
            <w:pPr>
              <w:keepNext w:val="0"/>
              <w:keepLines w:val="0"/>
              <w:pageBreakBefore w:val="0"/>
              <w:widowControl/>
              <w:kinsoku/>
              <w:wordWrap/>
              <w:overflowPunct/>
              <w:topLinePunct w:val="0"/>
              <w:autoSpaceDE/>
              <w:autoSpaceDN/>
              <w:bidi w:val="0"/>
              <w:adjustRightInd/>
              <w:snapToGrid/>
              <w:spacing w:line="400" w:lineRule="exact"/>
              <w:jc w:val="left"/>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一、室内P2.5LED显示屏（整体面积：3.61m*2.01m=7.26㎡，显示面积：3.52m*1.92m=6.76㎡）</w:t>
            </w:r>
          </w:p>
        </w:tc>
      </w:tr>
      <w:tr w14:paraId="571082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19" w:hRule="atLeast"/>
        </w:trPr>
        <w:tc>
          <w:tcPr>
            <w:tcW w:w="370" w:type="pct"/>
            <w:tcBorders>
              <w:top w:val="single" w:color="000000" w:sz="4" w:space="0"/>
              <w:left w:val="single" w:color="000000" w:sz="4" w:space="0"/>
              <w:bottom w:val="single" w:color="000000" w:sz="4" w:space="0"/>
              <w:right w:val="single" w:color="000000" w:sz="4" w:space="0"/>
            </w:tcBorders>
            <w:noWrap w:val="0"/>
            <w:vAlign w:val="center"/>
          </w:tcPr>
          <w:p w14:paraId="69AD8E9B">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1 </w:t>
            </w:r>
          </w:p>
        </w:tc>
        <w:tc>
          <w:tcPr>
            <w:tcW w:w="1002" w:type="pct"/>
            <w:gridSpan w:val="2"/>
            <w:tcBorders>
              <w:top w:val="single" w:color="000000" w:sz="4" w:space="0"/>
              <w:left w:val="single" w:color="000000" w:sz="4" w:space="0"/>
              <w:bottom w:val="single" w:color="000000" w:sz="4" w:space="0"/>
              <w:right w:val="single" w:color="000000" w:sz="4" w:space="0"/>
            </w:tcBorders>
            <w:noWrap w:val="0"/>
            <w:vAlign w:val="center"/>
          </w:tcPr>
          <w:p w14:paraId="4FDA80F3">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LED显示屏</w:t>
            </w:r>
          </w:p>
        </w:tc>
        <w:tc>
          <w:tcPr>
            <w:tcW w:w="2228" w:type="pct"/>
            <w:tcBorders>
              <w:top w:val="single" w:color="000000" w:sz="4" w:space="0"/>
              <w:left w:val="single" w:color="000000" w:sz="4" w:space="0"/>
              <w:bottom w:val="single" w:color="000000" w:sz="4" w:space="0"/>
              <w:right w:val="single" w:color="000000" w:sz="4" w:space="0"/>
            </w:tcBorders>
            <w:noWrap w:val="0"/>
            <w:vAlign w:val="center"/>
          </w:tcPr>
          <w:p w14:paraId="386522DA">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1.像素结构:表贴三合一 SMD2121黑灯</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2.像素间距（mm）:2.5</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3.模组分辨率（W×H）:128×64</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4.模组尺寸（mm）:320（W）×160（H）×15</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5.模组重量（kg/块）:0.42</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6.模组最大功耗（W/块）:18</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7.像素密度（点/m2 ）:160000</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8.维护方式:磁吸前维护</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9.显示屏亮度（nits）:600</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10.色温（K）:8000—19000 可调</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11.水平视角（°）:160</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12.垂直视角（°）:160</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13.对比度:4000:1</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14.亮度均匀性:≥97%</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15.色度均匀性:±0.003Cx,Cy 之内</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16.最佳视距（m）:≥2</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17.峰值功耗（W/m2）:351</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18.平均功耗（W/m2）:175</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19.供电要求    :AC220-240V</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20.驱动方式  :恒流驱动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21.换帧频率（Hz）:60</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22.刷新率（Hz）:≥3840</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23.工作温度范围（℃）:-10—40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24.存储温度范围（℃）:-20—60</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25.工作湿度范围（RH）无结露:10-80%</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26.存储湿度范围（RH）无结露:10-85%</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27.信号接口:HUB 75E接口</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28.电源接口:VH4PIN</w:t>
            </w:r>
          </w:p>
        </w:tc>
        <w:tc>
          <w:tcPr>
            <w:tcW w:w="370" w:type="pct"/>
            <w:tcBorders>
              <w:top w:val="single" w:color="000000" w:sz="4" w:space="0"/>
              <w:left w:val="single" w:color="000000" w:sz="4" w:space="0"/>
              <w:bottom w:val="single" w:color="000000" w:sz="4" w:space="0"/>
              <w:right w:val="single" w:color="000000" w:sz="4" w:space="0"/>
            </w:tcBorders>
            <w:noWrap/>
            <w:vAlign w:val="center"/>
          </w:tcPr>
          <w:p w14:paraId="41FAF066">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w:t>
            </w:r>
          </w:p>
        </w:tc>
        <w:tc>
          <w:tcPr>
            <w:tcW w:w="370" w:type="pct"/>
            <w:tcBorders>
              <w:top w:val="single" w:color="000000" w:sz="4" w:space="0"/>
              <w:left w:val="single" w:color="000000" w:sz="4" w:space="0"/>
              <w:bottom w:val="single" w:color="000000" w:sz="4" w:space="0"/>
              <w:right w:val="single" w:color="000000" w:sz="4" w:space="0"/>
            </w:tcBorders>
            <w:noWrap/>
            <w:vAlign w:val="center"/>
          </w:tcPr>
          <w:p w14:paraId="58EE2C10">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6.76</w:t>
            </w:r>
          </w:p>
        </w:tc>
        <w:tc>
          <w:tcPr>
            <w:tcW w:w="657" w:type="pct"/>
            <w:tcBorders>
              <w:top w:val="single" w:color="000000" w:sz="4" w:space="0"/>
              <w:left w:val="single" w:color="000000" w:sz="4" w:space="0"/>
              <w:bottom w:val="single" w:color="000000" w:sz="4" w:space="0"/>
              <w:right w:val="single" w:color="000000" w:sz="4" w:space="0"/>
            </w:tcBorders>
            <w:noWrap/>
            <w:vAlign w:val="center"/>
          </w:tcPr>
          <w:p w14:paraId="508F4C37">
            <w:pPr>
              <w:keepNext w:val="0"/>
              <w:keepLines w:val="0"/>
              <w:pageBreakBefore w:val="0"/>
              <w:widowControl/>
              <w:kinsoku/>
              <w:wordWrap/>
              <w:overflowPunct/>
              <w:topLinePunct w:val="0"/>
              <w:autoSpaceDE/>
              <w:autoSpaceDN/>
              <w:bidi w:val="0"/>
              <w:adjustRightInd/>
              <w:snapToGrid/>
              <w:spacing w:line="400" w:lineRule="exact"/>
              <w:jc w:val="left"/>
              <w:rPr>
                <w:rFonts w:hint="eastAsia" w:ascii="宋体" w:hAnsi="宋体" w:eastAsia="宋体" w:cs="宋体"/>
                <w:b/>
                <w:bCs/>
                <w:i w:val="0"/>
                <w:iCs w:val="0"/>
                <w:color w:val="000000"/>
                <w:sz w:val="24"/>
                <w:szCs w:val="24"/>
                <w:u w:val="none"/>
              </w:rPr>
            </w:pPr>
          </w:p>
        </w:tc>
      </w:tr>
      <w:tr w14:paraId="1CB994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3" w:hRule="atLeast"/>
        </w:trPr>
        <w:tc>
          <w:tcPr>
            <w:tcW w:w="370" w:type="pct"/>
            <w:tcBorders>
              <w:top w:val="single" w:color="000000" w:sz="4" w:space="0"/>
              <w:left w:val="single" w:color="000000" w:sz="4" w:space="0"/>
              <w:bottom w:val="single" w:color="000000" w:sz="4" w:space="0"/>
              <w:right w:val="single" w:color="000000" w:sz="4" w:space="0"/>
            </w:tcBorders>
            <w:noWrap w:val="0"/>
            <w:vAlign w:val="center"/>
          </w:tcPr>
          <w:p w14:paraId="4A0760B8">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2 </w:t>
            </w:r>
          </w:p>
        </w:tc>
        <w:tc>
          <w:tcPr>
            <w:tcW w:w="1002" w:type="pct"/>
            <w:gridSpan w:val="2"/>
            <w:tcBorders>
              <w:top w:val="single" w:color="000000" w:sz="4" w:space="0"/>
              <w:left w:val="single" w:color="000000" w:sz="4" w:space="0"/>
              <w:bottom w:val="single" w:color="000000" w:sz="4" w:space="0"/>
              <w:right w:val="single" w:color="000000" w:sz="4" w:space="0"/>
            </w:tcBorders>
            <w:noWrap/>
            <w:vAlign w:val="center"/>
          </w:tcPr>
          <w:p w14:paraId="6DF56D6C">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备用单元板</w:t>
            </w:r>
          </w:p>
        </w:tc>
        <w:tc>
          <w:tcPr>
            <w:tcW w:w="2228" w:type="pct"/>
            <w:tcBorders>
              <w:top w:val="single" w:color="000000" w:sz="4" w:space="0"/>
              <w:left w:val="single" w:color="000000" w:sz="4" w:space="0"/>
              <w:bottom w:val="single" w:color="000000" w:sz="4" w:space="0"/>
              <w:right w:val="single" w:color="000000" w:sz="4" w:space="0"/>
            </w:tcBorders>
            <w:noWrap w:val="0"/>
            <w:vAlign w:val="center"/>
          </w:tcPr>
          <w:p w14:paraId="62A045FE">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1.像素结构:表贴三合一 SMD2121黑灯</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2.像素间距（mm）:2.5</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3.模组分辨率（W×H）:128×64</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4.模组尺寸（mm）:320（W）×160（H）×15</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5.模组重量（kg/块）:0.42</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6.模组最大功耗（W/块）:18</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7.像素密度（点/m2 ）:160000</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8.维护方式:磁吸前维护</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9.显示屏亮度（nits）:600</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10.色温（K）:8000—19000 可调</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11.水平视角（°）:160</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12.垂直视角（°）:160</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13.对比度:4000:1</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14.亮度均匀性:≥97%</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15.色度均匀性:±0.003Cx,Cy 之内</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16.最佳视距（m）:≥2</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17.峰值功耗（W/m2）:351</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18.平均功耗（W/m2）:175</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19.供电要求    :AC220-240V</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20.驱动方式  :恒流驱动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21.换帧频率（Hz）:60</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22.刷新率（Hz）:≥3840</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23.工作温度范围（℃）:-10—40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24.存储温度范围（℃）:-20—60</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25.工作湿度范围（RH）无结露:10-80%</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26.存储湿度范围（RH）无结露:10-85%</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27.信号接口:HUB 75E接口</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28.电源接口:VH4PIN</w:t>
            </w:r>
          </w:p>
        </w:tc>
        <w:tc>
          <w:tcPr>
            <w:tcW w:w="370" w:type="pct"/>
            <w:tcBorders>
              <w:top w:val="single" w:color="000000" w:sz="4" w:space="0"/>
              <w:left w:val="single" w:color="000000" w:sz="4" w:space="0"/>
              <w:bottom w:val="single" w:color="000000" w:sz="4" w:space="0"/>
              <w:right w:val="single" w:color="000000" w:sz="4" w:space="0"/>
            </w:tcBorders>
            <w:noWrap/>
            <w:vAlign w:val="center"/>
          </w:tcPr>
          <w:p w14:paraId="66E6B5FB">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块</w:t>
            </w:r>
          </w:p>
        </w:tc>
        <w:tc>
          <w:tcPr>
            <w:tcW w:w="370" w:type="pct"/>
            <w:tcBorders>
              <w:top w:val="single" w:color="000000" w:sz="4" w:space="0"/>
              <w:left w:val="single" w:color="000000" w:sz="4" w:space="0"/>
              <w:bottom w:val="single" w:color="000000" w:sz="4" w:space="0"/>
              <w:right w:val="single" w:color="000000" w:sz="4" w:space="0"/>
            </w:tcBorders>
            <w:noWrap/>
            <w:vAlign w:val="center"/>
          </w:tcPr>
          <w:p w14:paraId="664A9314">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657" w:type="pct"/>
            <w:tcBorders>
              <w:top w:val="single" w:color="000000" w:sz="4" w:space="0"/>
              <w:left w:val="single" w:color="000000" w:sz="4" w:space="0"/>
              <w:bottom w:val="single" w:color="000000" w:sz="4" w:space="0"/>
              <w:right w:val="single" w:color="000000" w:sz="4" w:space="0"/>
            </w:tcBorders>
            <w:noWrap/>
            <w:vAlign w:val="center"/>
          </w:tcPr>
          <w:p w14:paraId="1CA44B0E">
            <w:pPr>
              <w:keepNext w:val="0"/>
              <w:keepLines w:val="0"/>
              <w:pageBreakBefore w:val="0"/>
              <w:widowControl/>
              <w:kinsoku/>
              <w:wordWrap/>
              <w:overflowPunct/>
              <w:topLinePunct w:val="0"/>
              <w:autoSpaceDE/>
              <w:autoSpaceDN/>
              <w:bidi w:val="0"/>
              <w:adjustRightInd/>
              <w:snapToGrid/>
              <w:spacing w:line="400" w:lineRule="exact"/>
              <w:jc w:val="left"/>
              <w:rPr>
                <w:rFonts w:hint="eastAsia" w:ascii="宋体" w:hAnsi="宋体" w:eastAsia="宋体" w:cs="宋体"/>
                <w:b/>
                <w:bCs/>
                <w:i w:val="0"/>
                <w:iCs w:val="0"/>
                <w:color w:val="000000"/>
                <w:sz w:val="24"/>
                <w:szCs w:val="24"/>
                <w:u w:val="none"/>
              </w:rPr>
            </w:pPr>
          </w:p>
        </w:tc>
      </w:tr>
      <w:tr w14:paraId="2E9224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34" w:hRule="atLeast"/>
        </w:trPr>
        <w:tc>
          <w:tcPr>
            <w:tcW w:w="370" w:type="pct"/>
            <w:tcBorders>
              <w:top w:val="single" w:color="000000" w:sz="4" w:space="0"/>
              <w:left w:val="single" w:color="000000" w:sz="4" w:space="0"/>
              <w:bottom w:val="single" w:color="000000" w:sz="4" w:space="0"/>
              <w:right w:val="single" w:color="000000" w:sz="4" w:space="0"/>
            </w:tcBorders>
            <w:noWrap w:val="0"/>
            <w:vAlign w:val="center"/>
          </w:tcPr>
          <w:p w14:paraId="12C84562">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3 </w:t>
            </w:r>
          </w:p>
        </w:tc>
        <w:tc>
          <w:tcPr>
            <w:tcW w:w="1002" w:type="pct"/>
            <w:gridSpan w:val="2"/>
            <w:tcBorders>
              <w:top w:val="single" w:color="000000" w:sz="4" w:space="0"/>
              <w:left w:val="single" w:color="000000" w:sz="4" w:space="0"/>
              <w:bottom w:val="single" w:color="000000" w:sz="4" w:space="0"/>
              <w:right w:val="single" w:color="000000" w:sz="4" w:space="0"/>
            </w:tcBorders>
            <w:noWrap/>
            <w:vAlign w:val="center"/>
          </w:tcPr>
          <w:p w14:paraId="091C9262">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接收卡</w:t>
            </w:r>
          </w:p>
        </w:tc>
        <w:tc>
          <w:tcPr>
            <w:tcW w:w="2228" w:type="pct"/>
            <w:tcBorders>
              <w:top w:val="single" w:color="000000" w:sz="4" w:space="0"/>
              <w:left w:val="single" w:color="000000" w:sz="4" w:space="0"/>
              <w:bottom w:val="single" w:color="000000" w:sz="4" w:space="0"/>
              <w:right w:val="single" w:color="000000" w:sz="4" w:space="0"/>
            </w:tcBorders>
            <w:noWrap w:val="0"/>
            <w:vAlign w:val="center"/>
          </w:tcPr>
          <w:p w14:paraId="3A7E88CD">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1.单卡最大带载 512×512像素，最多支持 24 组RGB 并行数据；</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2.支持色彩管理，将显示色域在多个色域之间自由切换，使显示屏色彩更精准。</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3.支持18Bit+,使LED显示屏灰阶提升4倍，有效处理低亮时灰度丢失问题，使图像显示更细腻。</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4.采用 12 个标准HUB75接口，具有高稳定性和高可靠性，适用于多种环境的搭建；</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5.支持逐点亮色度校正，可以对每个灯点的亮度和色度进行校正，有效消除色差，使整屏的亮度和色度达到高度均匀一致，提高显示屏的画质</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6.快速亮暗线调节在调试软件上进行快速亮暗线调节，快速解决因箱体及模组拼接造成的显示屏亮暗线，调节过程中即时生效，简单易用。</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7.配合支持 3D 功能的独立主控，在软件或独立主控的操作面板上开启 3D 功能，并设置 3D 参数，使画面显示 3D 效果。</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8.Mapping功能开启，每个箱体上会显示数字，清楚告诉您当前箱体是哪个网口下的哪张接收卡，直观的看到显示屏连接状况。</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9.支持预存画面设置，可以将指定图片设置为显示屏的开机、网线断开或无视频源信号时的画面或者最后一帧画面</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10.可以监测自身的温度和电压，无需其他外设，在软件上可以查看接收卡的温度和电压，检测发送设备与接收卡间或接收卡与接收卡间的网络通讯质量，记录错误包数，协助排除网络通讯隐患，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11.支持误码率监测接收卡间通讯时传输链路上的数据丢包情况；</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12.支持可以回读接收卡的固件程序并保存到本地，软件可以回读接收卡配置参数并保存到本地</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13.通过主备冗余机制增加接收卡间网线级联的可靠性。主备级联线路中，当其中一条线路出现故障时，另一条线路会即时工作，保证显示屏正常工作</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14.通过软件在接收卡上保存两份接收卡配置参数，其中一份作为备份参数，</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15.通过电源指示灯和状态指示灯不同闪烁状态可以判断，屏体工作状态，无需软件</w:t>
            </w:r>
          </w:p>
        </w:tc>
        <w:tc>
          <w:tcPr>
            <w:tcW w:w="370" w:type="pct"/>
            <w:tcBorders>
              <w:top w:val="single" w:color="000000" w:sz="4" w:space="0"/>
              <w:left w:val="single" w:color="000000" w:sz="4" w:space="0"/>
              <w:bottom w:val="single" w:color="000000" w:sz="4" w:space="0"/>
              <w:right w:val="single" w:color="000000" w:sz="4" w:space="0"/>
            </w:tcBorders>
            <w:noWrap/>
            <w:vAlign w:val="center"/>
          </w:tcPr>
          <w:p w14:paraId="001B03FD">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张</w:t>
            </w:r>
          </w:p>
        </w:tc>
        <w:tc>
          <w:tcPr>
            <w:tcW w:w="370" w:type="pct"/>
            <w:tcBorders>
              <w:top w:val="single" w:color="000000" w:sz="4" w:space="0"/>
              <w:left w:val="single" w:color="000000" w:sz="4" w:space="0"/>
              <w:bottom w:val="single" w:color="000000" w:sz="4" w:space="0"/>
              <w:right w:val="single" w:color="000000" w:sz="4" w:space="0"/>
            </w:tcBorders>
            <w:noWrap/>
            <w:vAlign w:val="center"/>
          </w:tcPr>
          <w:p w14:paraId="48595394">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11</w:t>
            </w:r>
          </w:p>
        </w:tc>
        <w:tc>
          <w:tcPr>
            <w:tcW w:w="657" w:type="pct"/>
            <w:tcBorders>
              <w:top w:val="single" w:color="000000" w:sz="4" w:space="0"/>
              <w:left w:val="single" w:color="000000" w:sz="4" w:space="0"/>
              <w:bottom w:val="single" w:color="000000" w:sz="4" w:space="0"/>
              <w:right w:val="single" w:color="000000" w:sz="4" w:space="0"/>
            </w:tcBorders>
            <w:noWrap/>
            <w:vAlign w:val="center"/>
          </w:tcPr>
          <w:p w14:paraId="3F0F7AF6">
            <w:pPr>
              <w:keepNext w:val="0"/>
              <w:keepLines w:val="0"/>
              <w:pageBreakBefore w:val="0"/>
              <w:widowControl/>
              <w:kinsoku/>
              <w:wordWrap/>
              <w:overflowPunct/>
              <w:topLinePunct w:val="0"/>
              <w:autoSpaceDE/>
              <w:autoSpaceDN/>
              <w:bidi w:val="0"/>
              <w:adjustRightInd/>
              <w:snapToGrid/>
              <w:spacing w:line="400" w:lineRule="exact"/>
              <w:jc w:val="left"/>
              <w:rPr>
                <w:rFonts w:hint="eastAsia" w:ascii="宋体" w:hAnsi="宋体" w:eastAsia="宋体" w:cs="宋体"/>
                <w:b/>
                <w:bCs/>
                <w:i w:val="0"/>
                <w:iCs w:val="0"/>
                <w:color w:val="000000"/>
                <w:sz w:val="24"/>
                <w:szCs w:val="24"/>
                <w:u w:val="none"/>
              </w:rPr>
            </w:pPr>
          </w:p>
        </w:tc>
      </w:tr>
      <w:tr w14:paraId="1FC742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5" w:hRule="atLeast"/>
        </w:trPr>
        <w:tc>
          <w:tcPr>
            <w:tcW w:w="370" w:type="pct"/>
            <w:tcBorders>
              <w:top w:val="single" w:color="000000" w:sz="4" w:space="0"/>
              <w:left w:val="single" w:color="000000" w:sz="4" w:space="0"/>
              <w:bottom w:val="single" w:color="000000" w:sz="4" w:space="0"/>
              <w:right w:val="single" w:color="000000" w:sz="4" w:space="0"/>
            </w:tcBorders>
            <w:noWrap w:val="0"/>
            <w:vAlign w:val="center"/>
          </w:tcPr>
          <w:p w14:paraId="69794B31">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4 </w:t>
            </w:r>
          </w:p>
        </w:tc>
        <w:tc>
          <w:tcPr>
            <w:tcW w:w="1002" w:type="pct"/>
            <w:gridSpan w:val="2"/>
            <w:tcBorders>
              <w:top w:val="single" w:color="000000" w:sz="4" w:space="0"/>
              <w:left w:val="single" w:color="000000" w:sz="4" w:space="0"/>
              <w:bottom w:val="single" w:color="000000" w:sz="4" w:space="0"/>
              <w:right w:val="single" w:color="000000" w:sz="4" w:space="0"/>
            </w:tcBorders>
            <w:noWrap/>
            <w:vAlign w:val="center"/>
          </w:tcPr>
          <w:p w14:paraId="57BA36A9">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视频处理器</w:t>
            </w:r>
          </w:p>
        </w:tc>
        <w:tc>
          <w:tcPr>
            <w:tcW w:w="2228" w:type="pct"/>
            <w:tcBorders>
              <w:top w:val="single" w:color="000000" w:sz="4" w:space="0"/>
              <w:left w:val="single" w:color="000000" w:sz="4" w:space="0"/>
              <w:bottom w:val="single" w:color="000000" w:sz="4" w:space="0"/>
              <w:right w:val="single" w:color="000000" w:sz="4" w:space="0"/>
            </w:tcBorders>
            <w:noWrap w:val="0"/>
            <w:vAlign w:val="center"/>
          </w:tcPr>
          <w:p w14:paraId="7B5FAE5E">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1.支持多达 5 路输入接口，包括 1 路 DVI，1 路 HDMI1.3，1 路 VGA，1 路 USB 播 放，1 路 CVBS，选配 1 路扩展子卡子卡。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2.支持窗口位置、大小调整及窗口截取功能。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3.安装扩展子卡后，扩展子卡的播放源模式下，支持使用鼠标进行控制。 支持输入源一键切换。</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4.支持外置独立音频。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5.支持输入分辨率预设及自定义调节。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6.支持画面全屏缩放、点对点显示、自定义缩放三种缩放模式。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7.支持快捷点屏，简单操作即可完成屏体配置。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8.支持 2 个网口输出，最大带载 130 万像素。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9.支持创建 6 个用户场景作为模板保存，可直接调用，方便使用。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10.支持连接控台设备。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11.支持屏体参数调整，例如亮度、Gamma 等。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12.前面板直观的 LCD 显示界面，清晰的按键灯提示，简化了系统的控制操作。</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13.安装扩展子卡后，支持无线投屏，可投放手机或 Pad 画面。</w:t>
            </w:r>
          </w:p>
        </w:tc>
        <w:tc>
          <w:tcPr>
            <w:tcW w:w="370" w:type="pct"/>
            <w:tcBorders>
              <w:top w:val="single" w:color="000000" w:sz="4" w:space="0"/>
              <w:left w:val="single" w:color="000000" w:sz="4" w:space="0"/>
              <w:bottom w:val="single" w:color="000000" w:sz="4" w:space="0"/>
              <w:right w:val="single" w:color="000000" w:sz="4" w:space="0"/>
            </w:tcBorders>
            <w:noWrap/>
            <w:vAlign w:val="center"/>
          </w:tcPr>
          <w:p w14:paraId="2E77189C">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370" w:type="pct"/>
            <w:tcBorders>
              <w:top w:val="single" w:color="000000" w:sz="4" w:space="0"/>
              <w:left w:val="single" w:color="000000" w:sz="4" w:space="0"/>
              <w:bottom w:val="single" w:color="000000" w:sz="4" w:space="0"/>
              <w:right w:val="single" w:color="000000" w:sz="4" w:space="0"/>
            </w:tcBorders>
            <w:noWrap/>
            <w:vAlign w:val="center"/>
          </w:tcPr>
          <w:p w14:paraId="0605F453">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657" w:type="pct"/>
            <w:tcBorders>
              <w:top w:val="single" w:color="000000" w:sz="4" w:space="0"/>
              <w:left w:val="single" w:color="000000" w:sz="4" w:space="0"/>
              <w:bottom w:val="single" w:color="000000" w:sz="4" w:space="0"/>
              <w:right w:val="single" w:color="000000" w:sz="4" w:space="0"/>
            </w:tcBorders>
            <w:noWrap/>
            <w:vAlign w:val="center"/>
          </w:tcPr>
          <w:p w14:paraId="5E5BB6E4">
            <w:pPr>
              <w:keepNext w:val="0"/>
              <w:keepLines w:val="0"/>
              <w:pageBreakBefore w:val="0"/>
              <w:widowControl/>
              <w:kinsoku/>
              <w:wordWrap/>
              <w:overflowPunct/>
              <w:topLinePunct w:val="0"/>
              <w:autoSpaceDE/>
              <w:autoSpaceDN/>
              <w:bidi w:val="0"/>
              <w:adjustRightInd/>
              <w:snapToGrid/>
              <w:spacing w:line="400" w:lineRule="exact"/>
              <w:jc w:val="left"/>
              <w:rPr>
                <w:rFonts w:hint="eastAsia" w:ascii="宋体" w:hAnsi="宋体" w:eastAsia="宋体" w:cs="宋体"/>
                <w:b/>
                <w:bCs/>
                <w:i w:val="0"/>
                <w:iCs w:val="0"/>
                <w:color w:val="000000"/>
                <w:sz w:val="24"/>
                <w:szCs w:val="24"/>
                <w:u w:val="none"/>
              </w:rPr>
            </w:pPr>
          </w:p>
        </w:tc>
      </w:tr>
      <w:tr w14:paraId="446171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1" w:hRule="atLeast"/>
        </w:trPr>
        <w:tc>
          <w:tcPr>
            <w:tcW w:w="370" w:type="pct"/>
            <w:tcBorders>
              <w:top w:val="single" w:color="000000" w:sz="4" w:space="0"/>
              <w:left w:val="single" w:color="000000" w:sz="4" w:space="0"/>
              <w:bottom w:val="single" w:color="000000" w:sz="4" w:space="0"/>
              <w:right w:val="single" w:color="000000" w:sz="4" w:space="0"/>
            </w:tcBorders>
            <w:noWrap w:val="0"/>
            <w:vAlign w:val="center"/>
          </w:tcPr>
          <w:p w14:paraId="54E29B21">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5 </w:t>
            </w:r>
          </w:p>
        </w:tc>
        <w:tc>
          <w:tcPr>
            <w:tcW w:w="1002" w:type="pct"/>
            <w:gridSpan w:val="2"/>
            <w:tcBorders>
              <w:top w:val="single" w:color="000000" w:sz="4" w:space="0"/>
              <w:left w:val="single" w:color="000000" w:sz="4" w:space="0"/>
              <w:bottom w:val="single" w:color="000000" w:sz="4" w:space="0"/>
              <w:right w:val="single" w:color="000000" w:sz="4" w:space="0"/>
            </w:tcBorders>
            <w:noWrap w:val="0"/>
            <w:vAlign w:val="center"/>
          </w:tcPr>
          <w:p w14:paraId="1C59F6BC">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LED播放</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软 件</w:t>
            </w:r>
          </w:p>
        </w:tc>
        <w:tc>
          <w:tcPr>
            <w:tcW w:w="2228" w:type="pct"/>
            <w:tcBorders>
              <w:top w:val="single" w:color="000000" w:sz="4" w:space="0"/>
              <w:left w:val="single" w:color="000000" w:sz="4" w:space="0"/>
              <w:bottom w:val="single" w:color="000000" w:sz="4" w:space="0"/>
              <w:right w:val="single" w:color="000000" w:sz="4" w:space="0"/>
            </w:tcBorders>
            <w:noWrap w:val="0"/>
            <w:vAlign w:val="center"/>
          </w:tcPr>
          <w:p w14:paraId="416ED13B">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1.支持制作节目并在LED显示屏或LCD显示屏进行播放。异步播放模式时，还用于对多媒体播放器进行控制。</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2.支持本机播放和异步播放两种方式；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3.支持多画面播放；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4.支持页面灵活布局；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5.支持多种媒体播放（office文件、图片、视频、GIF、文本、炫彩字，数字时钟、天气、RSS、流媒体和网页）；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6.支持播放页面任意排期，可设置播放时间段和周期；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7.支持快速预览当前页面以及切换到其他页面时预览窗口会及时刷新；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8.当软件为异步播放模式时，用户可对多媒体哦放弃进行全面的控制，例如亮度调节、对时管理、字体管理、终端升级、视频源切换、屏幕状态控制、播放日志查询、网络配置、射频管理等；</w:t>
            </w:r>
          </w:p>
        </w:tc>
        <w:tc>
          <w:tcPr>
            <w:tcW w:w="370" w:type="pct"/>
            <w:tcBorders>
              <w:top w:val="single" w:color="000000" w:sz="4" w:space="0"/>
              <w:left w:val="single" w:color="000000" w:sz="4" w:space="0"/>
              <w:bottom w:val="single" w:color="000000" w:sz="4" w:space="0"/>
              <w:right w:val="single" w:color="000000" w:sz="4" w:space="0"/>
            </w:tcBorders>
            <w:noWrap/>
            <w:vAlign w:val="center"/>
          </w:tcPr>
          <w:p w14:paraId="3C4837B4">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套</w:t>
            </w:r>
          </w:p>
        </w:tc>
        <w:tc>
          <w:tcPr>
            <w:tcW w:w="370" w:type="pct"/>
            <w:tcBorders>
              <w:top w:val="single" w:color="000000" w:sz="4" w:space="0"/>
              <w:left w:val="single" w:color="000000" w:sz="4" w:space="0"/>
              <w:bottom w:val="single" w:color="000000" w:sz="4" w:space="0"/>
              <w:right w:val="single" w:color="000000" w:sz="4" w:space="0"/>
            </w:tcBorders>
            <w:noWrap/>
            <w:vAlign w:val="center"/>
          </w:tcPr>
          <w:p w14:paraId="06FAE5B1">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657" w:type="pct"/>
            <w:tcBorders>
              <w:top w:val="single" w:color="000000" w:sz="4" w:space="0"/>
              <w:left w:val="single" w:color="000000" w:sz="4" w:space="0"/>
              <w:bottom w:val="single" w:color="000000" w:sz="4" w:space="0"/>
              <w:right w:val="single" w:color="000000" w:sz="4" w:space="0"/>
            </w:tcBorders>
            <w:noWrap/>
            <w:vAlign w:val="center"/>
          </w:tcPr>
          <w:p w14:paraId="227ED161">
            <w:pPr>
              <w:keepNext w:val="0"/>
              <w:keepLines w:val="0"/>
              <w:pageBreakBefore w:val="0"/>
              <w:widowControl/>
              <w:kinsoku/>
              <w:wordWrap/>
              <w:overflowPunct/>
              <w:topLinePunct w:val="0"/>
              <w:autoSpaceDE/>
              <w:autoSpaceDN/>
              <w:bidi w:val="0"/>
              <w:adjustRightInd/>
              <w:snapToGrid/>
              <w:spacing w:line="400" w:lineRule="exact"/>
              <w:jc w:val="left"/>
              <w:rPr>
                <w:rFonts w:hint="eastAsia" w:ascii="宋体" w:hAnsi="宋体" w:eastAsia="宋体" w:cs="宋体"/>
                <w:b/>
                <w:bCs/>
                <w:i w:val="0"/>
                <w:iCs w:val="0"/>
                <w:color w:val="000000"/>
                <w:sz w:val="24"/>
                <w:szCs w:val="24"/>
                <w:u w:val="none"/>
              </w:rPr>
            </w:pPr>
          </w:p>
        </w:tc>
      </w:tr>
      <w:tr w14:paraId="144C76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0" w:hRule="atLeast"/>
        </w:trPr>
        <w:tc>
          <w:tcPr>
            <w:tcW w:w="370" w:type="pct"/>
            <w:tcBorders>
              <w:top w:val="single" w:color="000000" w:sz="4" w:space="0"/>
              <w:left w:val="single" w:color="000000" w:sz="4" w:space="0"/>
              <w:bottom w:val="single" w:color="000000" w:sz="4" w:space="0"/>
              <w:right w:val="single" w:color="000000" w:sz="4" w:space="0"/>
            </w:tcBorders>
            <w:noWrap w:val="0"/>
            <w:vAlign w:val="center"/>
          </w:tcPr>
          <w:p w14:paraId="5FF495F4">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6 </w:t>
            </w:r>
          </w:p>
        </w:tc>
        <w:tc>
          <w:tcPr>
            <w:tcW w:w="1002" w:type="pct"/>
            <w:gridSpan w:val="2"/>
            <w:tcBorders>
              <w:top w:val="single" w:color="000000" w:sz="4" w:space="0"/>
              <w:left w:val="single" w:color="000000" w:sz="4" w:space="0"/>
              <w:bottom w:val="single" w:color="000000" w:sz="4" w:space="0"/>
              <w:right w:val="single" w:color="000000" w:sz="4" w:space="0"/>
            </w:tcBorders>
            <w:noWrap/>
            <w:vAlign w:val="center"/>
          </w:tcPr>
          <w:p w14:paraId="37D212D4">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电源</w:t>
            </w:r>
          </w:p>
        </w:tc>
        <w:tc>
          <w:tcPr>
            <w:tcW w:w="2228" w:type="pct"/>
            <w:tcBorders>
              <w:top w:val="single" w:color="000000" w:sz="4" w:space="0"/>
              <w:left w:val="single" w:color="000000" w:sz="4" w:space="0"/>
              <w:bottom w:val="single" w:color="000000" w:sz="4" w:space="0"/>
              <w:right w:val="single" w:color="000000" w:sz="4" w:space="0"/>
            </w:tcBorders>
            <w:noWrap w:val="0"/>
            <w:vAlign w:val="center"/>
          </w:tcPr>
          <w:p w14:paraId="2FC24D9D">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4.5V,40A，全彩LED开关电源，转换效率超过86%，具有输出短路/过载保护，可靠性高、带载能力强， 100%满负载老化试验，符合3C标准</w:t>
            </w:r>
          </w:p>
        </w:tc>
        <w:tc>
          <w:tcPr>
            <w:tcW w:w="370" w:type="pct"/>
            <w:tcBorders>
              <w:top w:val="single" w:color="000000" w:sz="4" w:space="0"/>
              <w:left w:val="single" w:color="000000" w:sz="4" w:space="0"/>
              <w:bottom w:val="single" w:color="000000" w:sz="4" w:space="0"/>
              <w:right w:val="single" w:color="000000" w:sz="4" w:space="0"/>
            </w:tcBorders>
            <w:noWrap/>
            <w:vAlign w:val="center"/>
          </w:tcPr>
          <w:p w14:paraId="111F576A">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只</w:t>
            </w:r>
          </w:p>
        </w:tc>
        <w:tc>
          <w:tcPr>
            <w:tcW w:w="370" w:type="pct"/>
            <w:tcBorders>
              <w:top w:val="single" w:color="000000" w:sz="4" w:space="0"/>
              <w:left w:val="single" w:color="000000" w:sz="4" w:space="0"/>
              <w:bottom w:val="single" w:color="000000" w:sz="4" w:space="0"/>
              <w:right w:val="single" w:color="000000" w:sz="4" w:space="0"/>
            </w:tcBorders>
            <w:noWrap/>
            <w:vAlign w:val="center"/>
          </w:tcPr>
          <w:p w14:paraId="6B94DC29">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22</w:t>
            </w:r>
          </w:p>
        </w:tc>
        <w:tc>
          <w:tcPr>
            <w:tcW w:w="657" w:type="pct"/>
            <w:tcBorders>
              <w:top w:val="single" w:color="000000" w:sz="4" w:space="0"/>
              <w:left w:val="single" w:color="000000" w:sz="4" w:space="0"/>
              <w:bottom w:val="single" w:color="000000" w:sz="4" w:space="0"/>
              <w:right w:val="single" w:color="000000" w:sz="4" w:space="0"/>
            </w:tcBorders>
            <w:noWrap/>
            <w:vAlign w:val="center"/>
          </w:tcPr>
          <w:p w14:paraId="1EF85A37">
            <w:pPr>
              <w:keepNext w:val="0"/>
              <w:keepLines w:val="0"/>
              <w:pageBreakBefore w:val="0"/>
              <w:widowControl/>
              <w:kinsoku/>
              <w:wordWrap/>
              <w:overflowPunct/>
              <w:topLinePunct w:val="0"/>
              <w:autoSpaceDE/>
              <w:autoSpaceDN/>
              <w:bidi w:val="0"/>
              <w:adjustRightInd/>
              <w:snapToGrid/>
              <w:spacing w:line="400" w:lineRule="exact"/>
              <w:jc w:val="left"/>
              <w:rPr>
                <w:rFonts w:hint="eastAsia" w:ascii="宋体" w:hAnsi="宋体" w:eastAsia="宋体" w:cs="宋体"/>
                <w:b/>
                <w:bCs/>
                <w:i w:val="0"/>
                <w:iCs w:val="0"/>
                <w:color w:val="000000"/>
                <w:sz w:val="24"/>
                <w:szCs w:val="24"/>
                <w:u w:val="none"/>
              </w:rPr>
            </w:pPr>
          </w:p>
        </w:tc>
      </w:tr>
      <w:tr w14:paraId="030E95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70" w:type="pct"/>
            <w:tcBorders>
              <w:top w:val="single" w:color="000000" w:sz="4" w:space="0"/>
              <w:left w:val="single" w:color="000000" w:sz="4" w:space="0"/>
              <w:bottom w:val="single" w:color="000000" w:sz="4" w:space="0"/>
              <w:right w:val="single" w:color="000000" w:sz="4" w:space="0"/>
            </w:tcBorders>
            <w:noWrap w:val="0"/>
            <w:vAlign w:val="center"/>
          </w:tcPr>
          <w:p w14:paraId="0CEEEC3B">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7 </w:t>
            </w:r>
          </w:p>
        </w:tc>
        <w:tc>
          <w:tcPr>
            <w:tcW w:w="1002" w:type="pct"/>
            <w:gridSpan w:val="2"/>
            <w:tcBorders>
              <w:top w:val="single" w:color="000000" w:sz="4" w:space="0"/>
              <w:left w:val="single" w:color="000000" w:sz="4" w:space="0"/>
              <w:bottom w:val="single" w:color="000000" w:sz="4" w:space="0"/>
              <w:right w:val="single" w:color="000000" w:sz="4" w:space="0"/>
            </w:tcBorders>
            <w:noWrap/>
            <w:vAlign w:val="center"/>
          </w:tcPr>
          <w:p w14:paraId="0F12876C">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排线</w:t>
            </w:r>
          </w:p>
        </w:tc>
        <w:tc>
          <w:tcPr>
            <w:tcW w:w="2228" w:type="pct"/>
            <w:tcBorders>
              <w:top w:val="single" w:color="000000" w:sz="4" w:space="0"/>
              <w:left w:val="single" w:color="000000" w:sz="4" w:space="0"/>
              <w:bottom w:val="single" w:color="000000" w:sz="4" w:space="0"/>
              <w:right w:val="single" w:color="000000" w:sz="4" w:space="0"/>
            </w:tcBorders>
            <w:noWrap w:val="0"/>
            <w:vAlign w:val="center"/>
          </w:tcPr>
          <w:p w14:paraId="75D1A36F">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长度：0.4m-1.6m</w:t>
            </w:r>
          </w:p>
        </w:tc>
        <w:tc>
          <w:tcPr>
            <w:tcW w:w="370" w:type="pct"/>
            <w:tcBorders>
              <w:top w:val="single" w:color="000000" w:sz="4" w:space="0"/>
              <w:left w:val="single" w:color="000000" w:sz="4" w:space="0"/>
              <w:bottom w:val="single" w:color="000000" w:sz="4" w:space="0"/>
              <w:right w:val="single" w:color="000000" w:sz="4" w:space="0"/>
            </w:tcBorders>
            <w:noWrap/>
            <w:vAlign w:val="center"/>
          </w:tcPr>
          <w:p w14:paraId="6DDE814F">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根</w:t>
            </w:r>
          </w:p>
        </w:tc>
        <w:tc>
          <w:tcPr>
            <w:tcW w:w="370" w:type="pct"/>
            <w:tcBorders>
              <w:top w:val="single" w:color="000000" w:sz="4" w:space="0"/>
              <w:left w:val="single" w:color="000000" w:sz="4" w:space="0"/>
              <w:bottom w:val="single" w:color="000000" w:sz="4" w:space="0"/>
              <w:right w:val="single" w:color="000000" w:sz="4" w:space="0"/>
            </w:tcBorders>
            <w:noWrap/>
            <w:vAlign w:val="center"/>
          </w:tcPr>
          <w:p w14:paraId="69F5447C">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132</w:t>
            </w:r>
          </w:p>
        </w:tc>
        <w:tc>
          <w:tcPr>
            <w:tcW w:w="657" w:type="pct"/>
            <w:tcBorders>
              <w:top w:val="single" w:color="000000" w:sz="4" w:space="0"/>
              <w:left w:val="single" w:color="000000" w:sz="4" w:space="0"/>
              <w:bottom w:val="single" w:color="000000" w:sz="4" w:space="0"/>
              <w:right w:val="single" w:color="000000" w:sz="4" w:space="0"/>
            </w:tcBorders>
            <w:noWrap/>
            <w:vAlign w:val="center"/>
          </w:tcPr>
          <w:p w14:paraId="0456B592">
            <w:pPr>
              <w:keepNext w:val="0"/>
              <w:keepLines w:val="0"/>
              <w:pageBreakBefore w:val="0"/>
              <w:widowControl/>
              <w:kinsoku/>
              <w:wordWrap/>
              <w:overflowPunct/>
              <w:topLinePunct w:val="0"/>
              <w:autoSpaceDE/>
              <w:autoSpaceDN/>
              <w:bidi w:val="0"/>
              <w:adjustRightInd/>
              <w:snapToGrid/>
              <w:spacing w:line="400" w:lineRule="exact"/>
              <w:jc w:val="left"/>
              <w:rPr>
                <w:rFonts w:hint="eastAsia" w:ascii="宋体" w:hAnsi="宋体" w:eastAsia="宋体" w:cs="宋体"/>
                <w:b/>
                <w:bCs/>
                <w:i w:val="0"/>
                <w:iCs w:val="0"/>
                <w:color w:val="000000"/>
                <w:sz w:val="24"/>
                <w:szCs w:val="24"/>
                <w:u w:val="none"/>
              </w:rPr>
            </w:pPr>
          </w:p>
        </w:tc>
      </w:tr>
      <w:tr w14:paraId="7381B7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70" w:type="pct"/>
            <w:tcBorders>
              <w:top w:val="single" w:color="000000" w:sz="4" w:space="0"/>
              <w:left w:val="single" w:color="000000" w:sz="4" w:space="0"/>
              <w:bottom w:val="single" w:color="000000" w:sz="4" w:space="0"/>
              <w:right w:val="single" w:color="000000" w:sz="4" w:space="0"/>
            </w:tcBorders>
            <w:noWrap w:val="0"/>
            <w:vAlign w:val="center"/>
          </w:tcPr>
          <w:p w14:paraId="0ADB205E">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8 </w:t>
            </w:r>
          </w:p>
        </w:tc>
        <w:tc>
          <w:tcPr>
            <w:tcW w:w="1002" w:type="pct"/>
            <w:gridSpan w:val="2"/>
            <w:tcBorders>
              <w:top w:val="single" w:color="000000" w:sz="4" w:space="0"/>
              <w:left w:val="single" w:color="000000" w:sz="4" w:space="0"/>
              <w:bottom w:val="single" w:color="000000" w:sz="4" w:space="0"/>
              <w:right w:val="single" w:color="000000" w:sz="4" w:space="0"/>
            </w:tcBorders>
            <w:noWrap/>
            <w:vAlign w:val="center"/>
          </w:tcPr>
          <w:p w14:paraId="4D567E48">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连接网线</w:t>
            </w:r>
          </w:p>
        </w:tc>
        <w:tc>
          <w:tcPr>
            <w:tcW w:w="2228" w:type="pct"/>
            <w:tcBorders>
              <w:top w:val="single" w:color="000000" w:sz="4" w:space="0"/>
              <w:left w:val="single" w:color="000000" w:sz="4" w:space="0"/>
              <w:bottom w:val="single" w:color="000000" w:sz="4" w:space="0"/>
              <w:right w:val="single" w:color="000000" w:sz="4" w:space="0"/>
            </w:tcBorders>
            <w:noWrap w:val="0"/>
            <w:vAlign w:val="center"/>
          </w:tcPr>
          <w:p w14:paraId="4651CBD2">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长度：0.6m/1.5m</w:t>
            </w:r>
          </w:p>
        </w:tc>
        <w:tc>
          <w:tcPr>
            <w:tcW w:w="370" w:type="pct"/>
            <w:tcBorders>
              <w:top w:val="single" w:color="000000" w:sz="4" w:space="0"/>
              <w:left w:val="single" w:color="000000" w:sz="4" w:space="0"/>
              <w:bottom w:val="single" w:color="000000" w:sz="4" w:space="0"/>
              <w:right w:val="single" w:color="000000" w:sz="4" w:space="0"/>
            </w:tcBorders>
            <w:noWrap/>
            <w:vAlign w:val="center"/>
          </w:tcPr>
          <w:p w14:paraId="55C8B126">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根</w:t>
            </w:r>
          </w:p>
        </w:tc>
        <w:tc>
          <w:tcPr>
            <w:tcW w:w="370" w:type="pct"/>
            <w:tcBorders>
              <w:top w:val="single" w:color="000000" w:sz="4" w:space="0"/>
              <w:left w:val="single" w:color="000000" w:sz="4" w:space="0"/>
              <w:bottom w:val="single" w:color="000000" w:sz="4" w:space="0"/>
              <w:right w:val="single" w:color="000000" w:sz="4" w:space="0"/>
            </w:tcBorders>
            <w:noWrap/>
            <w:vAlign w:val="center"/>
          </w:tcPr>
          <w:p w14:paraId="28343ECC">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16</w:t>
            </w:r>
          </w:p>
        </w:tc>
        <w:tc>
          <w:tcPr>
            <w:tcW w:w="657" w:type="pct"/>
            <w:tcBorders>
              <w:top w:val="single" w:color="000000" w:sz="4" w:space="0"/>
              <w:left w:val="single" w:color="000000" w:sz="4" w:space="0"/>
              <w:bottom w:val="single" w:color="000000" w:sz="4" w:space="0"/>
              <w:right w:val="single" w:color="000000" w:sz="4" w:space="0"/>
            </w:tcBorders>
            <w:noWrap/>
            <w:vAlign w:val="center"/>
          </w:tcPr>
          <w:p w14:paraId="52E89E50">
            <w:pPr>
              <w:keepNext w:val="0"/>
              <w:keepLines w:val="0"/>
              <w:pageBreakBefore w:val="0"/>
              <w:widowControl/>
              <w:kinsoku/>
              <w:wordWrap/>
              <w:overflowPunct/>
              <w:topLinePunct w:val="0"/>
              <w:autoSpaceDE/>
              <w:autoSpaceDN/>
              <w:bidi w:val="0"/>
              <w:adjustRightInd/>
              <w:snapToGrid/>
              <w:spacing w:line="400" w:lineRule="exact"/>
              <w:jc w:val="left"/>
              <w:rPr>
                <w:rFonts w:hint="eastAsia" w:ascii="宋体" w:hAnsi="宋体" w:eastAsia="宋体" w:cs="宋体"/>
                <w:b/>
                <w:bCs/>
                <w:i w:val="0"/>
                <w:iCs w:val="0"/>
                <w:color w:val="000000"/>
                <w:sz w:val="24"/>
                <w:szCs w:val="24"/>
                <w:u w:val="none"/>
              </w:rPr>
            </w:pPr>
          </w:p>
        </w:tc>
      </w:tr>
      <w:tr w14:paraId="51E2BC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70" w:type="pct"/>
            <w:tcBorders>
              <w:top w:val="single" w:color="000000" w:sz="4" w:space="0"/>
              <w:left w:val="single" w:color="000000" w:sz="4" w:space="0"/>
              <w:bottom w:val="single" w:color="000000" w:sz="4" w:space="0"/>
              <w:right w:val="single" w:color="000000" w:sz="4" w:space="0"/>
            </w:tcBorders>
            <w:noWrap w:val="0"/>
            <w:vAlign w:val="center"/>
          </w:tcPr>
          <w:p w14:paraId="277AC7F2">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9 </w:t>
            </w:r>
          </w:p>
        </w:tc>
        <w:tc>
          <w:tcPr>
            <w:tcW w:w="1002" w:type="pct"/>
            <w:gridSpan w:val="2"/>
            <w:tcBorders>
              <w:top w:val="single" w:color="000000" w:sz="4" w:space="0"/>
              <w:left w:val="single" w:color="000000" w:sz="4" w:space="0"/>
              <w:bottom w:val="single" w:color="000000" w:sz="4" w:space="0"/>
              <w:right w:val="single" w:color="000000" w:sz="4" w:space="0"/>
            </w:tcBorders>
            <w:noWrap/>
            <w:vAlign w:val="center"/>
          </w:tcPr>
          <w:p w14:paraId="49DA2E1E">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辅材</w:t>
            </w:r>
          </w:p>
        </w:tc>
        <w:tc>
          <w:tcPr>
            <w:tcW w:w="2228" w:type="pct"/>
            <w:tcBorders>
              <w:top w:val="single" w:color="000000" w:sz="4" w:space="0"/>
              <w:left w:val="single" w:color="000000" w:sz="4" w:space="0"/>
              <w:bottom w:val="single" w:color="000000" w:sz="4" w:space="0"/>
              <w:right w:val="single" w:color="000000" w:sz="4" w:space="0"/>
            </w:tcBorders>
            <w:noWrap w:val="0"/>
            <w:vAlign w:val="center"/>
          </w:tcPr>
          <w:p w14:paraId="0E887F0C">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屏内连接线材、扎带、电工胶带、固定螺丝等</w:t>
            </w:r>
          </w:p>
        </w:tc>
        <w:tc>
          <w:tcPr>
            <w:tcW w:w="370" w:type="pct"/>
            <w:tcBorders>
              <w:top w:val="single" w:color="000000" w:sz="4" w:space="0"/>
              <w:left w:val="single" w:color="000000" w:sz="4" w:space="0"/>
              <w:bottom w:val="single" w:color="000000" w:sz="4" w:space="0"/>
              <w:right w:val="single" w:color="000000" w:sz="4" w:space="0"/>
            </w:tcBorders>
            <w:noWrap/>
            <w:vAlign w:val="center"/>
          </w:tcPr>
          <w:p w14:paraId="10243B32">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批</w:t>
            </w:r>
          </w:p>
        </w:tc>
        <w:tc>
          <w:tcPr>
            <w:tcW w:w="370" w:type="pct"/>
            <w:tcBorders>
              <w:top w:val="single" w:color="000000" w:sz="4" w:space="0"/>
              <w:left w:val="single" w:color="000000" w:sz="4" w:space="0"/>
              <w:bottom w:val="single" w:color="000000" w:sz="4" w:space="0"/>
              <w:right w:val="single" w:color="000000" w:sz="4" w:space="0"/>
            </w:tcBorders>
            <w:noWrap/>
            <w:vAlign w:val="center"/>
          </w:tcPr>
          <w:p w14:paraId="4B3AE040">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657" w:type="pct"/>
            <w:tcBorders>
              <w:top w:val="single" w:color="000000" w:sz="4" w:space="0"/>
              <w:left w:val="single" w:color="000000" w:sz="4" w:space="0"/>
              <w:bottom w:val="single" w:color="000000" w:sz="4" w:space="0"/>
              <w:right w:val="single" w:color="000000" w:sz="4" w:space="0"/>
            </w:tcBorders>
            <w:noWrap/>
            <w:vAlign w:val="center"/>
          </w:tcPr>
          <w:p w14:paraId="54D7F21B">
            <w:pPr>
              <w:keepNext w:val="0"/>
              <w:keepLines w:val="0"/>
              <w:pageBreakBefore w:val="0"/>
              <w:widowControl/>
              <w:kinsoku/>
              <w:wordWrap/>
              <w:overflowPunct/>
              <w:topLinePunct w:val="0"/>
              <w:autoSpaceDE/>
              <w:autoSpaceDN/>
              <w:bidi w:val="0"/>
              <w:adjustRightInd/>
              <w:snapToGrid/>
              <w:spacing w:line="400" w:lineRule="exact"/>
              <w:jc w:val="left"/>
              <w:rPr>
                <w:rFonts w:hint="eastAsia" w:ascii="宋体" w:hAnsi="宋体" w:eastAsia="宋体" w:cs="宋体"/>
                <w:b/>
                <w:bCs/>
                <w:i w:val="0"/>
                <w:iCs w:val="0"/>
                <w:color w:val="000000"/>
                <w:sz w:val="24"/>
                <w:szCs w:val="24"/>
                <w:u w:val="none"/>
              </w:rPr>
            </w:pPr>
          </w:p>
        </w:tc>
      </w:tr>
      <w:tr w14:paraId="1C3718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0" w:hRule="atLeast"/>
        </w:trPr>
        <w:tc>
          <w:tcPr>
            <w:tcW w:w="370" w:type="pct"/>
            <w:tcBorders>
              <w:top w:val="single" w:color="000000" w:sz="4" w:space="0"/>
              <w:left w:val="single" w:color="000000" w:sz="4" w:space="0"/>
              <w:bottom w:val="single" w:color="000000" w:sz="4" w:space="0"/>
              <w:right w:val="single" w:color="000000" w:sz="4" w:space="0"/>
            </w:tcBorders>
            <w:noWrap w:val="0"/>
            <w:vAlign w:val="center"/>
          </w:tcPr>
          <w:p w14:paraId="34EA1ADD">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10 </w:t>
            </w:r>
          </w:p>
        </w:tc>
        <w:tc>
          <w:tcPr>
            <w:tcW w:w="1002" w:type="pct"/>
            <w:gridSpan w:val="2"/>
            <w:tcBorders>
              <w:top w:val="single" w:color="000000" w:sz="4" w:space="0"/>
              <w:left w:val="single" w:color="000000" w:sz="4" w:space="0"/>
              <w:bottom w:val="single" w:color="000000" w:sz="4" w:space="0"/>
              <w:right w:val="single" w:color="000000" w:sz="4" w:space="0"/>
            </w:tcBorders>
            <w:noWrap/>
            <w:vAlign w:val="center"/>
          </w:tcPr>
          <w:p w14:paraId="403ADE18">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结构框架</w:t>
            </w:r>
          </w:p>
        </w:tc>
        <w:tc>
          <w:tcPr>
            <w:tcW w:w="2228" w:type="pct"/>
            <w:tcBorders>
              <w:top w:val="single" w:color="000000" w:sz="4" w:space="0"/>
              <w:left w:val="single" w:color="000000" w:sz="4" w:space="0"/>
              <w:bottom w:val="single" w:color="000000" w:sz="4" w:space="0"/>
              <w:right w:val="single" w:color="000000" w:sz="4" w:space="0"/>
            </w:tcBorders>
            <w:noWrap w:val="0"/>
            <w:vAlign w:val="center"/>
          </w:tcPr>
          <w:p w14:paraId="69E7DECA">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定制屏体钢结构，（屏体宽度+左右包边共90mm）*（屏体高度上下包边共90mm），具体包边尺寸和离地高度以客户需求或现场实际为准</w:t>
            </w:r>
          </w:p>
        </w:tc>
        <w:tc>
          <w:tcPr>
            <w:tcW w:w="370" w:type="pct"/>
            <w:tcBorders>
              <w:top w:val="single" w:color="000000" w:sz="4" w:space="0"/>
              <w:left w:val="single" w:color="000000" w:sz="4" w:space="0"/>
              <w:bottom w:val="single" w:color="000000" w:sz="4" w:space="0"/>
              <w:right w:val="single" w:color="000000" w:sz="4" w:space="0"/>
            </w:tcBorders>
            <w:noWrap/>
            <w:vAlign w:val="center"/>
          </w:tcPr>
          <w:p w14:paraId="335AF61A">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w:t>
            </w:r>
          </w:p>
        </w:tc>
        <w:tc>
          <w:tcPr>
            <w:tcW w:w="370" w:type="pct"/>
            <w:tcBorders>
              <w:top w:val="single" w:color="000000" w:sz="4" w:space="0"/>
              <w:left w:val="single" w:color="000000" w:sz="4" w:space="0"/>
              <w:bottom w:val="single" w:color="000000" w:sz="4" w:space="0"/>
              <w:right w:val="single" w:color="000000" w:sz="4" w:space="0"/>
            </w:tcBorders>
            <w:noWrap/>
            <w:vAlign w:val="center"/>
          </w:tcPr>
          <w:p w14:paraId="4DAA3374">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7.26</w:t>
            </w:r>
          </w:p>
        </w:tc>
        <w:tc>
          <w:tcPr>
            <w:tcW w:w="657" w:type="pct"/>
            <w:tcBorders>
              <w:top w:val="single" w:color="000000" w:sz="4" w:space="0"/>
              <w:left w:val="single" w:color="000000" w:sz="4" w:space="0"/>
              <w:bottom w:val="single" w:color="000000" w:sz="4" w:space="0"/>
              <w:right w:val="single" w:color="000000" w:sz="4" w:space="0"/>
            </w:tcBorders>
            <w:noWrap/>
            <w:vAlign w:val="center"/>
          </w:tcPr>
          <w:p w14:paraId="132AF1C7">
            <w:pPr>
              <w:keepNext w:val="0"/>
              <w:keepLines w:val="0"/>
              <w:pageBreakBefore w:val="0"/>
              <w:widowControl/>
              <w:kinsoku/>
              <w:wordWrap/>
              <w:overflowPunct/>
              <w:topLinePunct w:val="0"/>
              <w:autoSpaceDE/>
              <w:autoSpaceDN/>
              <w:bidi w:val="0"/>
              <w:adjustRightInd/>
              <w:snapToGrid/>
              <w:spacing w:line="400" w:lineRule="exact"/>
              <w:jc w:val="left"/>
              <w:rPr>
                <w:rFonts w:hint="eastAsia" w:ascii="宋体" w:hAnsi="宋体" w:eastAsia="宋体" w:cs="宋体"/>
                <w:b/>
                <w:bCs/>
                <w:i w:val="0"/>
                <w:iCs w:val="0"/>
                <w:color w:val="000000"/>
                <w:sz w:val="24"/>
                <w:szCs w:val="24"/>
                <w:u w:val="none"/>
              </w:rPr>
            </w:pPr>
          </w:p>
        </w:tc>
      </w:tr>
      <w:tr w14:paraId="758997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trPr>
        <w:tc>
          <w:tcPr>
            <w:tcW w:w="370" w:type="pct"/>
            <w:tcBorders>
              <w:top w:val="single" w:color="000000" w:sz="4" w:space="0"/>
              <w:left w:val="single" w:color="000000" w:sz="4" w:space="0"/>
              <w:bottom w:val="single" w:color="000000" w:sz="4" w:space="0"/>
              <w:right w:val="single" w:color="000000" w:sz="4" w:space="0"/>
            </w:tcBorders>
            <w:noWrap w:val="0"/>
            <w:vAlign w:val="center"/>
          </w:tcPr>
          <w:p w14:paraId="69505E9E">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11 </w:t>
            </w:r>
          </w:p>
        </w:tc>
        <w:tc>
          <w:tcPr>
            <w:tcW w:w="1002" w:type="pct"/>
            <w:gridSpan w:val="2"/>
            <w:tcBorders>
              <w:top w:val="single" w:color="000000" w:sz="4" w:space="0"/>
              <w:left w:val="single" w:color="000000" w:sz="4" w:space="0"/>
              <w:bottom w:val="single" w:color="000000" w:sz="4" w:space="0"/>
              <w:right w:val="single" w:color="000000" w:sz="4" w:space="0"/>
            </w:tcBorders>
            <w:noWrap w:val="0"/>
            <w:vAlign w:val="center"/>
          </w:tcPr>
          <w:p w14:paraId="66DF4F1A">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非屏蔽</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六类缆</w:t>
            </w:r>
          </w:p>
        </w:tc>
        <w:tc>
          <w:tcPr>
            <w:tcW w:w="2228" w:type="pct"/>
            <w:tcBorders>
              <w:top w:val="single" w:color="000000" w:sz="4" w:space="0"/>
              <w:left w:val="single" w:color="000000" w:sz="4" w:space="0"/>
              <w:bottom w:val="single" w:color="000000" w:sz="4" w:space="0"/>
              <w:right w:val="single" w:color="000000" w:sz="4" w:space="0"/>
            </w:tcBorders>
            <w:noWrap w:val="0"/>
            <w:vAlign w:val="center"/>
          </w:tcPr>
          <w:p w14:paraId="52C013E9">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六类</w:t>
            </w:r>
          </w:p>
        </w:tc>
        <w:tc>
          <w:tcPr>
            <w:tcW w:w="370" w:type="pct"/>
            <w:tcBorders>
              <w:top w:val="single" w:color="000000" w:sz="4" w:space="0"/>
              <w:left w:val="single" w:color="000000" w:sz="4" w:space="0"/>
              <w:bottom w:val="single" w:color="000000" w:sz="4" w:space="0"/>
              <w:right w:val="single" w:color="000000" w:sz="4" w:space="0"/>
            </w:tcBorders>
            <w:noWrap/>
            <w:vAlign w:val="center"/>
          </w:tcPr>
          <w:p w14:paraId="682B274A">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项</w:t>
            </w:r>
          </w:p>
        </w:tc>
        <w:tc>
          <w:tcPr>
            <w:tcW w:w="370" w:type="pct"/>
            <w:tcBorders>
              <w:top w:val="single" w:color="000000" w:sz="4" w:space="0"/>
              <w:left w:val="single" w:color="000000" w:sz="4" w:space="0"/>
              <w:bottom w:val="single" w:color="000000" w:sz="4" w:space="0"/>
              <w:right w:val="single" w:color="000000" w:sz="4" w:space="0"/>
            </w:tcBorders>
            <w:noWrap/>
            <w:vAlign w:val="center"/>
          </w:tcPr>
          <w:p w14:paraId="569C0B69">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657" w:type="pct"/>
            <w:tcBorders>
              <w:top w:val="single" w:color="000000" w:sz="4" w:space="0"/>
              <w:left w:val="single" w:color="000000" w:sz="4" w:space="0"/>
              <w:bottom w:val="single" w:color="000000" w:sz="4" w:space="0"/>
              <w:right w:val="single" w:color="000000" w:sz="4" w:space="0"/>
            </w:tcBorders>
            <w:noWrap w:val="0"/>
            <w:vAlign w:val="center"/>
          </w:tcPr>
          <w:p w14:paraId="7AF62958">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主屏需从控制室机柜布网线3根到大屏位置</w:t>
            </w:r>
          </w:p>
        </w:tc>
      </w:tr>
      <w:tr w14:paraId="6CB45A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370" w:type="pct"/>
            <w:tcBorders>
              <w:top w:val="single" w:color="000000" w:sz="4" w:space="0"/>
              <w:left w:val="single" w:color="000000" w:sz="4" w:space="0"/>
              <w:bottom w:val="single" w:color="000000" w:sz="4" w:space="0"/>
              <w:right w:val="single" w:color="000000" w:sz="4" w:space="0"/>
            </w:tcBorders>
            <w:noWrap w:val="0"/>
            <w:vAlign w:val="center"/>
          </w:tcPr>
          <w:p w14:paraId="2D07FECD">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12 </w:t>
            </w:r>
          </w:p>
        </w:tc>
        <w:tc>
          <w:tcPr>
            <w:tcW w:w="1002" w:type="pct"/>
            <w:gridSpan w:val="2"/>
            <w:tcBorders>
              <w:top w:val="single" w:color="000000" w:sz="4" w:space="0"/>
              <w:left w:val="single" w:color="000000" w:sz="4" w:space="0"/>
              <w:bottom w:val="single" w:color="000000" w:sz="4" w:space="0"/>
              <w:right w:val="single" w:color="000000" w:sz="4" w:space="0"/>
            </w:tcBorders>
            <w:noWrap w:val="0"/>
            <w:vAlign w:val="center"/>
          </w:tcPr>
          <w:p w14:paraId="5C1EBD57">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电源线</w:t>
            </w:r>
          </w:p>
        </w:tc>
        <w:tc>
          <w:tcPr>
            <w:tcW w:w="2228" w:type="pct"/>
            <w:tcBorders>
              <w:top w:val="single" w:color="000000" w:sz="4" w:space="0"/>
              <w:left w:val="single" w:color="000000" w:sz="4" w:space="0"/>
              <w:bottom w:val="single" w:color="000000" w:sz="4" w:space="0"/>
              <w:right w:val="single" w:color="000000" w:sz="4" w:space="0"/>
            </w:tcBorders>
            <w:noWrap w:val="0"/>
            <w:vAlign w:val="center"/>
          </w:tcPr>
          <w:p w14:paraId="5D213FBD">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RVV3*2.5mm²电源线</w:t>
            </w:r>
          </w:p>
        </w:tc>
        <w:tc>
          <w:tcPr>
            <w:tcW w:w="370" w:type="pct"/>
            <w:tcBorders>
              <w:top w:val="single" w:color="000000" w:sz="4" w:space="0"/>
              <w:left w:val="single" w:color="000000" w:sz="4" w:space="0"/>
              <w:bottom w:val="single" w:color="000000" w:sz="4" w:space="0"/>
              <w:right w:val="single" w:color="000000" w:sz="4" w:space="0"/>
            </w:tcBorders>
            <w:noWrap/>
            <w:vAlign w:val="center"/>
          </w:tcPr>
          <w:p w14:paraId="514F6250">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项</w:t>
            </w:r>
          </w:p>
        </w:tc>
        <w:tc>
          <w:tcPr>
            <w:tcW w:w="370" w:type="pct"/>
            <w:tcBorders>
              <w:top w:val="single" w:color="000000" w:sz="4" w:space="0"/>
              <w:left w:val="single" w:color="000000" w:sz="4" w:space="0"/>
              <w:bottom w:val="single" w:color="000000" w:sz="4" w:space="0"/>
              <w:right w:val="single" w:color="000000" w:sz="4" w:space="0"/>
            </w:tcBorders>
            <w:noWrap/>
            <w:vAlign w:val="center"/>
          </w:tcPr>
          <w:p w14:paraId="24F7E82F">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657" w:type="pct"/>
            <w:tcBorders>
              <w:top w:val="single" w:color="000000" w:sz="4" w:space="0"/>
              <w:left w:val="single" w:color="000000" w:sz="4" w:space="0"/>
              <w:bottom w:val="single" w:color="000000" w:sz="4" w:space="0"/>
              <w:right w:val="single" w:color="000000" w:sz="4" w:space="0"/>
            </w:tcBorders>
            <w:noWrap w:val="0"/>
            <w:vAlign w:val="center"/>
          </w:tcPr>
          <w:p w14:paraId="52595E41">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主屏需从市电布2组RVV3*2.5电源线到大屏位置</w:t>
            </w:r>
          </w:p>
        </w:tc>
      </w:tr>
      <w:tr w14:paraId="7501F3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2" w:hRule="atLeast"/>
        </w:trPr>
        <w:tc>
          <w:tcPr>
            <w:tcW w:w="370" w:type="pct"/>
            <w:tcBorders>
              <w:top w:val="single" w:color="000000" w:sz="4" w:space="0"/>
              <w:left w:val="single" w:color="000000" w:sz="4" w:space="0"/>
              <w:bottom w:val="single" w:color="000000" w:sz="4" w:space="0"/>
              <w:right w:val="single" w:color="000000" w:sz="4" w:space="0"/>
            </w:tcBorders>
            <w:noWrap w:val="0"/>
            <w:vAlign w:val="center"/>
          </w:tcPr>
          <w:p w14:paraId="30747787">
            <w:pPr>
              <w:keepNext w:val="0"/>
              <w:keepLines w:val="0"/>
              <w:pageBreakBefore w:val="0"/>
              <w:widowControl/>
              <w:kinsoku/>
              <w:wordWrap/>
              <w:overflowPunct/>
              <w:topLinePunct w:val="0"/>
              <w:autoSpaceDE/>
              <w:autoSpaceDN/>
              <w:bidi w:val="0"/>
              <w:adjustRightInd/>
              <w:snapToGrid/>
              <w:spacing w:line="400" w:lineRule="exact"/>
              <w:rPr>
                <w:rFonts w:hint="eastAsia" w:ascii="宋体" w:hAnsi="宋体" w:eastAsia="宋体" w:cs="宋体"/>
                <w:b/>
                <w:bCs/>
                <w:i w:val="0"/>
                <w:iCs w:val="0"/>
                <w:color w:val="000000"/>
                <w:sz w:val="24"/>
                <w:szCs w:val="24"/>
                <w:u w:val="none"/>
              </w:rPr>
            </w:pPr>
          </w:p>
        </w:tc>
        <w:tc>
          <w:tcPr>
            <w:tcW w:w="1002" w:type="pct"/>
            <w:gridSpan w:val="2"/>
            <w:tcBorders>
              <w:top w:val="single" w:color="000000" w:sz="4" w:space="0"/>
              <w:left w:val="single" w:color="000000" w:sz="4" w:space="0"/>
              <w:bottom w:val="single" w:color="000000" w:sz="4" w:space="0"/>
              <w:right w:val="single" w:color="000000" w:sz="4" w:space="0"/>
            </w:tcBorders>
            <w:noWrap w:val="0"/>
            <w:vAlign w:val="center"/>
          </w:tcPr>
          <w:p w14:paraId="550BE7DC">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小计1</w:t>
            </w:r>
          </w:p>
        </w:tc>
        <w:tc>
          <w:tcPr>
            <w:tcW w:w="2228" w:type="pct"/>
            <w:tcBorders>
              <w:top w:val="single" w:color="000000" w:sz="4" w:space="0"/>
              <w:left w:val="single" w:color="000000" w:sz="4" w:space="0"/>
              <w:bottom w:val="single" w:color="000000" w:sz="4" w:space="0"/>
              <w:right w:val="single" w:color="000000" w:sz="4" w:space="0"/>
            </w:tcBorders>
            <w:noWrap w:val="0"/>
            <w:vAlign w:val="center"/>
          </w:tcPr>
          <w:p w14:paraId="2528D8C0">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3块</w:t>
            </w:r>
          </w:p>
        </w:tc>
        <w:tc>
          <w:tcPr>
            <w:tcW w:w="370" w:type="pct"/>
            <w:tcBorders>
              <w:top w:val="single" w:color="000000" w:sz="4" w:space="0"/>
              <w:left w:val="single" w:color="000000" w:sz="4" w:space="0"/>
              <w:bottom w:val="single" w:color="000000" w:sz="4" w:space="0"/>
              <w:right w:val="single" w:color="000000" w:sz="4" w:space="0"/>
            </w:tcBorders>
            <w:noWrap/>
            <w:vAlign w:val="center"/>
          </w:tcPr>
          <w:p w14:paraId="68D016AD">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c>
          <w:tcPr>
            <w:tcW w:w="370" w:type="pct"/>
            <w:tcBorders>
              <w:top w:val="single" w:color="000000" w:sz="4" w:space="0"/>
              <w:left w:val="single" w:color="000000" w:sz="4" w:space="0"/>
              <w:bottom w:val="single" w:color="000000" w:sz="4" w:space="0"/>
              <w:right w:val="single" w:color="000000" w:sz="4" w:space="0"/>
            </w:tcBorders>
            <w:noWrap/>
            <w:vAlign w:val="center"/>
          </w:tcPr>
          <w:p w14:paraId="76F6EBB5">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c>
          <w:tcPr>
            <w:tcW w:w="657" w:type="pct"/>
            <w:tcBorders>
              <w:top w:val="single" w:color="000000" w:sz="4" w:space="0"/>
              <w:left w:val="single" w:color="000000" w:sz="4" w:space="0"/>
              <w:bottom w:val="single" w:color="000000" w:sz="4" w:space="0"/>
              <w:right w:val="single" w:color="000000" w:sz="4" w:space="0"/>
            </w:tcBorders>
            <w:noWrap w:val="0"/>
            <w:vAlign w:val="center"/>
          </w:tcPr>
          <w:p w14:paraId="7B2509C3">
            <w:pPr>
              <w:keepNext w:val="0"/>
              <w:keepLines w:val="0"/>
              <w:pageBreakBefore w:val="0"/>
              <w:widowControl/>
              <w:kinsoku/>
              <w:wordWrap/>
              <w:overflowPunct/>
              <w:topLinePunct w:val="0"/>
              <w:autoSpaceDE/>
              <w:autoSpaceDN/>
              <w:bidi w:val="0"/>
              <w:adjustRightInd/>
              <w:snapToGrid/>
              <w:spacing w:line="400" w:lineRule="exact"/>
              <w:jc w:val="left"/>
              <w:rPr>
                <w:rFonts w:hint="eastAsia" w:ascii="宋体" w:hAnsi="宋体" w:eastAsia="宋体" w:cs="宋体"/>
                <w:i w:val="0"/>
                <w:iCs w:val="0"/>
                <w:color w:val="000000"/>
                <w:sz w:val="24"/>
                <w:szCs w:val="24"/>
                <w:u w:val="none"/>
              </w:rPr>
            </w:pPr>
          </w:p>
        </w:tc>
      </w:tr>
    </w:tbl>
    <w:p w14:paraId="650DD3A3">
      <w:pPr>
        <w:keepNext w:val="0"/>
        <w:keepLines w:val="0"/>
        <w:pageBreakBefore w:val="0"/>
        <w:widowControl/>
        <w:kinsoku/>
        <w:wordWrap/>
        <w:overflowPunct/>
        <w:topLinePunct w:val="0"/>
        <w:autoSpaceDE/>
        <w:autoSpaceDN/>
        <w:bidi w:val="0"/>
        <w:adjustRightInd/>
        <w:snapToGrid/>
        <w:spacing w:line="360" w:lineRule="auto"/>
        <w:jc w:val="left"/>
        <w:rPr>
          <w:rFonts w:hint="eastAsia" w:ascii="宋体" w:hAnsi="宋体" w:eastAsia="宋体" w:cs="宋体"/>
          <w:b/>
          <w:bCs/>
          <w:i w:val="0"/>
          <w:iCs w:val="0"/>
          <w:color w:val="000000"/>
          <w:kern w:val="0"/>
          <w:sz w:val="24"/>
          <w:szCs w:val="24"/>
          <w:u w:val="none"/>
          <w:lang w:val="en-US" w:eastAsia="zh-CN" w:bidi="ar"/>
        </w:rPr>
      </w:pPr>
      <w:r>
        <w:rPr>
          <w:rFonts w:hint="eastAsia" w:ascii="宋体" w:hAnsi="宋体" w:eastAsia="宋体" w:cs="宋体"/>
          <w:b/>
          <w:bCs/>
          <w:i w:val="0"/>
          <w:iCs w:val="0"/>
          <w:color w:val="000000"/>
          <w:kern w:val="0"/>
          <w:sz w:val="24"/>
          <w:szCs w:val="24"/>
          <w:u w:val="none"/>
          <w:lang w:val="en-US" w:eastAsia="zh-CN" w:bidi="ar"/>
        </w:rPr>
        <w:br w:type="page"/>
      </w:r>
    </w:p>
    <w:tbl>
      <w:tblPr>
        <w:tblStyle w:val="5"/>
        <w:tblW w:w="5019"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632"/>
        <w:gridCol w:w="1"/>
        <w:gridCol w:w="1"/>
        <w:gridCol w:w="18"/>
        <w:gridCol w:w="39"/>
        <w:gridCol w:w="887"/>
        <w:gridCol w:w="554"/>
        <w:gridCol w:w="219"/>
        <w:gridCol w:w="3813"/>
        <w:gridCol w:w="380"/>
        <w:gridCol w:w="39"/>
        <w:gridCol w:w="6"/>
        <w:gridCol w:w="140"/>
        <w:gridCol w:w="66"/>
        <w:gridCol w:w="2"/>
        <w:gridCol w:w="419"/>
        <w:gridCol w:w="5"/>
        <w:gridCol w:w="64"/>
        <w:gridCol w:w="129"/>
        <w:gridCol w:w="14"/>
        <w:gridCol w:w="2"/>
        <w:gridCol w:w="467"/>
        <w:gridCol w:w="35"/>
        <w:gridCol w:w="158"/>
        <w:gridCol w:w="464"/>
        <w:gridCol w:w="1"/>
      </w:tblGrid>
      <w:tr w14:paraId="7A3447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2" w:hRule="atLeast"/>
        </w:trPr>
        <w:tc>
          <w:tcPr>
            <w:tcW w:w="5000" w:type="pct"/>
            <w:gridSpan w:val="26"/>
            <w:tcBorders>
              <w:top w:val="single" w:color="000000" w:sz="4" w:space="0"/>
              <w:left w:val="single" w:color="000000" w:sz="4" w:space="0"/>
              <w:bottom w:val="single" w:color="000000" w:sz="4" w:space="0"/>
              <w:right w:val="single" w:color="000000" w:sz="4" w:space="0"/>
            </w:tcBorders>
            <w:noWrap w:val="0"/>
            <w:vAlign w:val="center"/>
          </w:tcPr>
          <w:p w14:paraId="4CB700A0">
            <w:pPr>
              <w:keepNext w:val="0"/>
              <w:keepLines w:val="0"/>
              <w:pageBreakBefore w:val="0"/>
              <w:widowControl/>
              <w:kinsoku/>
              <w:wordWrap/>
              <w:overflowPunct/>
              <w:topLinePunct w:val="0"/>
              <w:autoSpaceDE/>
              <w:autoSpaceDN/>
              <w:bidi w:val="0"/>
              <w:adjustRightInd/>
              <w:snapToGrid/>
              <w:spacing w:line="360" w:lineRule="auto"/>
              <w:jc w:val="left"/>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二、一层门口条屏（整体面积：3.93m*0.57m=2.24㎡，显示面积：3.84m*0.48m=1.84㎡）</w:t>
            </w:r>
          </w:p>
        </w:tc>
      </w:tr>
      <w:tr w14:paraId="44DE99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59" w:hRule="atLeast"/>
        </w:trPr>
        <w:tc>
          <w:tcPr>
            <w:tcW w:w="369" w:type="pct"/>
            <w:tcBorders>
              <w:top w:val="single" w:color="000000" w:sz="4" w:space="0"/>
              <w:left w:val="single" w:color="000000" w:sz="4" w:space="0"/>
              <w:bottom w:val="single" w:color="000000" w:sz="4" w:space="0"/>
              <w:right w:val="single" w:color="000000" w:sz="4" w:space="0"/>
            </w:tcBorders>
            <w:noWrap w:val="0"/>
            <w:vAlign w:val="center"/>
          </w:tcPr>
          <w:p w14:paraId="2F065605">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1 </w:t>
            </w:r>
          </w:p>
        </w:tc>
        <w:tc>
          <w:tcPr>
            <w:tcW w:w="1004" w:type="pct"/>
            <w:gridSpan w:val="7"/>
            <w:tcBorders>
              <w:top w:val="single" w:color="000000" w:sz="4" w:space="0"/>
              <w:left w:val="single" w:color="000000" w:sz="4" w:space="0"/>
              <w:bottom w:val="single" w:color="000000" w:sz="4" w:space="0"/>
              <w:right w:val="single" w:color="000000" w:sz="4" w:space="0"/>
            </w:tcBorders>
            <w:noWrap w:val="0"/>
            <w:vAlign w:val="center"/>
          </w:tcPr>
          <w:p w14:paraId="5E53033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LED显示屏</w:t>
            </w:r>
          </w:p>
        </w:tc>
        <w:tc>
          <w:tcPr>
            <w:tcW w:w="2228" w:type="pct"/>
            <w:tcBorders>
              <w:top w:val="single" w:color="000000" w:sz="4" w:space="0"/>
              <w:left w:val="single" w:color="000000" w:sz="4" w:space="0"/>
              <w:bottom w:val="single" w:color="000000" w:sz="4" w:space="0"/>
              <w:right w:val="single" w:color="000000" w:sz="4" w:space="0"/>
            </w:tcBorders>
            <w:noWrap w:val="0"/>
            <w:vAlign w:val="top"/>
          </w:tcPr>
          <w:p w14:paraId="21687840">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top"/>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1.像数点间距 10.0mm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2.像素密度 10000Dots/㎡</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3.像素构成 1R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4.模组分辨率 32*16=512Dots</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5.尺寸(长*宽*厚) 320.0*160.0*28.5mm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6.重量 0.265kg±0.05kg</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7.结构特点 灯驱合一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8.套件材料 聚碳酸脂PC料</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9.输入电压(直流) 4.8-5.5V 最大电流 3.4A±0.1A</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10.模组功率 ≤17.0W 驱动方式 1/4扫恒流驱动</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11.亮度 ≥1200 cd/㎡ 亮度均匀性 ＞0.95</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12.屏幕水平视角 80±10度 屏幕垂直视角 45±10度</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13.灰度等级 0-128可选 显示颜色 256种</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14.换帖频率 ≥60帖/秒 刷新频率 ≥75Hz(全灰度场)</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15.控制方式 计算机控制，逐点一一对应，视频同步，实时显示 亮度调节 256级手动/自动</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16.输入信号 DVI/VGA，视频(多种制式)RGBHV、复合视频信号、S-VIDEO YpbPr(HDTV)</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17.使用寿命 ≥10万小时 平均无故障时间 ≥1万小时</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18.衰减率(工作3年) ≤20％ 连续失控点 0</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19.离散失控点 ＜0.0001，出厂时为0 盲点率 ＜0.0001，出厂时为0</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20.工作温度范围 -20至50℃ 工作湿度范围 10％至90％RH</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22.防护性能 超温/过载/掉电/图像补偿/各种校正技术/过流/过压/防雷(可选项)</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23.屏幕水平平整度 ＜1mm/㎡屏幕垂直平整度 ＜1mm/㎡</w:t>
            </w:r>
          </w:p>
        </w:tc>
        <w:tc>
          <w:tcPr>
            <w:tcW w:w="369" w:type="pct"/>
            <w:gridSpan w:val="5"/>
            <w:tcBorders>
              <w:top w:val="single" w:color="000000" w:sz="4" w:space="0"/>
              <w:left w:val="single" w:color="000000" w:sz="4" w:space="0"/>
              <w:bottom w:val="single" w:color="000000" w:sz="4" w:space="0"/>
              <w:right w:val="single" w:color="000000" w:sz="4" w:space="0"/>
            </w:tcBorders>
            <w:noWrap/>
            <w:vAlign w:val="center"/>
          </w:tcPr>
          <w:p w14:paraId="740701A7">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w:t>
            </w:r>
          </w:p>
        </w:tc>
        <w:tc>
          <w:tcPr>
            <w:tcW w:w="370" w:type="pct"/>
            <w:gridSpan w:val="6"/>
            <w:tcBorders>
              <w:top w:val="single" w:color="000000" w:sz="4" w:space="0"/>
              <w:left w:val="single" w:color="000000" w:sz="4" w:space="0"/>
              <w:bottom w:val="single" w:color="000000" w:sz="4" w:space="0"/>
              <w:right w:val="single" w:color="000000" w:sz="4" w:space="0"/>
            </w:tcBorders>
            <w:noWrap/>
            <w:vAlign w:val="center"/>
          </w:tcPr>
          <w:p w14:paraId="51DBD33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1.84</w:t>
            </w:r>
          </w:p>
        </w:tc>
        <w:tc>
          <w:tcPr>
            <w:tcW w:w="658" w:type="pct"/>
            <w:gridSpan w:val="6"/>
            <w:tcBorders>
              <w:top w:val="single" w:color="000000" w:sz="4" w:space="0"/>
              <w:left w:val="single" w:color="000000" w:sz="4" w:space="0"/>
              <w:bottom w:val="single" w:color="000000" w:sz="4" w:space="0"/>
              <w:right w:val="single" w:color="000000" w:sz="4" w:space="0"/>
            </w:tcBorders>
            <w:noWrap w:val="0"/>
            <w:vAlign w:val="center"/>
          </w:tcPr>
          <w:p w14:paraId="2EF16AB3">
            <w:pPr>
              <w:keepNext w:val="0"/>
              <w:keepLines w:val="0"/>
              <w:pageBreakBefore w:val="0"/>
              <w:widowControl/>
              <w:kinsoku/>
              <w:wordWrap/>
              <w:overflowPunct/>
              <w:topLinePunct w:val="0"/>
              <w:autoSpaceDE/>
              <w:autoSpaceDN/>
              <w:bidi w:val="0"/>
              <w:adjustRightInd/>
              <w:snapToGrid/>
              <w:spacing w:line="360" w:lineRule="auto"/>
              <w:jc w:val="left"/>
              <w:rPr>
                <w:rFonts w:hint="eastAsia" w:ascii="宋体" w:hAnsi="宋体" w:eastAsia="宋体" w:cs="宋体"/>
                <w:i w:val="0"/>
                <w:iCs w:val="0"/>
                <w:color w:val="000000"/>
                <w:sz w:val="24"/>
                <w:szCs w:val="24"/>
                <w:u w:val="none"/>
              </w:rPr>
            </w:pPr>
          </w:p>
        </w:tc>
      </w:tr>
      <w:tr w14:paraId="4499AD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69" w:type="pct"/>
            <w:tcBorders>
              <w:top w:val="single" w:color="000000" w:sz="4" w:space="0"/>
              <w:left w:val="single" w:color="000000" w:sz="4" w:space="0"/>
              <w:bottom w:val="single" w:color="000000" w:sz="4" w:space="0"/>
              <w:right w:val="single" w:color="000000" w:sz="4" w:space="0"/>
            </w:tcBorders>
            <w:noWrap w:val="0"/>
            <w:vAlign w:val="center"/>
          </w:tcPr>
          <w:p w14:paraId="6650D515">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2 </w:t>
            </w:r>
          </w:p>
        </w:tc>
        <w:tc>
          <w:tcPr>
            <w:tcW w:w="1004" w:type="pct"/>
            <w:gridSpan w:val="7"/>
            <w:tcBorders>
              <w:top w:val="single" w:color="000000" w:sz="4" w:space="0"/>
              <w:left w:val="single" w:color="000000" w:sz="4" w:space="0"/>
              <w:bottom w:val="single" w:color="000000" w:sz="4" w:space="0"/>
              <w:right w:val="single" w:color="000000" w:sz="4" w:space="0"/>
            </w:tcBorders>
            <w:noWrap w:val="0"/>
            <w:vAlign w:val="center"/>
          </w:tcPr>
          <w:p w14:paraId="2C58649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控制卡</w:t>
            </w:r>
          </w:p>
        </w:tc>
        <w:tc>
          <w:tcPr>
            <w:tcW w:w="2228" w:type="pct"/>
            <w:tcBorders>
              <w:top w:val="single" w:color="000000" w:sz="4" w:space="0"/>
              <w:left w:val="single" w:color="000000" w:sz="4" w:space="0"/>
              <w:bottom w:val="single" w:color="000000" w:sz="4" w:space="0"/>
              <w:right w:val="single" w:color="000000" w:sz="4" w:space="0"/>
            </w:tcBorders>
            <w:noWrap w:val="0"/>
            <w:vAlign w:val="center"/>
          </w:tcPr>
          <w:p w14:paraId="24BF33A4">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WiFi网口 U盘   苹果+安卓+PC</w:t>
            </w:r>
          </w:p>
        </w:tc>
        <w:tc>
          <w:tcPr>
            <w:tcW w:w="369" w:type="pct"/>
            <w:gridSpan w:val="5"/>
            <w:tcBorders>
              <w:top w:val="single" w:color="000000" w:sz="4" w:space="0"/>
              <w:left w:val="single" w:color="000000" w:sz="4" w:space="0"/>
              <w:bottom w:val="single" w:color="000000" w:sz="4" w:space="0"/>
              <w:right w:val="single" w:color="000000" w:sz="4" w:space="0"/>
            </w:tcBorders>
            <w:noWrap/>
            <w:vAlign w:val="center"/>
          </w:tcPr>
          <w:p w14:paraId="6AEF7AFE">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张</w:t>
            </w:r>
          </w:p>
        </w:tc>
        <w:tc>
          <w:tcPr>
            <w:tcW w:w="370" w:type="pct"/>
            <w:gridSpan w:val="6"/>
            <w:tcBorders>
              <w:top w:val="single" w:color="000000" w:sz="4" w:space="0"/>
              <w:left w:val="single" w:color="000000" w:sz="4" w:space="0"/>
              <w:bottom w:val="single" w:color="000000" w:sz="4" w:space="0"/>
              <w:right w:val="single" w:color="000000" w:sz="4" w:space="0"/>
            </w:tcBorders>
            <w:noWrap/>
            <w:vAlign w:val="center"/>
          </w:tcPr>
          <w:p w14:paraId="05A879F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658" w:type="pct"/>
            <w:gridSpan w:val="6"/>
            <w:tcBorders>
              <w:top w:val="single" w:color="000000" w:sz="4" w:space="0"/>
              <w:left w:val="single" w:color="000000" w:sz="4" w:space="0"/>
              <w:bottom w:val="single" w:color="000000" w:sz="4" w:space="0"/>
              <w:right w:val="single" w:color="000000" w:sz="4" w:space="0"/>
            </w:tcBorders>
            <w:noWrap w:val="0"/>
            <w:vAlign w:val="center"/>
          </w:tcPr>
          <w:p w14:paraId="229A1ACB">
            <w:pPr>
              <w:keepNext w:val="0"/>
              <w:keepLines w:val="0"/>
              <w:pageBreakBefore w:val="0"/>
              <w:widowControl/>
              <w:kinsoku/>
              <w:wordWrap/>
              <w:overflowPunct/>
              <w:topLinePunct w:val="0"/>
              <w:autoSpaceDE/>
              <w:autoSpaceDN/>
              <w:bidi w:val="0"/>
              <w:adjustRightInd/>
              <w:snapToGrid/>
              <w:spacing w:line="360" w:lineRule="auto"/>
              <w:jc w:val="left"/>
              <w:rPr>
                <w:rFonts w:hint="eastAsia" w:ascii="宋体" w:hAnsi="宋体" w:eastAsia="宋体" w:cs="宋体"/>
                <w:i w:val="0"/>
                <w:iCs w:val="0"/>
                <w:color w:val="000000"/>
                <w:sz w:val="24"/>
                <w:szCs w:val="24"/>
                <w:u w:val="none"/>
              </w:rPr>
            </w:pPr>
          </w:p>
        </w:tc>
      </w:tr>
      <w:tr w14:paraId="7199DD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69" w:type="pct"/>
            <w:tcBorders>
              <w:top w:val="single" w:color="000000" w:sz="4" w:space="0"/>
              <w:left w:val="single" w:color="000000" w:sz="4" w:space="0"/>
              <w:bottom w:val="single" w:color="000000" w:sz="4" w:space="0"/>
              <w:right w:val="single" w:color="000000" w:sz="4" w:space="0"/>
            </w:tcBorders>
            <w:noWrap w:val="0"/>
            <w:vAlign w:val="center"/>
          </w:tcPr>
          <w:p w14:paraId="746D615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3 </w:t>
            </w:r>
          </w:p>
        </w:tc>
        <w:tc>
          <w:tcPr>
            <w:tcW w:w="1004" w:type="pct"/>
            <w:gridSpan w:val="7"/>
            <w:tcBorders>
              <w:top w:val="single" w:color="000000" w:sz="4" w:space="0"/>
              <w:left w:val="single" w:color="000000" w:sz="4" w:space="0"/>
              <w:bottom w:val="single" w:color="000000" w:sz="4" w:space="0"/>
              <w:right w:val="single" w:color="000000" w:sz="4" w:space="0"/>
            </w:tcBorders>
            <w:noWrap w:val="0"/>
            <w:vAlign w:val="center"/>
          </w:tcPr>
          <w:p w14:paraId="12321E71">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转接板</w:t>
            </w:r>
          </w:p>
        </w:tc>
        <w:tc>
          <w:tcPr>
            <w:tcW w:w="2228" w:type="pct"/>
            <w:tcBorders>
              <w:top w:val="single" w:color="000000" w:sz="4" w:space="0"/>
              <w:left w:val="single" w:color="000000" w:sz="4" w:space="0"/>
              <w:bottom w:val="single" w:color="000000" w:sz="4" w:space="0"/>
              <w:right w:val="single" w:color="000000" w:sz="4" w:space="0"/>
            </w:tcBorders>
            <w:noWrap w:val="0"/>
            <w:vAlign w:val="center"/>
          </w:tcPr>
          <w:p w14:paraId="0C1EA678">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国产</w:t>
            </w:r>
          </w:p>
        </w:tc>
        <w:tc>
          <w:tcPr>
            <w:tcW w:w="369" w:type="pct"/>
            <w:gridSpan w:val="5"/>
            <w:tcBorders>
              <w:top w:val="single" w:color="000000" w:sz="4" w:space="0"/>
              <w:left w:val="single" w:color="000000" w:sz="4" w:space="0"/>
              <w:bottom w:val="single" w:color="000000" w:sz="4" w:space="0"/>
              <w:right w:val="single" w:color="000000" w:sz="4" w:space="0"/>
            </w:tcBorders>
            <w:noWrap/>
            <w:vAlign w:val="center"/>
          </w:tcPr>
          <w:p w14:paraId="00A8EBDC">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张</w:t>
            </w:r>
          </w:p>
        </w:tc>
        <w:tc>
          <w:tcPr>
            <w:tcW w:w="370" w:type="pct"/>
            <w:gridSpan w:val="6"/>
            <w:tcBorders>
              <w:top w:val="single" w:color="000000" w:sz="4" w:space="0"/>
              <w:left w:val="single" w:color="000000" w:sz="4" w:space="0"/>
              <w:bottom w:val="single" w:color="000000" w:sz="4" w:space="0"/>
              <w:right w:val="single" w:color="000000" w:sz="4" w:space="0"/>
            </w:tcBorders>
            <w:noWrap/>
            <w:vAlign w:val="center"/>
          </w:tcPr>
          <w:p w14:paraId="11808B7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658" w:type="pct"/>
            <w:gridSpan w:val="6"/>
            <w:tcBorders>
              <w:top w:val="single" w:color="000000" w:sz="4" w:space="0"/>
              <w:left w:val="single" w:color="000000" w:sz="4" w:space="0"/>
              <w:bottom w:val="single" w:color="000000" w:sz="4" w:space="0"/>
              <w:right w:val="single" w:color="000000" w:sz="4" w:space="0"/>
            </w:tcBorders>
            <w:noWrap w:val="0"/>
            <w:vAlign w:val="center"/>
          </w:tcPr>
          <w:p w14:paraId="7F527344">
            <w:pPr>
              <w:keepNext w:val="0"/>
              <w:keepLines w:val="0"/>
              <w:pageBreakBefore w:val="0"/>
              <w:widowControl/>
              <w:kinsoku/>
              <w:wordWrap/>
              <w:overflowPunct/>
              <w:topLinePunct w:val="0"/>
              <w:autoSpaceDE/>
              <w:autoSpaceDN/>
              <w:bidi w:val="0"/>
              <w:adjustRightInd/>
              <w:snapToGrid/>
              <w:spacing w:line="360" w:lineRule="auto"/>
              <w:jc w:val="left"/>
              <w:rPr>
                <w:rFonts w:hint="eastAsia" w:ascii="宋体" w:hAnsi="宋体" w:eastAsia="宋体" w:cs="宋体"/>
                <w:i w:val="0"/>
                <w:iCs w:val="0"/>
                <w:color w:val="000000"/>
                <w:sz w:val="24"/>
                <w:szCs w:val="24"/>
                <w:u w:val="none"/>
              </w:rPr>
            </w:pPr>
          </w:p>
        </w:tc>
      </w:tr>
      <w:tr w14:paraId="281748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369" w:type="pct"/>
            <w:tcBorders>
              <w:top w:val="single" w:color="000000" w:sz="4" w:space="0"/>
              <w:left w:val="single" w:color="000000" w:sz="4" w:space="0"/>
              <w:bottom w:val="single" w:color="000000" w:sz="4" w:space="0"/>
              <w:right w:val="single" w:color="000000" w:sz="4" w:space="0"/>
            </w:tcBorders>
            <w:noWrap w:val="0"/>
            <w:vAlign w:val="center"/>
          </w:tcPr>
          <w:p w14:paraId="3C3F52CA">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4 </w:t>
            </w:r>
          </w:p>
        </w:tc>
        <w:tc>
          <w:tcPr>
            <w:tcW w:w="1004" w:type="pct"/>
            <w:gridSpan w:val="7"/>
            <w:tcBorders>
              <w:top w:val="single" w:color="000000" w:sz="4" w:space="0"/>
              <w:left w:val="single" w:color="000000" w:sz="4" w:space="0"/>
              <w:bottom w:val="single" w:color="000000" w:sz="4" w:space="0"/>
              <w:right w:val="single" w:color="000000" w:sz="4" w:space="0"/>
            </w:tcBorders>
            <w:noWrap w:val="0"/>
            <w:vAlign w:val="center"/>
          </w:tcPr>
          <w:p w14:paraId="58D3D49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电源</w:t>
            </w:r>
          </w:p>
        </w:tc>
        <w:tc>
          <w:tcPr>
            <w:tcW w:w="2228" w:type="pct"/>
            <w:tcBorders>
              <w:top w:val="single" w:color="000000" w:sz="4" w:space="0"/>
              <w:left w:val="single" w:color="000000" w:sz="4" w:space="0"/>
              <w:bottom w:val="single" w:color="000000" w:sz="4" w:space="0"/>
              <w:right w:val="single" w:color="000000" w:sz="4" w:space="0"/>
            </w:tcBorders>
            <w:noWrap w:val="0"/>
            <w:vAlign w:val="center"/>
          </w:tcPr>
          <w:p w14:paraId="06A88B22">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5V,40A，全彩LED开关电源，转换效率超过86%，具有输出短路/过载保护，可靠性高、带载能力强， 100%满负载老化试验，符合3C标准</w:t>
            </w:r>
          </w:p>
        </w:tc>
        <w:tc>
          <w:tcPr>
            <w:tcW w:w="369" w:type="pct"/>
            <w:gridSpan w:val="5"/>
            <w:tcBorders>
              <w:top w:val="single" w:color="000000" w:sz="4" w:space="0"/>
              <w:left w:val="single" w:color="000000" w:sz="4" w:space="0"/>
              <w:bottom w:val="single" w:color="000000" w:sz="4" w:space="0"/>
              <w:right w:val="single" w:color="000000" w:sz="4" w:space="0"/>
            </w:tcBorders>
            <w:noWrap/>
            <w:vAlign w:val="center"/>
          </w:tcPr>
          <w:p w14:paraId="7328E2FE">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项</w:t>
            </w:r>
          </w:p>
        </w:tc>
        <w:tc>
          <w:tcPr>
            <w:tcW w:w="370" w:type="pct"/>
            <w:gridSpan w:val="6"/>
            <w:tcBorders>
              <w:top w:val="single" w:color="000000" w:sz="4" w:space="0"/>
              <w:left w:val="single" w:color="000000" w:sz="4" w:space="0"/>
              <w:bottom w:val="single" w:color="000000" w:sz="4" w:space="0"/>
              <w:right w:val="single" w:color="000000" w:sz="4" w:space="0"/>
            </w:tcBorders>
            <w:noWrap/>
            <w:vAlign w:val="center"/>
          </w:tcPr>
          <w:p w14:paraId="5FDEDF2A">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658" w:type="pct"/>
            <w:gridSpan w:val="6"/>
            <w:tcBorders>
              <w:top w:val="single" w:color="000000" w:sz="4" w:space="0"/>
              <w:left w:val="single" w:color="000000" w:sz="4" w:space="0"/>
              <w:bottom w:val="single" w:color="000000" w:sz="4" w:space="0"/>
              <w:right w:val="single" w:color="000000" w:sz="4" w:space="0"/>
            </w:tcBorders>
            <w:noWrap w:val="0"/>
            <w:vAlign w:val="center"/>
          </w:tcPr>
          <w:p w14:paraId="07587373">
            <w:pPr>
              <w:keepNext w:val="0"/>
              <w:keepLines w:val="0"/>
              <w:pageBreakBefore w:val="0"/>
              <w:widowControl/>
              <w:kinsoku/>
              <w:wordWrap/>
              <w:overflowPunct/>
              <w:topLinePunct w:val="0"/>
              <w:autoSpaceDE/>
              <w:autoSpaceDN/>
              <w:bidi w:val="0"/>
              <w:adjustRightInd/>
              <w:snapToGrid/>
              <w:spacing w:line="360" w:lineRule="auto"/>
              <w:jc w:val="left"/>
              <w:rPr>
                <w:rFonts w:hint="eastAsia" w:ascii="宋体" w:hAnsi="宋体" w:eastAsia="宋体" w:cs="宋体"/>
                <w:i w:val="0"/>
                <w:iCs w:val="0"/>
                <w:color w:val="000000"/>
                <w:sz w:val="24"/>
                <w:szCs w:val="24"/>
                <w:u w:val="none"/>
              </w:rPr>
            </w:pPr>
          </w:p>
        </w:tc>
      </w:tr>
      <w:tr w14:paraId="1BD3D6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369" w:type="pct"/>
            <w:tcBorders>
              <w:top w:val="single" w:color="000000" w:sz="4" w:space="0"/>
              <w:left w:val="single" w:color="000000" w:sz="4" w:space="0"/>
              <w:bottom w:val="single" w:color="000000" w:sz="4" w:space="0"/>
              <w:right w:val="single" w:color="000000" w:sz="4" w:space="0"/>
            </w:tcBorders>
            <w:noWrap w:val="0"/>
            <w:vAlign w:val="center"/>
          </w:tcPr>
          <w:p w14:paraId="18A5F2FD">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5 </w:t>
            </w:r>
          </w:p>
        </w:tc>
        <w:tc>
          <w:tcPr>
            <w:tcW w:w="1004" w:type="pct"/>
            <w:gridSpan w:val="7"/>
            <w:tcBorders>
              <w:top w:val="single" w:color="000000" w:sz="4" w:space="0"/>
              <w:left w:val="single" w:color="000000" w:sz="4" w:space="0"/>
              <w:bottom w:val="single" w:color="000000" w:sz="4" w:space="0"/>
              <w:right w:val="single" w:color="000000" w:sz="4" w:space="0"/>
            </w:tcBorders>
            <w:noWrap w:val="0"/>
            <w:vAlign w:val="center"/>
          </w:tcPr>
          <w:p w14:paraId="5BB8E465">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LED播放</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软件</w:t>
            </w:r>
          </w:p>
        </w:tc>
        <w:tc>
          <w:tcPr>
            <w:tcW w:w="2228" w:type="pct"/>
            <w:tcBorders>
              <w:top w:val="single" w:color="000000" w:sz="4" w:space="0"/>
              <w:left w:val="single" w:color="000000" w:sz="4" w:space="0"/>
              <w:bottom w:val="single" w:color="000000" w:sz="4" w:space="0"/>
              <w:right w:val="single" w:color="000000" w:sz="4" w:space="0"/>
            </w:tcBorders>
            <w:noWrap w:val="0"/>
            <w:vAlign w:val="center"/>
          </w:tcPr>
          <w:p w14:paraId="30F26940">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LED屏播放软件</w:t>
            </w:r>
          </w:p>
        </w:tc>
        <w:tc>
          <w:tcPr>
            <w:tcW w:w="369" w:type="pct"/>
            <w:gridSpan w:val="5"/>
            <w:tcBorders>
              <w:top w:val="single" w:color="000000" w:sz="4" w:space="0"/>
              <w:left w:val="single" w:color="000000" w:sz="4" w:space="0"/>
              <w:bottom w:val="single" w:color="000000" w:sz="4" w:space="0"/>
              <w:right w:val="single" w:color="000000" w:sz="4" w:space="0"/>
            </w:tcBorders>
            <w:noWrap/>
            <w:vAlign w:val="center"/>
          </w:tcPr>
          <w:p w14:paraId="655871DC">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套</w:t>
            </w:r>
          </w:p>
        </w:tc>
        <w:tc>
          <w:tcPr>
            <w:tcW w:w="370" w:type="pct"/>
            <w:gridSpan w:val="6"/>
            <w:tcBorders>
              <w:top w:val="single" w:color="000000" w:sz="4" w:space="0"/>
              <w:left w:val="single" w:color="000000" w:sz="4" w:space="0"/>
              <w:bottom w:val="single" w:color="000000" w:sz="4" w:space="0"/>
              <w:right w:val="single" w:color="000000" w:sz="4" w:space="0"/>
            </w:tcBorders>
            <w:noWrap/>
            <w:vAlign w:val="center"/>
          </w:tcPr>
          <w:p w14:paraId="0882666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658" w:type="pct"/>
            <w:gridSpan w:val="6"/>
            <w:tcBorders>
              <w:top w:val="single" w:color="000000" w:sz="4" w:space="0"/>
              <w:left w:val="single" w:color="000000" w:sz="4" w:space="0"/>
              <w:bottom w:val="single" w:color="000000" w:sz="4" w:space="0"/>
              <w:right w:val="single" w:color="000000" w:sz="4" w:space="0"/>
            </w:tcBorders>
            <w:noWrap w:val="0"/>
            <w:vAlign w:val="center"/>
          </w:tcPr>
          <w:p w14:paraId="45BDE36F">
            <w:pPr>
              <w:keepNext w:val="0"/>
              <w:keepLines w:val="0"/>
              <w:pageBreakBefore w:val="0"/>
              <w:widowControl/>
              <w:kinsoku/>
              <w:wordWrap/>
              <w:overflowPunct/>
              <w:topLinePunct w:val="0"/>
              <w:autoSpaceDE/>
              <w:autoSpaceDN/>
              <w:bidi w:val="0"/>
              <w:adjustRightInd/>
              <w:snapToGrid/>
              <w:spacing w:line="360" w:lineRule="auto"/>
              <w:jc w:val="left"/>
              <w:rPr>
                <w:rFonts w:hint="eastAsia" w:ascii="宋体" w:hAnsi="宋体" w:eastAsia="宋体" w:cs="宋体"/>
                <w:i w:val="0"/>
                <w:iCs w:val="0"/>
                <w:color w:val="000000"/>
                <w:sz w:val="24"/>
                <w:szCs w:val="24"/>
                <w:u w:val="none"/>
              </w:rPr>
            </w:pPr>
          </w:p>
        </w:tc>
      </w:tr>
      <w:tr w14:paraId="712876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2" w:hRule="atLeast"/>
        </w:trPr>
        <w:tc>
          <w:tcPr>
            <w:tcW w:w="369" w:type="pct"/>
            <w:tcBorders>
              <w:top w:val="single" w:color="000000" w:sz="4" w:space="0"/>
              <w:left w:val="single" w:color="000000" w:sz="4" w:space="0"/>
              <w:bottom w:val="single" w:color="000000" w:sz="4" w:space="0"/>
              <w:right w:val="single" w:color="000000" w:sz="4" w:space="0"/>
            </w:tcBorders>
            <w:noWrap w:val="0"/>
            <w:vAlign w:val="center"/>
          </w:tcPr>
          <w:p w14:paraId="32086CA0">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6 </w:t>
            </w:r>
          </w:p>
        </w:tc>
        <w:tc>
          <w:tcPr>
            <w:tcW w:w="1004" w:type="pct"/>
            <w:gridSpan w:val="7"/>
            <w:tcBorders>
              <w:top w:val="single" w:color="000000" w:sz="4" w:space="0"/>
              <w:left w:val="single" w:color="000000" w:sz="4" w:space="0"/>
              <w:bottom w:val="single" w:color="000000" w:sz="4" w:space="0"/>
              <w:right w:val="single" w:color="000000" w:sz="4" w:space="0"/>
            </w:tcBorders>
            <w:noWrap w:val="0"/>
            <w:vAlign w:val="center"/>
          </w:tcPr>
          <w:p w14:paraId="26F77B56">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结构框架</w:t>
            </w:r>
          </w:p>
        </w:tc>
        <w:tc>
          <w:tcPr>
            <w:tcW w:w="2228" w:type="pct"/>
            <w:tcBorders>
              <w:top w:val="single" w:color="000000" w:sz="4" w:space="0"/>
              <w:left w:val="single" w:color="000000" w:sz="4" w:space="0"/>
              <w:bottom w:val="single" w:color="000000" w:sz="4" w:space="0"/>
              <w:right w:val="single" w:color="000000" w:sz="4" w:space="0"/>
            </w:tcBorders>
            <w:noWrap w:val="0"/>
            <w:vAlign w:val="center"/>
          </w:tcPr>
          <w:p w14:paraId="7A1C3F07">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型材定制，不含后包边</w:t>
            </w:r>
          </w:p>
        </w:tc>
        <w:tc>
          <w:tcPr>
            <w:tcW w:w="369" w:type="pct"/>
            <w:gridSpan w:val="5"/>
            <w:tcBorders>
              <w:top w:val="single" w:color="000000" w:sz="4" w:space="0"/>
              <w:left w:val="single" w:color="000000" w:sz="4" w:space="0"/>
              <w:bottom w:val="single" w:color="000000" w:sz="4" w:space="0"/>
              <w:right w:val="single" w:color="000000" w:sz="4" w:space="0"/>
            </w:tcBorders>
            <w:noWrap/>
            <w:vAlign w:val="center"/>
          </w:tcPr>
          <w:p w14:paraId="4C42B0C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w:t>
            </w:r>
          </w:p>
        </w:tc>
        <w:tc>
          <w:tcPr>
            <w:tcW w:w="370" w:type="pct"/>
            <w:gridSpan w:val="6"/>
            <w:tcBorders>
              <w:top w:val="single" w:color="000000" w:sz="4" w:space="0"/>
              <w:left w:val="single" w:color="000000" w:sz="4" w:space="0"/>
              <w:bottom w:val="single" w:color="000000" w:sz="4" w:space="0"/>
              <w:right w:val="single" w:color="000000" w:sz="4" w:space="0"/>
            </w:tcBorders>
            <w:noWrap/>
            <w:vAlign w:val="center"/>
          </w:tcPr>
          <w:p w14:paraId="0BA88AE5">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2.24</w:t>
            </w:r>
          </w:p>
        </w:tc>
        <w:tc>
          <w:tcPr>
            <w:tcW w:w="658" w:type="pct"/>
            <w:gridSpan w:val="6"/>
            <w:tcBorders>
              <w:top w:val="single" w:color="000000" w:sz="4" w:space="0"/>
              <w:left w:val="single" w:color="000000" w:sz="4" w:space="0"/>
              <w:bottom w:val="single" w:color="000000" w:sz="4" w:space="0"/>
              <w:right w:val="single" w:color="000000" w:sz="4" w:space="0"/>
            </w:tcBorders>
            <w:noWrap w:val="0"/>
            <w:vAlign w:val="center"/>
          </w:tcPr>
          <w:p w14:paraId="03A691C3">
            <w:pPr>
              <w:keepNext w:val="0"/>
              <w:keepLines w:val="0"/>
              <w:pageBreakBefore w:val="0"/>
              <w:widowControl/>
              <w:kinsoku/>
              <w:wordWrap/>
              <w:overflowPunct/>
              <w:topLinePunct w:val="0"/>
              <w:autoSpaceDE/>
              <w:autoSpaceDN/>
              <w:bidi w:val="0"/>
              <w:adjustRightInd/>
              <w:snapToGrid/>
              <w:spacing w:line="360" w:lineRule="auto"/>
              <w:jc w:val="left"/>
              <w:rPr>
                <w:rFonts w:hint="eastAsia" w:ascii="宋体" w:hAnsi="宋体" w:eastAsia="宋体" w:cs="宋体"/>
                <w:i w:val="0"/>
                <w:iCs w:val="0"/>
                <w:color w:val="000000"/>
                <w:sz w:val="24"/>
                <w:szCs w:val="24"/>
                <w:u w:val="none"/>
              </w:rPr>
            </w:pPr>
          </w:p>
        </w:tc>
      </w:tr>
      <w:tr w14:paraId="4795C3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2" w:hRule="atLeast"/>
        </w:trPr>
        <w:tc>
          <w:tcPr>
            <w:tcW w:w="369" w:type="pct"/>
            <w:tcBorders>
              <w:top w:val="single" w:color="000000" w:sz="4" w:space="0"/>
              <w:left w:val="single" w:color="000000" w:sz="4" w:space="0"/>
              <w:bottom w:val="single" w:color="000000" w:sz="4" w:space="0"/>
              <w:right w:val="single" w:color="000000" w:sz="4" w:space="0"/>
            </w:tcBorders>
            <w:noWrap w:val="0"/>
            <w:vAlign w:val="center"/>
          </w:tcPr>
          <w:p w14:paraId="5AD07EE6">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7 </w:t>
            </w:r>
          </w:p>
        </w:tc>
        <w:tc>
          <w:tcPr>
            <w:tcW w:w="1004" w:type="pct"/>
            <w:gridSpan w:val="7"/>
            <w:tcBorders>
              <w:top w:val="single" w:color="000000" w:sz="4" w:space="0"/>
              <w:left w:val="single" w:color="000000" w:sz="4" w:space="0"/>
              <w:bottom w:val="single" w:color="000000" w:sz="4" w:space="0"/>
              <w:right w:val="single" w:color="000000" w:sz="4" w:space="0"/>
            </w:tcBorders>
            <w:noWrap w:val="0"/>
            <w:vAlign w:val="center"/>
          </w:tcPr>
          <w:p w14:paraId="36A5DE70">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辅材</w:t>
            </w:r>
          </w:p>
        </w:tc>
        <w:tc>
          <w:tcPr>
            <w:tcW w:w="2228" w:type="pct"/>
            <w:tcBorders>
              <w:top w:val="single" w:color="000000" w:sz="4" w:space="0"/>
              <w:left w:val="single" w:color="000000" w:sz="4" w:space="0"/>
              <w:bottom w:val="single" w:color="000000" w:sz="4" w:space="0"/>
              <w:right w:val="single" w:color="000000" w:sz="4" w:space="0"/>
            </w:tcBorders>
            <w:noWrap w:val="0"/>
            <w:vAlign w:val="center"/>
          </w:tcPr>
          <w:p w14:paraId="2CEBF526">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屏内连接线材、扎带、电工胶带、固定螺丝等</w:t>
            </w:r>
          </w:p>
        </w:tc>
        <w:tc>
          <w:tcPr>
            <w:tcW w:w="369" w:type="pct"/>
            <w:gridSpan w:val="5"/>
            <w:tcBorders>
              <w:top w:val="single" w:color="000000" w:sz="4" w:space="0"/>
              <w:left w:val="single" w:color="000000" w:sz="4" w:space="0"/>
              <w:bottom w:val="single" w:color="000000" w:sz="4" w:space="0"/>
              <w:right w:val="single" w:color="000000" w:sz="4" w:space="0"/>
            </w:tcBorders>
            <w:noWrap/>
            <w:vAlign w:val="center"/>
          </w:tcPr>
          <w:p w14:paraId="76B9A5F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批</w:t>
            </w:r>
          </w:p>
        </w:tc>
        <w:tc>
          <w:tcPr>
            <w:tcW w:w="370" w:type="pct"/>
            <w:gridSpan w:val="6"/>
            <w:tcBorders>
              <w:top w:val="single" w:color="000000" w:sz="4" w:space="0"/>
              <w:left w:val="single" w:color="000000" w:sz="4" w:space="0"/>
              <w:bottom w:val="single" w:color="000000" w:sz="4" w:space="0"/>
              <w:right w:val="single" w:color="000000" w:sz="4" w:space="0"/>
            </w:tcBorders>
            <w:noWrap/>
            <w:vAlign w:val="center"/>
          </w:tcPr>
          <w:p w14:paraId="2EC73C91">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658" w:type="pct"/>
            <w:gridSpan w:val="6"/>
            <w:tcBorders>
              <w:top w:val="single" w:color="000000" w:sz="4" w:space="0"/>
              <w:left w:val="single" w:color="000000" w:sz="4" w:space="0"/>
              <w:bottom w:val="single" w:color="000000" w:sz="4" w:space="0"/>
              <w:right w:val="single" w:color="000000" w:sz="4" w:space="0"/>
            </w:tcBorders>
            <w:noWrap w:val="0"/>
            <w:vAlign w:val="center"/>
          </w:tcPr>
          <w:p w14:paraId="06FD2D47">
            <w:pPr>
              <w:keepNext w:val="0"/>
              <w:keepLines w:val="0"/>
              <w:pageBreakBefore w:val="0"/>
              <w:widowControl/>
              <w:kinsoku/>
              <w:wordWrap/>
              <w:overflowPunct/>
              <w:topLinePunct w:val="0"/>
              <w:autoSpaceDE/>
              <w:autoSpaceDN/>
              <w:bidi w:val="0"/>
              <w:adjustRightInd/>
              <w:snapToGrid/>
              <w:spacing w:line="360" w:lineRule="auto"/>
              <w:jc w:val="left"/>
              <w:rPr>
                <w:rFonts w:hint="eastAsia" w:ascii="宋体" w:hAnsi="宋体" w:eastAsia="宋体" w:cs="宋体"/>
                <w:i w:val="0"/>
                <w:iCs w:val="0"/>
                <w:color w:val="000000"/>
                <w:sz w:val="24"/>
                <w:szCs w:val="24"/>
                <w:u w:val="none"/>
              </w:rPr>
            </w:pPr>
          </w:p>
        </w:tc>
      </w:tr>
      <w:tr w14:paraId="6E298E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369" w:type="pct"/>
            <w:tcBorders>
              <w:top w:val="single" w:color="000000" w:sz="4" w:space="0"/>
              <w:left w:val="single" w:color="000000" w:sz="4" w:space="0"/>
              <w:bottom w:val="single" w:color="000000" w:sz="4" w:space="0"/>
              <w:right w:val="single" w:color="000000" w:sz="4" w:space="0"/>
            </w:tcBorders>
            <w:noWrap w:val="0"/>
            <w:vAlign w:val="center"/>
          </w:tcPr>
          <w:p w14:paraId="1D913BB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8 </w:t>
            </w:r>
          </w:p>
        </w:tc>
        <w:tc>
          <w:tcPr>
            <w:tcW w:w="1004" w:type="pct"/>
            <w:gridSpan w:val="7"/>
            <w:tcBorders>
              <w:top w:val="single" w:color="000000" w:sz="4" w:space="0"/>
              <w:left w:val="single" w:color="000000" w:sz="4" w:space="0"/>
              <w:bottom w:val="single" w:color="000000" w:sz="4" w:space="0"/>
              <w:right w:val="single" w:color="000000" w:sz="4" w:space="0"/>
            </w:tcBorders>
            <w:noWrap w:val="0"/>
            <w:vAlign w:val="center"/>
          </w:tcPr>
          <w:p w14:paraId="76BD9E21">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非屏蔽</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六类缆</w:t>
            </w:r>
          </w:p>
        </w:tc>
        <w:tc>
          <w:tcPr>
            <w:tcW w:w="2228" w:type="pct"/>
            <w:tcBorders>
              <w:top w:val="single" w:color="000000" w:sz="4" w:space="0"/>
              <w:left w:val="single" w:color="000000" w:sz="4" w:space="0"/>
              <w:bottom w:val="single" w:color="000000" w:sz="4" w:space="0"/>
              <w:right w:val="single" w:color="000000" w:sz="4" w:space="0"/>
            </w:tcBorders>
            <w:noWrap w:val="0"/>
            <w:vAlign w:val="center"/>
          </w:tcPr>
          <w:p w14:paraId="5E3DAF12">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六类</w:t>
            </w:r>
          </w:p>
        </w:tc>
        <w:tc>
          <w:tcPr>
            <w:tcW w:w="369" w:type="pct"/>
            <w:gridSpan w:val="5"/>
            <w:tcBorders>
              <w:top w:val="single" w:color="000000" w:sz="4" w:space="0"/>
              <w:left w:val="single" w:color="000000" w:sz="4" w:space="0"/>
              <w:bottom w:val="single" w:color="000000" w:sz="4" w:space="0"/>
              <w:right w:val="single" w:color="000000" w:sz="4" w:space="0"/>
            </w:tcBorders>
            <w:noWrap/>
            <w:vAlign w:val="center"/>
          </w:tcPr>
          <w:p w14:paraId="049C0E3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项</w:t>
            </w:r>
          </w:p>
        </w:tc>
        <w:tc>
          <w:tcPr>
            <w:tcW w:w="370" w:type="pct"/>
            <w:gridSpan w:val="6"/>
            <w:tcBorders>
              <w:top w:val="single" w:color="000000" w:sz="4" w:space="0"/>
              <w:left w:val="single" w:color="000000" w:sz="4" w:space="0"/>
              <w:bottom w:val="single" w:color="000000" w:sz="4" w:space="0"/>
              <w:right w:val="single" w:color="000000" w:sz="4" w:space="0"/>
            </w:tcBorders>
            <w:noWrap/>
            <w:vAlign w:val="center"/>
          </w:tcPr>
          <w:p w14:paraId="5144E2F0">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658" w:type="pct"/>
            <w:gridSpan w:val="6"/>
            <w:tcBorders>
              <w:top w:val="single" w:color="000000" w:sz="4" w:space="0"/>
              <w:left w:val="single" w:color="000000" w:sz="4" w:space="0"/>
              <w:bottom w:val="single" w:color="000000" w:sz="4" w:space="0"/>
              <w:right w:val="single" w:color="000000" w:sz="4" w:space="0"/>
            </w:tcBorders>
            <w:noWrap w:val="0"/>
            <w:vAlign w:val="center"/>
          </w:tcPr>
          <w:p w14:paraId="3F588FA1">
            <w:pPr>
              <w:keepNext w:val="0"/>
              <w:keepLines w:val="0"/>
              <w:pageBreakBefore w:val="0"/>
              <w:widowControl/>
              <w:kinsoku/>
              <w:wordWrap/>
              <w:overflowPunct/>
              <w:topLinePunct w:val="0"/>
              <w:autoSpaceDE/>
              <w:autoSpaceDN/>
              <w:bidi w:val="0"/>
              <w:adjustRightInd/>
              <w:snapToGrid/>
              <w:spacing w:line="360" w:lineRule="auto"/>
              <w:rPr>
                <w:rFonts w:hint="eastAsia" w:ascii="宋体" w:hAnsi="宋体" w:eastAsia="宋体" w:cs="宋体"/>
                <w:i w:val="0"/>
                <w:iCs w:val="0"/>
                <w:color w:val="000000"/>
                <w:sz w:val="24"/>
                <w:szCs w:val="24"/>
                <w:u w:val="none"/>
              </w:rPr>
            </w:pPr>
          </w:p>
        </w:tc>
      </w:tr>
      <w:tr w14:paraId="46C6D9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0" w:hRule="atLeast"/>
        </w:trPr>
        <w:tc>
          <w:tcPr>
            <w:tcW w:w="369" w:type="pct"/>
            <w:tcBorders>
              <w:top w:val="single" w:color="000000" w:sz="4" w:space="0"/>
              <w:left w:val="single" w:color="000000" w:sz="4" w:space="0"/>
              <w:bottom w:val="single" w:color="000000" w:sz="4" w:space="0"/>
              <w:right w:val="single" w:color="000000" w:sz="4" w:space="0"/>
            </w:tcBorders>
            <w:noWrap w:val="0"/>
            <w:vAlign w:val="center"/>
          </w:tcPr>
          <w:p w14:paraId="4FFA94E0">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9 </w:t>
            </w:r>
          </w:p>
        </w:tc>
        <w:tc>
          <w:tcPr>
            <w:tcW w:w="1004" w:type="pct"/>
            <w:gridSpan w:val="7"/>
            <w:tcBorders>
              <w:top w:val="single" w:color="000000" w:sz="4" w:space="0"/>
              <w:left w:val="single" w:color="000000" w:sz="4" w:space="0"/>
              <w:bottom w:val="single" w:color="000000" w:sz="4" w:space="0"/>
              <w:right w:val="single" w:color="000000" w:sz="4" w:space="0"/>
            </w:tcBorders>
            <w:noWrap w:val="0"/>
            <w:vAlign w:val="center"/>
          </w:tcPr>
          <w:p w14:paraId="0E96EE47">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屏体电源线</w:t>
            </w:r>
          </w:p>
        </w:tc>
        <w:tc>
          <w:tcPr>
            <w:tcW w:w="2228" w:type="pct"/>
            <w:tcBorders>
              <w:top w:val="single" w:color="000000" w:sz="4" w:space="0"/>
              <w:left w:val="single" w:color="000000" w:sz="4" w:space="0"/>
              <w:bottom w:val="single" w:color="000000" w:sz="4" w:space="0"/>
              <w:right w:val="single" w:color="000000" w:sz="4" w:space="0"/>
            </w:tcBorders>
            <w:noWrap w:val="0"/>
            <w:vAlign w:val="center"/>
          </w:tcPr>
          <w:p w14:paraId="7316BF2E">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RVV3*2.5mm²电源线</w:t>
            </w:r>
          </w:p>
        </w:tc>
        <w:tc>
          <w:tcPr>
            <w:tcW w:w="369" w:type="pct"/>
            <w:gridSpan w:val="5"/>
            <w:tcBorders>
              <w:top w:val="single" w:color="000000" w:sz="4" w:space="0"/>
              <w:left w:val="single" w:color="000000" w:sz="4" w:space="0"/>
              <w:bottom w:val="single" w:color="000000" w:sz="4" w:space="0"/>
              <w:right w:val="single" w:color="000000" w:sz="4" w:space="0"/>
            </w:tcBorders>
            <w:noWrap/>
            <w:vAlign w:val="center"/>
          </w:tcPr>
          <w:p w14:paraId="39752697">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项</w:t>
            </w:r>
          </w:p>
        </w:tc>
        <w:tc>
          <w:tcPr>
            <w:tcW w:w="370" w:type="pct"/>
            <w:gridSpan w:val="6"/>
            <w:tcBorders>
              <w:top w:val="single" w:color="000000" w:sz="4" w:space="0"/>
              <w:left w:val="single" w:color="000000" w:sz="4" w:space="0"/>
              <w:bottom w:val="single" w:color="000000" w:sz="4" w:space="0"/>
              <w:right w:val="single" w:color="000000" w:sz="4" w:space="0"/>
            </w:tcBorders>
            <w:noWrap/>
            <w:vAlign w:val="center"/>
          </w:tcPr>
          <w:p w14:paraId="2483E0E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658" w:type="pct"/>
            <w:gridSpan w:val="6"/>
            <w:tcBorders>
              <w:top w:val="single" w:color="000000" w:sz="4" w:space="0"/>
              <w:left w:val="single" w:color="000000" w:sz="4" w:space="0"/>
              <w:bottom w:val="single" w:color="000000" w:sz="4" w:space="0"/>
              <w:right w:val="single" w:color="000000" w:sz="4" w:space="0"/>
            </w:tcBorders>
            <w:noWrap w:val="0"/>
            <w:vAlign w:val="center"/>
          </w:tcPr>
          <w:p w14:paraId="6C15ED8B">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屏体电源线一组2.5平方单相线</w:t>
            </w:r>
          </w:p>
        </w:tc>
      </w:tr>
      <w:tr w14:paraId="3A2198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2" w:hRule="atLeast"/>
        </w:trPr>
        <w:tc>
          <w:tcPr>
            <w:tcW w:w="369" w:type="pct"/>
            <w:tcBorders>
              <w:top w:val="single" w:color="000000" w:sz="4" w:space="0"/>
              <w:left w:val="single" w:color="000000" w:sz="4" w:space="0"/>
              <w:bottom w:val="single" w:color="000000" w:sz="4" w:space="0"/>
              <w:right w:val="single" w:color="000000" w:sz="4" w:space="0"/>
            </w:tcBorders>
            <w:noWrap w:val="0"/>
            <w:vAlign w:val="center"/>
          </w:tcPr>
          <w:p w14:paraId="3AC5727E">
            <w:pPr>
              <w:keepNext w:val="0"/>
              <w:keepLines w:val="0"/>
              <w:pageBreakBefore w:val="0"/>
              <w:widowControl/>
              <w:kinsoku/>
              <w:wordWrap/>
              <w:overflowPunct/>
              <w:topLinePunct w:val="0"/>
              <w:autoSpaceDE/>
              <w:autoSpaceDN/>
              <w:bidi w:val="0"/>
              <w:adjustRightInd/>
              <w:snapToGrid/>
              <w:spacing w:line="360" w:lineRule="auto"/>
              <w:rPr>
                <w:rFonts w:hint="eastAsia" w:ascii="宋体" w:hAnsi="宋体" w:eastAsia="宋体" w:cs="宋体"/>
                <w:b/>
                <w:bCs/>
                <w:i w:val="0"/>
                <w:iCs w:val="0"/>
                <w:color w:val="000000"/>
                <w:sz w:val="24"/>
                <w:szCs w:val="24"/>
                <w:u w:val="none"/>
              </w:rPr>
            </w:pPr>
          </w:p>
        </w:tc>
        <w:tc>
          <w:tcPr>
            <w:tcW w:w="1004" w:type="pct"/>
            <w:gridSpan w:val="7"/>
            <w:tcBorders>
              <w:top w:val="single" w:color="000000" w:sz="4" w:space="0"/>
              <w:left w:val="single" w:color="000000" w:sz="4" w:space="0"/>
              <w:bottom w:val="single" w:color="000000" w:sz="4" w:space="0"/>
              <w:right w:val="single" w:color="000000" w:sz="4" w:space="0"/>
            </w:tcBorders>
            <w:noWrap w:val="0"/>
            <w:vAlign w:val="center"/>
          </w:tcPr>
          <w:p w14:paraId="330D0837">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小计2</w:t>
            </w:r>
          </w:p>
        </w:tc>
        <w:tc>
          <w:tcPr>
            <w:tcW w:w="2228" w:type="pct"/>
            <w:tcBorders>
              <w:top w:val="single" w:color="000000" w:sz="4" w:space="0"/>
              <w:left w:val="single" w:color="000000" w:sz="4" w:space="0"/>
              <w:bottom w:val="single" w:color="000000" w:sz="4" w:space="0"/>
              <w:right w:val="single" w:color="000000" w:sz="4" w:space="0"/>
            </w:tcBorders>
            <w:noWrap w:val="0"/>
            <w:vAlign w:val="center"/>
          </w:tcPr>
          <w:p w14:paraId="6EA1E52F">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4块</w:t>
            </w:r>
          </w:p>
        </w:tc>
        <w:tc>
          <w:tcPr>
            <w:tcW w:w="369" w:type="pct"/>
            <w:gridSpan w:val="5"/>
            <w:tcBorders>
              <w:top w:val="single" w:color="000000" w:sz="4" w:space="0"/>
              <w:left w:val="single" w:color="000000" w:sz="4" w:space="0"/>
              <w:bottom w:val="single" w:color="000000" w:sz="4" w:space="0"/>
              <w:right w:val="single" w:color="000000" w:sz="4" w:space="0"/>
            </w:tcBorders>
            <w:noWrap/>
            <w:vAlign w:val="center"/>
          </w:tcPr>
          <w:p w14:paraId="33722E56">
            <w:pPr>
              <w:keepNext w:val="0"/>
              <w:keepLines w:val="0"/>
              <w:pageBreakBefore w:val="0"/>
              <w:widowControl/>
              <w:kinsoku/>
              <w:wordWrap/>
              <w:overflowPunct/>
              <w:topLinePunct w:val="0"/>
              <w:autoSpaceDE/>
              <w:autoSpaceDN/>
              <w:bidi w:val="0"/>
              <w:adjustRightInd/>
              <w:snapToGrid/>
              <w:spacing w:line="360" w:lineRule="auto"/>
              <w:jc w:val="center"/>
              <w:rPr>
                <w:rFonts w:hint="eastAsia" w:ascii="宋体" w:hAnsi="宋体" w:eastAsia="宋体" w:cs="宋体"/>
                <w:i w:val="0"/>
                <w:iCs w:val="0"/>
                <w:color w:val="000000"/>
                <w:sz w:val="24"/>
                <w:szCs w:val="24"/>
                <w:u w:val="none"/>
              </w:rPr>
            </w:pPr>
          </w:p>
        </w:tc>
        <w:tc>
          <w:tcPr>
            <w:tcW w:w="370" w:type="pct"/>
            <w:gridSpan w:val="6"/>
            <w:tcBorders>
              <w:top w:val="single" w:color="000000" w:sz="4" w:space="0"/>
              <w:left w:val="single" w:color="000000" w:sz="4" w:space="0"/>
              <w:bottom w:val="single" w:color="000000" w:sz="4" w:space="0"/>
              <w:right w:val="single" w:color="000000" w:sz="4" w:space="0"/>
            </w:tcBorders>
            <w:noWrap/>
            <w:vAlign w:val="center"/>
          </w:tcPr>
          <w:p w14:paraId="7AA0A33C">
            <w:pPr>
              <w:keepNext w:val="0"/>
              <w:keepLines w:val="0"/>
              <w:pageBreakBefore w:val="0"/>
              <w:widowControl/>
              <w:kinsoku/>
              <w:wordWrap/>
              <w:overflowPunct/>
              <w:topLinePunct w:val="0"/>
              <w:autoSpaceDE/>
              <w:autoSpaceDN/>
              <w:bidi w:val="0"/>
              <w:adjustRightInd/>
              <w:snapToGrid/>
              <w:spacing w:line="360" w:lineRule="auto"/>
              <w:jc w:val="center"/>
              <w:rPr>
                <w:rFonts w:hint="eastAsia" w:ascii="宋体" w:hAnsi="宋体" w:eastAsia="宋体" w:cs="宋体"/>
                <w:i w:val="0"/>
                <w:iCs w:val="0"/>
                <w:color w:val="000000"/>
                <w:sz w:val="24"/>
                <w:szCs w:val="24"/>
                <w:u w:val="none"/>
              </w:rPr>
            </w:pPr>
          </w:p>
        </w:tc>
        <w:tc>
          <w:tcPr>
            <w:tcW w:w="658" w:type="pct"/>
            <w:gridSpan w:val="6"/>
            <w:tcBorders>
              <w:top w:val="single" w:color="000000" w:sz="4" w:space="0"/>
              <w:left w:val="single" w:color="000000" w:sz="4" w:space="0"/>
              <w:bottom w:val="single" w:color="000000" w:sz="4" w:space="0"/>
              <w:right w:val="single" w:color="000000" w:sz="4" w:space="0"/>
            </w:tcBorders>
            <w:noWrap w:val="0"/>
            <w:vAlign w:val="center"/>
          </w:tcPr>
          <w:p w14:paraId="54C78429">
            <w:pPr>
              <w:keepNext w:val="0"/>
              <w:keepLines w:val="0"/>
              <w:pageBreakBefore w:val="0"/>
              <w:widowControl/>
              <w:kinsoku/>
              <w:wordWrap/>
              <w:overflowPunct/>
              <w:topLinePunct w:val="0"/>
              <w:autoSpaceDE/>
              <w:autoSpaceDN/>
              <w:bidi w:val="0"/>
              <w:adjustRightInd/>
              <w:snapToGrid/>
              <w:spacing w:line="360" w:lineRule="auto"/>
              <w:jc w:val="left"/>
              <w:rPr>
                <w:rFonts w:hint="eastAsia" w:ascii="宋体" w:hAnsi="宋体" w:eastAsia="宋体" w:cs="宋体"/>
                <w:i w:val="0"/>
                <w:iCs w:val="0"/>
                <w:color w:val="000000"/>
                <w:sz w:val="24"/>
                <w:szCs w:val="24"/>
                <w:u w:val="none"/>
              </w:rPr>
            </w:pPr>
          </w:p>
        </w:tc>
      </w:tr>
      <w:tr w14:paraId="13D767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402" w:hRule="atLeast"/>
        </w:trPr>
        <w:tc>
          <w:tcPr>
            <w:tcW w:w="5000" w:type="pct"/>
            <w:gridSpan w:val="26"/>
            <w:tcBorders>
              <w:top w:val="single" w:color="000000" w:sz="4" w:space="0"/>
              <w:left w:val="single" w:color="000000" w:sz="4" w:space="0"/>
              <w:bottom w:val="single" w:color="000000" w:sz="4" w:space="0"/>
              <w:right w:val="single" w:color="000000" w:sz="4" w:space="0"/>
            </w:tcBorders>
            <w:noWrap/>
            <w:vAlign w:val="center"/>
          </w:tcPr>
          <w:p w14:paraId="36E8F58C">
            <w:pPr>
              <w:keepNext w:val="0"/>
              <w:keepLines w:val="0"/>
              <w:pageBreakBefore w:val="0"/>
              <w:widowControl/>
              <w:kinsoku/>
              <w:wordWrap/>
              <w:overflowPunct/>
              <w:topLinePunct w:val="0"/>
              <w:autoSpaceDE/>
              <w:autoSpaceDN/>
              <w:bidi w:val="0"/>
              <w:adjustRightInd/>
              <w:snapToGrid/>
              <w:spacing w:line="360" w:lineRule="auto"/>
              <w:jc w:val="left"/>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三、软件及辅材</w:t>
            </w:r>
          </w:p>
        </w:tc>
      </w:tr>
      <w:tr w14:paraId="688139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28" w:hRule="atLeast"/>
        </w:trPr>
        <w:tc>
          <w:tcPr>
            <w:tcW w:w="369" w:type="pct"/>
            <w:tcBorders>
              <w:top w:val="single" w:color="000000" w:sz="4" w:space="0"/>
              <w:left w:val="single" w:color="000000" w:sz="4" w:space="0"/>
              <w:bottom w:val="single" w:color="000000" w:sz="4" w:space="0"/>
              <w:right w:val="single" w:color="000000" w:sz="4" w:space="0"/>
            </w:tcBorders>
            <w:noWrap w:val="0"/>
            <w:vAlign w:val="center"/>
          </w:tcPr>
          <w:p w14:paraId="21D3FA3C">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1 </w:t>
            </w:r>
          </w:p>
        </w:tc>
        <w:tc>
          <w:tcPr>
            <w:tcW w:w="1004" w:type="pct"/>
            <w:gridSpan w:val="7"/>
            <w:tcBorders>
              <w:top w:val="single" w:color="000000" w:sz="4" w:space="0"/>
              <w:left w:val="single" w:color="000000" w:sz="4" w:space="0"/>
              <w:bottom w:val="single" w:color="000000" w:sz="4" w:space="0"/>
              <w:right w:val="single" w:color="000000" w:sz="4" w:space="0"/>
            </w:tcBorders>
            <w:noWrap w:val="0"/>
            <w:vAlign w:val="center"/>
          </w:tcPr>
          <w:p w14:paraId="745780B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highlight w:val="none"/>
                <w:u w:val="none"/>
                <w:lang w:val="en-US" w:eastAsia="zh-CN" w:bidi="ar"/>
              </w:rPr>
              <w:t>管理</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服务器</w:t>
            </w:r>
          </w:p>
        </w:tc>
        <w:tc>
          <w:tcPr>
            <w:tcW w:w="2228" w:type="pct"/>
            <w:tcBorders>
              <w:top w:val="single" w:color="000000" w:sz="4" w:space="0"/>
              <w:left w:val="single" w:color="000000" w:sz="4" w:space="0"/>
              <w:bottom w:val="single" w:color="000000" w:sz="4" w:space="0"/>
              <w:right w:val="single" w:color="000000" w:sz="4" w:space="0"/>
            </w:tcBorders>
            <w:noWrap w:val="0"/>
            <w:vAlign w:val="center"/>
          </w:tcPr>
          <w:p w14:paraId="3F70F427">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1.CPU：配置1颗 x86架构HYGON 3250处理器，核数≥8核，频率≥2.8GHz</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2.内存：配置32G DDR4，4根内存插槽，最大支持扩展至128GB</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3.硬盘：配置1块240G SSD盘，1块 4TB 7.2K 3.5英寸 SATA盘，最高支持4块3.5寸（兼容2.5寸）热插拔SATA/SAS硬盘</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4.PCIE扩展：支持2个PCIE插槽</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5.网口：板载2个千兆电口，支持选配10GbE、25GbE SFP+等多种网络接口</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6.其他接口：1个千兆RJ-45管理接口，4个USB 3.0接口；1个VGA口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7.电源：配置350W高效单电源</w:t>
            </w:r>
          </w:p>
        </w:tc>
        <w:tc>
          <w:tcPr>
            <w:tcW w:w="370" w:type="pct"/>
            <w:gridSpan w:val="6"/>
            <w:tcBorders>
              <w:top w:val="single" w:color="000000" w:sz="4" w:space="0"/>
              <w:left w:val="single" w:color="000000" w:sz="4" w:space="0"/>
              <w:bottom w:val="single" w:color="000000" w:sz="4" w:space="0"/>
              <w:right w:val="single" w:color="000000" w:sz="4" w:space="0"/>
            </w:tcBorders>
            <w:noWrap w:val="0"/>
            <w:vAlign w:val="center"/>
          </w:tcPr>
          <w:p w14:paraId="49AE34CA">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套</w:t>
            </w:r>
          </w:p>
        </w:tc>
        <w:tc>
          <w:tcPr>
            <w:tcW w:w="370" w:type="pct"/>
            <w:gridSpan w:val="6"/>
            <w:tcBorders>
              <w:top w:val="single" w:color="000000" w:sz="4" w:space="0"/>
              <w:left w:val="single" w:color="000000" w:sz="4" w:space="0"/>
              <w:bottom w:val="single" w:color="000000" w:sz="4" w:space="0"/>
              <w:right w:val="single" w:color="000000" w:sz="4" w:space="0"/>
            </w:tcBorders>
            <w:noWrap w:val="0"/>
            <w:vAlign w:val="center"/>
          </w:tcPr>
          <w:p w14:paraId="262022AC">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657" w:type="pct"/>
            <w:gridSpan w:val="5"/>
            <w:tcBorders>
              <w:top w:val="single" w:color="000000" w:sz="4" w:space="0"/>
              <w:left w:val="single" w:color="000000" w:sz="4" w:space="0"/>
              <w:bottom w:val="single" w:color="000000" w:sz="4" w:space="0"/>
              <w:right w:val="single" w:color="000000" w:sz="4" w:space="0"/>
            </w:tcBorders>
            <w:noWrap/>
            <w:vAlign w:val="center"/>
          </w:tcPr>
          <w:p w14:paraId="11D514AA">
            <w:pPr>
              <w:keepNext w:val="0"/>
              <w:keepLines w:val="0"/>
              <w:pageBreakBefore w:val="0"/>
              <w:widowControl/>
              <w:kinsoku/>
              <w:wordWrap/>
              <w:overflowPunct/>
              <w:topLinePunct w:val="0"/>
              <w:autoSpaceDE/>
              <w:autoSpaceDN/>
              <w:bidi w:val="0"/>
              <w:adjustRightInd/>
              <w:snapToGrid/>
              <w:spacing w:line="360" w:lineRule="auto"/>
              <w:jc w:val="center"/>
              <w:rPr>
                <w:rFonts w:hint="eastAsia" w:ascii="宋体" w:hAnsi="宋体" w:eastAsia="宋体" w:cs="宋体"/>
                <w:b/>
                <w:bCs/>
                <w:i w:val="0"/>
                <w:iCs w:val="0"/>
                <w:color w:val="000000"/>
                <w:sz w:val="24"/>
                <w:szCs w:val="24"/>
                <w:u w:val="none"/>
              </w:rPr>
            </w:pPr>
          </w:p>
        </w:tc>
      </w:tr>
      <w:tr w14:paraId="44FC38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18" w:hRule="atLeast"/>
        </w:trPr>
        <w:tc>
          <w:tcPr>
            <w:tcW w:w="369" w:type="pct"/>
            <w:tcBorders>
              <w:top w:val="single" w:color="000000" w:sz="4" w:space="0"/>
              <w:left w:val="single" w:color="000000" w:sz="4" w:space="0"/>
              <w:bottom w:val="single" w:color="000000" w:sz="4" w:space="0"/>
              <w:right w:val="single" w:color="000000" w:sz="4" w:space="0"/>
            </w:tcBorders>
            <w:noWrap w:val="0"/>
            <w:vAlign w:val="center"/>
          </w:tcPr>
          <w:p w14:paraId="77A0805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2 </w:t>
            </w:r>
          </w:p>
        </w:tc>
        <w:tc>
          <w:tcPr>
            <w:tcW w:w="1004" w:type="pct"/>
            <w:gridSpan w:val="7"/>
            <w:tcBorders>
              <w:top w:val="single" w:color="000000" w:sz="4" w:space="0"/>
              <w:left w:val="single" w:color="000000" w:sz="4" w:space="0"/>
              <w:bottom w:val="single" w:color="000000" w:sz="4" w:space="0"/>
              <w:right w:val="single" w:color="000000" w:sz="4" w:space="0"/>
            </w:tcBorders>
            <w:noWrap w:val="0"/>
            <w:vAlign w:val="center"/>
          </w:tcPr>
          <w:p w14:paraId="3B8062C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管理电脑/管理工作站</w:t>
            </w:r>
          </w:p>
        </w:tc>
        <w:tc>
          <w:tcPr>
            <w:tcW w:w="2228" w:type="pct"/>
            <w:tcBorders>
              <w:top w:val="single" w:color="000000" w:sz="4" w:space="0"/>
              <w:left w:val="single" w:color="000000" w:sz="4" w:space="0"/>
              <w:bottom w:val="single" w:color="000000" w:sz="4" w:space="0"/>
              <w:right w:val="single" w:color="000000" w:sz="4" w:space="0"/>
            </w:tcBorders>
            <w:noWrap w:val="0"/>
            <w:vAlign w:val="center"/>
          </w:tcPr>
          <w:p w14:paraId="5DC7B6DC">
            <w:pPr>
              <w:keepNext w:val="0"/>
              <w:keepLines w:val="0"/>
              <w:pageBreakBefore w:val="0"/>
              <w:widowControl/>
              <w:suppressLineNumbers w:val="0"/>
              <w:kinsoku/>
              <w:wordWrap/>
              <w:overflowPunct/>
              <w:topLinePunct w:val="0"/>
              <w:autoSpaceDE/>
              <w:autoSpaceDN/>
              <w:bidi w:val="0"/>
              <w:adjustRightInd/>
              <w:snapToGrid/>
              <w:spacing w:after="220" w:afterAutospacing="0" w:line="44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1.处理器：主频≥2.9Ghz，6核12线程，12M三级缓存</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2.主板：≥Intel H510芯片组</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3.内存：≥8GB DDR4，2个内存插槽，最大可扩展支持64GB DDR4内存</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4.不小于128G SSD，不小于1 T机械硬盘 USB接口≥10个，其中USB3.0接口≥4个，机箱后置USB接口≥6个；1个VGA+1个HDMI；预留DVD刻录机位置，可内嵌DVD刻录机；≥1个千兆自适应以太网口；</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5.配置2G独立显卡配置23.8显示器，支持1920*1080分辨率</w:t>
            </w:r>
          </w:p>
        </w:tc>
        <w:tc>
          <w:tcPr>
            <w:tcW w:w="370" w:type="pct"/>
            <w:gridSpan w:val="6"/>
            <w:tcBorders>
              <w:top w:val="single" w:color="000000" w:sz="4" w:space="0"/>
              <w:left w:val="single" w:color="000000" w:sz="4" w:space="0"/>
              <w:bottom w:val="single" w:color="000000" w:sz="4" w:space="0"/>
              <w:right w:val="single" w:color="000000" w:sz="4" w:space="0"/>
            </w:tcBorders>
            <w:noWrap w:val="0"/>
            <w:vAlign w:val="center"/>
          </w:tcPr>
          <w:p w14:paraId="177ABAEC">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套</w:t>
            </w:r>
          </w:p>
        </w:tc>
        <w:tc>
          <w:tcPr>
            <w:tcW w:w="370" w:type="pct"/>
            <w:gridSpan w:val="6"/>
            <w:tcBorders>
              <w:top w:val="single" w:color="000000" w:sz="4" w:space="0"/>
              <w:left w:val="single" w:color="000000" w:sz="4" w:space="0"/>
              <w:bottom w:val="single" w:color="000000" w:sz="4" w:space="0"/>
              <w:right w:val="single" w:color="000000" w:sz="4" w:space="0"/>
            </w:tcBorders>
            <w:noWrap w:val="0"/>
            <w:vAlign w:val="center"/>
          </w:tcPr>
          <w:p w14:paraId="2053E5AE">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657" w:type="pct"/>
            <w:gridSpan w:val="5"/>
            <w:tcBorders>
              <w:top w:val="single" w:color="000000" w:sz="4" w:space="0"/>
              <w:left w:val="single" w:color="000000" w:sz="4" w:space="0"/>
              <w:bottom w:val="single" w:color="000000" w:sz="4" w:space="0"/>
              <w:right w:val="single" w:color="000000" w:sz="4" w:space="0"/>
            </w:tcBorders>
            <w:noWrap/>
            <w:vAlign w:val="center"/>
          </w:tcPr>
          <w:p w14:paraId="63361613">
            <w:pPr>
              <w:keepNext w:val="0"/>
              <w:keepLines w:val="0"/>
              <w:pageBreakBefore w:val="0"/>
              <w:widowControl/>
              <w:kinsoku/>
              <w:wordWrap/>
              <w:overflowPunct/>
              <w:topLinePunct w:val="0"/>
              <w:autoSpaceDE/>
              <w:autoSpaceDN/>
              <w:bidi w:val="0"/>
              <w:adjustRightInd/>
              <w:snapToGrid/>
              <w:spacing w:line="360" w:lineRule="auto"/>
              <w:jc w:val="center"/>
              <w:rPr>
                <w:rFonts w:hint="eastAsia" w:ascii="宋体" w:hAnsi="宋体" w:eastAsia="宋体" w:cs="宋体"/>
                <w:b/>
                <w:bCs/>
                <w:i w:val="0"/>
                <w:iCs w:val="0"/>
                <w:color w:val="000000"/>
                <w:sz w:val="24"/>
                <w:szCs w:val="24"/>
                <w:u w:val="none"/>
              </w:rPr>
            </w:pPr>
          </w:p>
        </w:tc>
      </w:tr>
      <w:tr w14:paraId="237FD0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7" w:hRule="atLeast"/>
        </w:trPr>
        <w:tc>
          <w:tcPr>
            <w:tcW w:w="369" w:type="pct"/>
            <w:tcBorders>
              <w:top w:val="single" w:color="000000" w:sz="4" w:space="0"/>
              <w:left w:val="single" w:color="000000" w:sz="4" w:space="0"/>
              <w:bottom w:val="single" w:color="000000" w:sz="4" w:space="0"/>
              <w:right w:val="single" w:color="000000" w:sz="4" w:space="0"/>
            </w:tcBorders>
            <w:noWrap w:val="0"/>
            <w:vAlign w:val="center"/>
          </w:tcPr>
          <w:p w14:paraId="55F1EC9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3 </w:t>
            </w:r>
          </w:p>
        </w:tc>
        <w:tc>
          <w:tcPr>
            <w:tcW w:w="1004" w:type="pct"/>
            <w:gridSpan w:val="7"/>
            <w:tcBorders>
              <w:top w:val="single" w:color="000000" w:sz="4" w:space="0"/>
              <w:left w:val="single" w:color="000000" w:sz="4" w:space="0"/>
              <w:bottom w:val="single" w:color="000000" w:sz="4" w:space="0"/>
              <w:right w:val="single" w:color="000000" w:sz="4" w:space="0"/>
            </w:tcBorders>
            <w:noWrap w:val="0"/>
            <w:vAlign w:val="center"/>
          </w:tcPr>
          <w:p w14:paraId="2D618F21">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LED高清媒体播放机</w:t>
            </w:r>
          </w:p>
        </w:tc>
        <w:tc>
          <w:tcPr>
            <w:tcW w:w="2228" w:type="pct"/>
            <w:tcBorders>
              <w:top w:val="single" w:color="000000" w:sz="4" w:space="0"/>
              <w:left w:val="single" w:color="000000" w:sz="4" w:space="0"/>
              <w:bottom w:val="single" w:color="000000" w:sz="4" w:space="0"/>
              <w:right w:val="single" w:color="000000" w:sz="4" w:space="0"/>
            </w:tcBorders>
            <w:noWrap w:val="0"/>
            <w:vAlign w:val="center"/>
          </w:tcPr>
          <w:p w14:paraId="276D318A">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4K节目发布：支持4K节目单的新建、编辑、删除、搜索以及4K日程的发布。</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任意方向遥控：采用无线433通信的遥控器可以任意方向与终端交互控制。</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素材类型多样：包括图片、音频、视频、滚动字幕、PDF文档、网页、实时监控画面、叫号、弹图等。</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节目编排灵活：支持多种素材自由排版、分区显示； 支持多种播放方式，按日、按周、轮播、自定义等。</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终端集中管理：支持终端统一远程管理和控制，定时开关机设置、一键开关机、显示亮度/音量定时调节、播放画面截图预览等；支持网络远程下发节目和无网络本地（U盘）节目更新。</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分级管理权限：支持5级组织管理素材、节目、终端、用户等资源；支持创建自定义用户，精确分配多种用户的权限，多种权限模板可选。</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多重安全保障：素材、节目、日程三级审核，防误播误报，终端屏保密码功能，保障系统播出内容安全；数据存储、数据传输加密，防数据篡改； 客户自行激活设置初始密码，保障密码安全。</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物理分辨率：1920 × 1080@30 Hz，1920 × 1080@50 Hz，1920 × 1080@60 Hz，1280 × 720@30 Hz，1280 × 720@50 Hz，1280 × 720@60 Hz，3840 × 2160@30 Hz，3840 × 2160@50 Hz，3840 × 2160@60 Hz</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操作系统：Android 8.1.0</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CPU：Cortex-A17，4核，主频1.6 GHz</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内存：2 GB</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内置存储：16 GB（EMMC）</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音视频输入接口：AUDIO IN × 1</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音视频输出接口：AUDIO OUT × 1，HDMI OUT × 1</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网络接口：LAN口 × 1，Wi-Fi</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数据传输接口：USB 2.0 × 2，TF Card × 1，蓝牙（BT 4.2）</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待机功耗：≤ 1 W</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输入电压：12 VDC，2 A</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功耗：≤ 10 W</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工作温度：0 ℃~40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工作湿度：10%~80%</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存储温度：-20 ℃~60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存储湿度：5%~90%</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素材类型：支持DAT, MPG, VOB, TS, AVI, MKV, MP4, MOV, 3GP, TS, FLV, WEBM, ASF, MP1, MP2, MP3, WMA, WAV, OGG, OGA, FLAC, ACC, M4A, XMF, MXMF, RTTTL, RTX, OTA, IMY, JPG, JPEG, BMP, GIF, PNG</w:t>
            </w:r>
          </w:p>
        </w:tc>
        <w:tc>
          <w:tcPr>
            <w:tcW w:w="370" w:type="pct"/>
            <w:gridSpan w:val="6"/>
            <w:tcBorders>
              <w:top w:val="single" w:color="000000" w:sz="4" w:space="0"/>
              <w:left w:val="single" w:color="000000" w:sz="4" w:space="0"/>
              <w:bottom w:val="single" w:color="000000" w:sz="4" w:space="0"/>
              <w:right w:val="single" w:color="000000" w:sz="4" w:space="0"/>
            </w:tcBorders>
            <w:noWrap w:val="0"/>
            <w:vAlign w:val="center"/>
          </w:tcPr>
          <w:p w14:paraId="55650EE7">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370" w:type="pct"/>
            <w:gridSpan w:val="6"/>
            <w:tcBorders>
              <w:top w:val="single" w:color="000000" w:sz="4" w:space="0"/>
              <w:left w:val="single" w:color="000000" w:sz="4" w:space="0"/>
              <w:bottom w:val="single" w:color="000000" w:sz="4" w:space="0"/>
              <w:right w:val="single" w:color="000000" w:sz="4" w:space="0"/>
            </w:tcBorders>
            <w:noWrap w:val="0"/>
            <w:vAlign w:val="center"/>
          </w:tcPr>
          <w:p w14:paraId="02F81A8D">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w:t>
            </w:r>
          </w:p>
        </w:tc>
        <w:tc>
          <w:tcPr>
            <w:tcW w:w="657" w:type="pct"/>
            <w:gridSpan w:val="5"/>
            <w:tcBorders>
              <w:top w:val="single" w:color="000000" w:sz="4" w:space="0"/>
              <w:left w:val="single" w:color="000000" w:sz="4" w:space="0"/>
              <w:bottom w:val="single" w:color="000000" w:sz="4" w:space="0"/>
              <w:right w:val="single" w:color="000000" w:sz="4" w:space="0"/>
            </w:tcBorders>
            <w:noWrap w:val="0"/>
            <w:vAlign w:val="center"/>
          </w:tcPr>
          <w:p w14:paraId="45498DAB">
            <w:pPr>
              <w:keepNext w:val="0"/>
              <w:keepLines w:val="0"/>
              <w:pageBreakBefore w:val="0"/>
              <w:widowControl/>
              <w:kinsoku/>
              <w:wordWrap/>
              <w:overflowPunct/>
              <w:topLinePunct w:val="0"/>
              <w:autoSpaceDE/>
              <w:autoSpaceDN/>
              <w:bidi w:val="0"/>
              <w:adjustRightInd/>
              <w:snapToGrid/>
              <w:spacing w:line="360" w:lineRule="auto"/>
              <w:jc w:val="left"/>
              <w:rPr>
                <w:rFonts w:hint="eastAsia" w:ascii="宋体" w:hAnsi="宋体" w:eastAsia="宋体" w:cs="宋体"/>
                <w:i w:val="0"/>
                <w:iCs w:val="0"/>
                <w:color w:val="000000"/>
                <w:sz w:val="24"/>
                <w:szCs w:val="24"/>
                <w:u w:val="none"/>
              </w:rPr>
            </w:pPr>
          </w:p>
        </w:tc>
      </w:tr>
      <w:tr w14:paraId="1D0E94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7" w:hRule="atLeast"/>
        </w:trPr>
        <w:tc>
          <w:tcPr>
            <w:tcW w:w="369" w:type="pct"/>
            <w:tcBorders>
              <w:top w:val="single" w:color="000000" w:sz="4" w:space="0"/>
              <w:left w:val="single" w:color="000000" w:sz="4" w:space="0"/>
              <w:bottom w:val="single" w:color="000000" w:sz="4" w:space="0"/>
              <w:right w:val="single" w:color="000000" w:sz="4" w:space="0"/>
            </w:tcBorders>
            <w:noWrap w:val="0"/>
            <w:vAlign w:val="center"/>
          </w:tcPr>
          <w:p w14:paraId="6657C35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4 </w:t>
            </w:r>
          </w:p>
        </w:tc>
        <w:tc>
          <w:tcPr>
            <w:tcW w:w="1004" w:type="pct"/>
            <w:gridSpan w:val="7"/>
            <w:tcBorders>
              <w:top w:val="single" w:color="000000" w:sz="4" w:space="0"/>
              <w:left w:val="single" w:color="000000" w:sz="4" w:space="0"/>
              <w:bottom w:val="single" w:color="000000" w:sz="4" w:space="0"/>
              <w:right w:val="single" w:color="000000" w:sz="4" w:space="0"/>
            </w:tcBorders>
            <w:noWrap w:val="0"/>
            <w:vAlign w:val="center"/>
          </w:tcPr>
          <w:p w14:paraId="45C89D2B">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媒体发布显示端软件</w:t>
            </w:r>
          </w:p>
        </w:tc>
        <w:tc>
          <w:tcPr>
            <w:tcW w:w="2228" w:type="pct"/>
            <w:tcBorders>
              <w:top w:val="single" w:color="000000" w:sz="4" w:space="0"/>
              <w:left w:val="single" w:color="000000" w:sz="4" w:space="0"/>
              <w:bottom w:val="single" w:color="000000" w:sz="4" w:space="0"/>
              <w:right w:val="single" w:color="000000" w:sz="4" w:space="0"/>
            </w:tcBorders>
            <w:noWrap w:val="0"/>
            <w:vAlign w:val="center"/>
          </w:tcPr>
          <w:p w14:paraId="1D377AD0">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统一接入信息发布屏进行信息发布的场景应用，提供图片、音频、视频、文本、Word、Excel、PPT、PDF、网页、数据源、视频源、应用程序等素材节目的编排和发布。提供素材库管理、节目编排、内容发布、快速发布、发布记录管理、终端巡检、终端管理等应用。满用户媒体宣传、广告运营、媒体播放、数据展示发布等信息发布场景需求。</w:t>
            </w:r>
          </w:p>
        </w:tc>
        <w:tc>
          <w:tcPr>
            <w:tcW w:w="370" w:type="pct"/>
            <w:gridSpan w:val="6"/>
            <w:tcBorders>
              <w:top w:val="single" w:color="000000" w:sz="4" w:space="0"/>
              <w:left w:val="single" w:color="000000" w:sz="4" w:space="0"/>
              <w:bottom w:val="single" w:color="000000" w:sz="4" w:space="0"/>
              <w:right w:val="single" w:color="000000" w:sz="4" w:space="0"/>
            </w:tcBorders>
            <w:noWrap w:val="0"/>
            <w:vAlign w:val="center"/>
          </w:tcPr>
          <w:p w14:paraId="2CA5F2F6">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套</w:t>
            </w:r>
          </w:p>
        </w:tc>
        <w:tc>
          <w:tcPr>
            <w:tcW w:w="370" w:type="pct"/>
            <w:gridSpan w:val="6"/>
            <w:tcBorders>
              <w:top w:val="single" w:color="000000" w:sz="4" w:space="0"/>
              <w:left w:val="single" w:color="000000" w:sz="4" w:space="0"/>
              <w:bottom w:val="single" w:color="000000" w:sz="4" w:space="0"/>
              <w:right w:val="single" w:color="000000" w:sz="4" w:space="0"/>
            </w:tcBorders>
            <w:noWrap w:val="0"/>
            <w:vAlign w:val="center"/>
          </w:tcPr>
          <w:p w14:paraId="5827BC67">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657" w:type="pct"/>
            <w:gridSpan w:val="5"/>
            <w:tcBorders>
              <w:top w:val="single" w:color="000000" w:sz="4" w:space="0"/>
              <w:left w:val="single" w:color="000000" w:sz="4" w:space="0"/>
              <w:bottom w:val="single" w:color="000000" w:sz="4" w:space="0"/>
              <w:right w:val="single" w:color="000000" w:sz="4" w:space="0"/>
            </w:tcBorders>
            <w:noWrap w:val="0"/>
            <w:vAlign w:val="center"/>
          </w:tcPr>
          <w:p w14:paraId="2B053D93">
            <w:pPr>
              <w:keepNext w:val="0"/>
              <w:keepLines w:val="0"/>
              <w:pageBreakBefore w:val="0"/>
              <w:widowControl/>
              <w:kinsoku/>
              <w:wordWrap/>
              <w:overflowPunct/>
              <w:topLinePunct w:val="0"/>
              <w:autoSpaceDE/>
              <w:autoSpaceDN/>
              <w:bidi w:val="0"/>
              <w:adjustRightInd/>
              <w:snapToGrid/>
              <w:spacing w:line="360" w:lineRule="auto"/>
              <w:jc w:val="left"/>
              <w:rPr>
                <w:rFonts w:hint="eastAsia" w:ascii="宋体" w:hAnsi="宋体" w:eastAsia="宋体" w:cs="宋体"/>
                <w:i w:val="0"/>
                <w:iCs w:val="0"/>
                <w:color w:val="000000"/>
                <w:sz w:val="24"/>
                <w:szCs w:val="24"/>
                <w:u w:val="none"/>
              </w:rPr>
            </w:pPr>
          </w:p>
        </w:tc>
      </w:tr>
      <w:tr w14:paraId="41B4D7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00" w:hRule="atLeast"/>
        </w:trPr>
        <w:tc>
          <w:tcPr>
            <w:tcW w:w="369" w:type="pct"/>
            <w:tcBorders>
              <w:top w:val="single" w:color="000000" w:sz="4" w:space="0"/>
              <w:left w:val="single" w:color="000000" w:sz="4" w:space="0"/>
              <w:bottom w:val="single" w:color="000000" w:sz="4" w:space="0"/>
              <w:right w:val="single" w:color="000000" w:sz="4" w:space="0"/>
            </w:tcBorders>
            <w:noWrap w:val="0"/>
            <w:vAlign w:val="center"/>
          </w:tcPr>
          <w:p w14:paraId="6D47DD85">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5 </w:t>
            </w:r>
          </w:p>
        </w:tc>
        <w:tc>
          <w:tcPr>
            <w:tcW w:w="1004" w:type="pct"/>
            <w:gridSpan w:val="7"/>
            <w:tcBorders>
              <w:top w:val="single" w:color="000000" w:sz="4" w:space="0"/>
              <w:left w:val="single" w:color="000000" w:sz="4" w:space="0"/>
              <w:bottom w:val="single" w:color="000000" w:sz="4" w:space="0"/>
              <w:right w:val="single" w:color="000000" w:sz="4" w:space="0"/>
            </w:tcBorders>
            <w:noWrap w:val="0"/>
            <w:vAlign w:val="center"/>
          </w:tcPr>
          <w:p w14:paraId="73E35C1A">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非屏蔽</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六类缆</w:t>
            </w:r>
          </w:p>
        </w:tc>
        <w:tc>
          <w:tcPr>
            <w:tcW w:w="2228" w:type="pct"/>
            <w:tcBorders>
              <w:top w:val="single" w:color="000000" w:sz="4" w:space="0"/>
              <w:left w:val="single" w:color="000000" w:sz="4" w:space="0"/>
              <w:bottom w:val="single" w:color="000000" w:sz="4" w:space="0"/>
              <w:right w:val="single" w:color="000000" w:sz="4" w:space="0"/>
            </w:tcBorders>
            <w:noWrap w:val="0"/>
            <w:vAlign w:val="center"/>
          </w:tcPr>
          <w:p w14:paraId="4592E93C">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6类室内非屏蔽双绞线</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6类网线,Cat6非屏蔽双绞线</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标准装箱长度:305m±1.5m；</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线缆结构：4对8芯双绞线,每对之间采用十字骨架隔离,每芯均有颜色区分,外皮印有厂商标识 及电缆编码，有撕裂绳；</w:t>
            </w:r>
          </w:p>
        </w:tc>
        <w:tc>
          <w:tcPr>
            <w:tcW w:w="370" w:type="pct"/>
            <w:gridSpan w:val="6"/>
            <w:tcBorders>
              <w:top w:val="single" w:color="000000" w:sz="4" w:space="0"/>
              <w:left w:val="single" w:color="000000" w:sz="4" w:space="0"/>
              <w:bottom w:val="single" w:color="000000" w:sz="4" w:space="0"/>
              <w:right w:val="single" w:color="000000" w:sz="4" w:space="0"/>
            </w:tcBorders>
            <w:noWrap/>
            <w:vAlign w:val="center"/>
          </w:tcPr>
          <w:p w14:paraId="26DFCCCF">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项</w:t>
            </w:r>
          </w:p>
        </w:tc>
        <w:tc>
          <w:tcPr>
            <w:tcW w:w="370" w:type="pct"/>
            <w:gridSpan w:val="6"/>
            <w:tcBorders>
              <w:top w:val="single" w:color="000000" w:sz="4" w:space="0"/>
              <w:left w:val="single" w:color="000000" w:sz="4" w:space="0"/>
              <w:bottom w:val="single" w:color="000000" w:sz="4" w:space="0"/>
              <w:right w:val="single" w:color="000000" w:sz="4" w:space="0"/>
            </w:tcBorders>
            <w:noWrap/>
            <w:vAlign w:val="center"/>
          </w:tcPr>
          <w:p w14:paraId="7AFE44BB">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657" w:type="pct"/>
            <w:gridSpan w:val="5"/>
            <w:tcBorders>
              <w:top w:val="single" w:color="000000" w:sz="4" w:space="0"/>
              <w:left w:val="single" w:color="000000" w:sz="4" w:space="0"/>
              <w:bottom w:val="single" w:color="000000" w:sz="4" w:space="0"/>
              <w:right w:val="single" w:color="000000" w:sz="4" w:space="0"/>
            </w:tcBorders>
            <w:noWrap w:val="0"/>
            <w:vAlign w:val="center"/>
          </w:tcPr>
          <w:p w14:paraId="28DF4048">
            <w:pPr>
              <w:keepNext w:val="0"/>
              <w:keepLines w:val="0"/>
              <w:pageBreakBefore w:val="0"/>
              <w:widowControl/>
              <w:kinsoku/>
              <w:wordWrap/>
              <w:overflowPunct/>
              <w:topLinePunct w:val="0"/>
              <w:autoSpaceDE/>
              <w:autoSpaceDN/>
              <w:bidi w:val="0"/>
              <w:adjustRightInd/>
              <w:snapToGrid/>
              <w:spacing w:line="360" w:lineRule="auto"/>
              <w:jc w:val="left"/>
              <w:rPr>
                <w:rFonts w:hint="eastAsia" w:ascii="宋体" w:hAnsi="宋体" w:eastAsia="宋体" w:cs="宋体"/>
                <w:i w:val="0"/>
                <w:iCs w:val="0"/>
                <w:color w:val="000000"/>
                <w:sz w:val="24"/>
                <w:szCs w:val="24"/>
                <w:u w:val="none"/>
              </w:rPr>
            </w:pPr>
          </w:p>
        </w:tc>
      </w:tr>
      <w:tr w14:paraId="64BD23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5000" w:type="pct"/>
            <w:gridSpan w:val="26"/>
            <w:tcBorders>
              <w:top w:val="single" w:color="000000" w:sz="4" w:space="0"/>
              <w:left w:val="single" w:color="000000" w:sz="4" w:space="0"/>
              <w:bottom w:val="single" w:color="000000" w:sz="4" w:space="0"/>
              <w:right w:val="single" w:color="000000" w:sz="4" w:space="0"/>
            </w:tcBorders>
            <w:noWrap/>
            <w:vAlign w:val="center"/>
          </w:tcPr>
          <w:p w14:paraId="22794E24">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kern w:val="0"/>
                <w:sz w:val="24"/>
                <w:szCs w:val="24"/>
                <w:u w:val="none"/>
                <w:lang w:val="en-US" w:eastAsia="zh-CN" w:bidi="ar"/>
              </w:rPr>
            </w:pPr>
            <w:r>
              <w:rPr>
                <w:rFonts w:hint="eastAsia" w:ascii="宋体" w:hAnsi="宋体" w:eastAsia="宋体" w:cs="宋体"/>
                <w:b/>
                <w:bCs/>
                <w:i w:val="0"/>
                <w:iCs w:val="0"/>
                <w:color w:val="000000"/>
                <w:kern w:val="0"/>
                <w:sz w:val="30"/>
                <w:szCs w:val="30"/>
                <w:u w:val="none"/>
                <w:lang w:val="en-US" w:eastAsia="zh-CN" w:bidi="ar"/>
              </w:rPr>
              <w:t>22.多媒体会议设备</w:t>
            </w:r>
          </w:p>
        </w:tc>
      </w:tr>
      <w:tr w14:paraId="1961AA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370" w:type="pct"/>
            <w:gridSpan w:val="3"/>
            <w:tcBorders>
              <w:top w:val="single" w:color="000000" w:sz="4" w:space="0"/>
              <w:left w:val="single" w:color="000000" w:sz="4" w:space="0"/>
              <w:bottom w:val="single" w:color="000000" w:sz="4" w:space="0"/>
              <w:right w:val="single" w:color="000000" w:sz="4" w:space="0"/>
            </w:tcBorders>
            <w:noWrap/>
            <w:vAlign w:val="center"/>
          </w:tcPr>
          <w:p w14:paraId="74CEEFC4">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序号</w:t>
            </w:r>
          </w:p>
        </w:tc>
        <w:tc>
          <w:tcPr>
            <w:tcW w:w="551" w:type="pct"/>
            <w:gridSpan w:val="3"/>
            <w:tcBorders>
              <w:top w:val="single" w:color="000000" w:sz="4" w:space="0"/>
              <w:left w:val="single" w:color="000000" w:sz="4" w:space="0"/>
              <w:bottom w:val="single" w:color="000000" w:sz="4" w:space="0"/>
              <w:right w:val="single" w:color="000000" w:sz="4" w:space="0"/>
            </w:tcBorders>
            <w:noWrap/>
            <w:vAlign w:val="center"/>
          </w:tcPr>
          <w:p w14:paraId="646DF339">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名称</w:t>
            </w:r>
          </w:p>
        </w:tc>
        <w:tc>
          <w:tcPr>
            <w:tcW w:w="2925" w:type="pct"/>
            <w:gridSpan w:val="5"/>
            <w:tcBorders>
              <w:top w:val="single" w:color="000000" w:sz="4" w:space="0"/>
              <w:left w:val="single" w:color="000000" w:sz="4" w:space="0"/>
              <w:bottom w:val="single" w:color="000000" w:sz="4" w:space="0"/>
              <w:right w:val="single" w:color="000000" w:sz="4" w:space="0"/>
            </w:tcBorders>
            <w:noWrap/>
            <w:vAlign w:val="center"/>
          </w:tcPr>
          <w:p w14:paraId="5AD68238">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技术参数</w:t>
            </w:r>
          </w:p>
        </w:tc>
        <w:tc>
          <w:tcPr>
            <w:tcW w:w="370" w:type="pct"/>
            <w:gridSpan w:val="5"/>
            <w:tcBorders>
              <w:top w:val="single" w:color="000000" w:sz="4" w:space="0"/>
              <w:left w:val="single" w:color="000000" w:sz="4" w:space="0"/>
              <w:bottom w:val="single" w:color="000000" w:sz="4" w:space="0"/>
              <w:right w:val="single" w:color="000000" w:sz="4" w:space="0"/>
            </w:tcBorders>
            <w:noWrap/>
            <w:vAlign w:val="center"/>
          </w:tcPr>
          <w:p w14:paraId="2DD7886B">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单位</w:t>
            </w:r>
          </w:p>
        </w:tc>
        <w:tc>
          <w:tcPr>
            <w:tcW w:w="398" w:type="pct"/>
            <w:gridSpan w:val="6"/>
            <w:tcBorders>
              <w:top w:val="single" w:color="000000" w:sz="4" w:space="0"/>
              <w:left w:val="single" w:color="000000" w:sz="4" w:space="0"/>
              <w:bottom w:val="single" w:color="000000" w:sz="4" w:space="0"/>
              <w:right w:val="single" w:color="000000" w:sz="4" w:space="0"/>
            </w:tcBorders>
            <w:noWrap/>
            <w:vAlign w:val="center"/>
          </w:tcPr>
          <w:p w14:paraId="4B766C89">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数量</w:t>
            </w:r>
          </w:p>
        </w:tc>
        <w:tc>
          <w:tcPr>
            <w:tcW w:w="384" w:type="pct"/>
            <w:gridSpan w:val="4"/>
            <w:tcBorders>
              <w:top w:val="single" w:color="000000" w:sz="4" w:space="0"/>
              <w:left w:val="single" w:color="000000" w:sz="4" w:space="0"/>
              <w:bottom w:val="single" w:color="000000" w:sz="4" w:space="0"/>
              <w:right w:val="single" w:color="000000" w:sz="4" w:space="0"/>
            </w:tcBorders>
            <w:noWrap/>
            <w:vAlign w:val="center"/>
          </w:tcPr>
          <w:p w14:paraId="6F7509A4">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备注</w:t>
            </w:r>
          </w:p>
        </w:tc>
      </w:tr>
      <w:tr w14:paraId="18C7B4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370" w:type="pct"/>
            <w:gridSpan w:val="3"/>
            <w:tcBorders>
              <w:top w:val="single" w:color="000000" w:sz="4" w:space="0"/>
              <w:left w:val="single" w:color="000000" w:sz="4" w:space="0"/>
              <w:bottom w:val="single" w:color="auto" w:sz="4" w:space="0"/>
              <w:right w:val="single" w:color="000000" w:sz="4" w:space="0"/>
            </w:tcBorders>
            <w:noWrap w:val="0"/>
            <w:vAlign w:val="center"/>
          </w:tcPr>
          <w:p w14:paraId="597F3563">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1002" w:type="pct"/>
            <w:gridSpan w:val="5"/>
            <w:tcBorders>
              <w:top w:val="single" w:color="000000" w:sz="4" w:space="0"/>
              <w:left w:val="single" w:color="000000" w:sz="4" w:space="0"/>
              <w:bottom w:val="single" w:color="auto" w:sz="4" w:space="0"/>
              <w:right w:val="single" w:color="000000" w:sz="4" w:space="0"/>
            </w:tcBorders>
            <w:noWrap w:val="0"/>
            <w:vAlign w:val="center"/>
          </w:tcPr>
          <w:p w14:paraId="67B636AD">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交互智能平板</w:t>
            </w:r>
          </w:p>
        </w:tc>
        <w:tc>
          <w:tcPr>
            <w:tcW w:w="2473" w:type="pct"/>
            <w:gridSpan w:val="3"/>
            <w:tcBorders>
              <w:top w:val="single" w:color="000000" w:sz="4" w:space="0"/>
              <w:left w:val="single" w:color="000000" w:sz="4" w:space="0"/>
              <w:bottom w:val="single" w:color="auto" w:sz="4" w:space="0"/>
              <w:right w:val="single" w:color="000000" w:sz="4" w:space="0"/>
            </w:tcBorders>
            <w:noWrap w:val="0"/>
            <w:vAlign w:val="center"/>
          </w:tcPr>
          <w:p w14:paraId="6E0B9F19">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86寸智能交互会议平板</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超清视界更流畅：内置4800W摄像头，3840*2160分辨率，60Hz高刷新率，4K超清防眩光显示；深度还原画面细节，明暗层次分明，即使在强光、逆光的环境下，依然清晰呈现；</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远距离超清晰采音：采用8阵列麦克风，通过波束成型，轻松拾取12米内的人声，支持回声消除，智能降噪，带来清晰远程沟通体验；</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零贴合流畅书写：G-G零贴合技术，极大减少漫反射，屏幕显示无重影，显示效果巨幅提升；书写告别隔空感，笔锋智能优化，深度还原书写笔迹，尽显书写之美；</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出众屏幕表现：4K超清显示，深度还原画面细节，逆光环境大屏清晰可见；NTSC提升至90%以上，更细腻的色彩表现，更震撼的视觉体验；</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双系统自由选择：支持OPS设备接入，双系统一键切换，灵活选择；</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智能AI，开会无忧：Auto-Framing不错过每位与会人员，智能音幕隔离更多干扰，声源定位聚焦发言人员，让信息传递更加高效；</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无线投屏：摆脱线缆束缚，即使远在会议室的两端也可轻松完成电脑、手机等终端的投屏演示。目前已适配IOS、Android、Windows、MacOS等各主流系统；</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显示尺寸：86英寸     背光源类型：DLED</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像素间距：0.1645（H）× 0.4935（V）mm</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物理分辨率：3840 × 2160 @60 Hz</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亮度：350 cd/m²（Typ.）   色深度：10bit    对比度：5000:1</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响应时间：6 ms</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色域：90% NTSC（CIE1931）（Typ.）</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刷新率：60 Hz</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可视角：178°(H)/178°(V)</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连续使用时间：7 * 16 H</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表面雾度：25%Haze，3H</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显示区域：1895.04mm ╳ 1065.96mm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触摸方式：红外触控</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玻璃：防眩光、防爆钢化玻璃</w:t>
            </w:r>
          </w:p>
          <w:p w14:paraId="620E522F">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触控点：安卓下20点，Windows下50点      触控响应速度：＜5ms</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触摸精度：90%以上的触摸区域为 ±1 mm     触摸工艺：零贴合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操作系统：Android 13</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CPU：A76 x 4+A55 x 4，主频2.4GHz      内存：8GB    内置存储：64GB</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网卡：内置千兆网卡，支持路由功能，双WiFi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像素：拍照4800万，录像800万</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摄像头功能：支持Android系统与OPS间智能切换，支持最佳视角，支持人脸美颜</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视场角：对角：93.4°，水平：84.5°，垂直：54.1°   畸变：≤ 2%</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摄像头分辨率：最大支持4K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规格：全指向8阵列排布</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麦克风功能：支持回声消除，智能降噪、智能音幕、发言人跟随</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拾音距离：12 m    采样率：32 K    麦克风采样位：16 bit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内部喇叭：2.1声道，最大功率2X15W+25W，额定功率是2X12W+20W</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蓝牙：BT/BLE 5.2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音视频输入接口：HDMI IN （2.0）× 2, LINE IN × 1</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音视频输出接口：HDMI OUT （2.0） × 1, LINE OUT  × 1</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控制接口：RS-232  × 1     网络接口：LAN (1000 Mbps) × 2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WIFI AP&amp;Station，2.4G/5G</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IEEE 802.11 a/b/g/n/ac  2x2 MIMO (2.4 GHz and 5 GHz) authentication protocols WEP, WPA, WPA2, PSK and 802.1X EAP</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数据传输接口：USB 3.0 × 3, USB 2.0 × 1, Type-C × 1 (Type-C接口支持 USB 2.0, DP 1.2投屏和快充功能;前置快充支持功率 65 W)，Touch USB × 1，支持NFC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电源：AC 100 V～240 V，50/60 Hz    功耗：满载 ＜ 500 W     待机功耗：0.5 W </w:t>
            </w:r>
          </w:p>
        </w:tc>
        <w:tc>
          <w:tcPr>
            <w:tcW w:w="370" w:type="pct"/>
            <w:gridSpan w:val="5"/>
            <w:tcBorders>
              <w:top w:val="single" w:color="000000" w:sz="4" w:space="0"/>
              <w:left w:val="single" w:color="000000" w:sz="4" w:space="0"/>
              <w:bottom w:val="single" w:color="auto" w:sz="4" w:space="0"/>
              <w:right w:val="single" w:color="000000" w:sz="4" w:space="0"/>
            </w:tcBorders>
            <w:noWrap w:val="0"/>
            <w:vAlign w:val="center"/>
          </w:tcPr>
          <w:p w14:paraId="6D34E021">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398" w:type="pct"/>
            <w:gridSpan w:val="6"/>
            <w:tcBorders>
              <w:top w:val="single" w:color="000000" w:sz="4" w:space="0"/>
              <w:left w:val="single" w:color="000000" w:sz="4" w:space="0"/>
              <w:bottom w:val="single" w:color="auto" w:sz="4" w:space="0"/>
              <w:right w:val="single" w:color="000000" w:sz="4" w:space="0"/>
            </w:tcBorders>
            <w:noWrap w:val="0"/>
            <w:vAlign w:val="center"/>
          </w:tcPr>
          <w:p w14:paraId="2C2A62BA">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384" w:type="pct"/>
            <w:gridSpan w:val="4"/>
            <w:tcBorders>
              <w:top w:val="single" w:color="000000" w:sz="4" w:space="0"/>
              <w:left w:val="single" w:color="000000" w:sz="4" w:space="0"/>
              <w:bottom w:val="single" w:color="auto" w:sz="4" w:space="0"/>
              <w:right w:val="single" w:color="000000" w:sz="4" w:space="0"/>
            </w:tcBorders>
            <w:noWrap w:val="0"/>
            <w:vAlign w:val="center"/>
          </w:tcPr>
          <w:p w14:paraId="7CBFDC17">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51B52A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99" w:hRule="atLeast"/>
        </w:trPr>
        <w:tc>
          <w:tcPr>
            <w:tcW w:w="370" w:type="pct"/>
            <w:gridSpan w:val="3"/>
            <w:tcBorders>
              <w:top w:val="single" w:color="auto" w:sz="4" w:space="0"/>
              <w:left w:val="single" w:color="000000" w:sz="4" w:space="0"/>
              <w:bottom w:val="single" w:color="000000" w:sz="4" w:space="0"/>
              <w:right w:val="single" w:color="000000" w:sz="4" w:space="0"/>
            </w:tcBorders>
            <w:noWrap w:val="0"/>
            <w:vAlign w:val="center"/>
          </w:tcPr>
          <w:p w14:paraId="3515C3DB">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1002" w:type="pct"/>
            <w:gridSpan w:val="5"/>
            <w:tcBorders>
              <w:top w:val="single" w:color="auto" w:sz="4" w:space="0"/>
              <w:left w:val="single" w:color="000000" w:sz="4" w:space="0"/>
              <w:bottom w:val="single" w:color="000000" w:sz="4" w:space="0"/>
              <w:right w:val="single" w:color="000000" w:sz="4" w:space="0"/>
            </w:tcBorders>
            <w:noWrap w:val="0"/>
            <w:vAlign w:val="center"/>
          </w:tcPr>
          <w:p w14:paraId="329CDA9C">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红外智能笔</w:t>
            </w:r>
          </w:p>
        </w:tc>
        <w:tc>
          <w:tcPr>
            <w:tcW w:w="2473" w:type="pct"/>
            <w:gridSpan w:val="3"/>
            <w:tcBorders>
              <w:top w:val="single" w:color="auto" w:sz="4" w:space="0"/>
              <w:left w:val="single" w:color="000000" w:sz="4" w:space="0"/>
              <w:bottom w:val="single" w:color="000000" w:sz="4" w:space="0"/>
              <w:right w:val="single" w:color="000000" w:sz="4" w:space="0"/>
            </w:tcBorders>
            <w:noWrap w:val="0"/>
            <w:vAlign w:val="center"/>
          </w:tcPr>
          <w:p w14:paraId="15A31137">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USB接口即插即用</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支持Windows/Android系统</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超远通讯距离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支持数字激光    支持一键批注    支持快捷切换书写颜色、快捷擦除</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USB Type-C充电</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超低功耗，超长续航</w:t>
            </w:r>
            <w:r>
              <w:rPr>
                <w:rFonts w:hint="eastAsia" w:ascii="宋体" w:hAnsi="宋体" w:eastAsia="宋体" w:cs="宋体"/>
                <w:i w:val="0"/>
                <w:iCs w:val="0"/>
                <w:color w:val="000000"/>
                <w:kern w:val="0"/>
                <w:sz w:val="24"/>
                <w:szCs w:val="24"/>
                <w:u w:val="none"/>
                <w:lang w:val="en-US" w:eastAsia="zh-CN" w:bidi="ar"/>
              </w:rPr>
              <w:br w:type="textWrapping"/>
            </w:r>
          </w:p>
          <w:p w14:paraId="5E59ADD9">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无线接收器：USB HID</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开关机方式：笔身传感器自动识别</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笔尖压力感应级数：4096</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充电方式：USB Type-C    供电方式：Li-on battery 120 mAh/3.7V</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笔尖初始驱动压力：&lt;10 g</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无线有效距离：≤6 m（无遮挡）</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平均使用时间：约两周</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USB Type-C充电：5 V/110 mA</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操作系统：Windows 7 SP1及以上、Android 7.0及以上</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笔重：20±1 g</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笔帽+无线接收器重：4 g</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笔身塑胶件：PC+ABS    笔身金属键：铝    笔尖：POM</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存储温度：-20~45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工作温度：0~45 ℃</w:t>
            </w:r>
          </w:p>
          <w:p w14:paraId="51C023BF">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电池循环寿命：500次，电池容量≥80%</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按键操作寿命：300,000次</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笔尖耐磨次数：100,000次，磨损≤1 mm</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测试环境：粗糙度1.0磨砂玻璃；测试力度：500 g；往返行程：10 cm </w:t>
            </w:r>
          </w:p>
        </w:tc>
        <w:tc>
          <w:tcPr>
            <w:tcW w:w="370" w:type="pct"/>
            <w:gridSpan w:val="5"/>
            <w:tcBorders>
              <w:top w:val="single" w:color="auto" w:sz="4" w:space="0"/>
              <w:left w:val="single" w:color="000000" w:sz="4" w:space="0"/>
              <w:bottom w:val="single" w:color="000000" w:sz="4" w:space="0"/>
              <w:right w:val="single" w:color="000000" w:sz="4" w:space="0"/>
            </w:tcBorders>
            <w:noWrap w:val="0"/>
            <w:vAlign w:val="center"/>
          </w:tcPr>
          <w:p w14:paraId="288C356F">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支</w:t>
            </w:r>
          </w:p>
        </w:tc>
        <w:tc>
          <w:tcPr>
            <w:tcW w:w="398" w:type="pct"/>
            <w:gridSpan w:val="6"/>
            <w:tcBorders>
              <w:top w:val="single" w:color="auto" w:sz="4" w:space="0"/>
              <w:left w:val="single" w:color="000000" w:sz="4" w:space="0"/>
              <w:bottom w:val="single" w:color="000000" w:sz="4" w:space="0"/>
              <w:right w:val="single" w:color="000000" w:sz="4" w:space="0"/>
            </w:tcBorders>
            <w:noWrap w:val="0"/>
            <w:vAlign w:val="center"/>
          </w:tcPr>
          <w:p w14:paraId="5592EA53">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384" w:type="pct"/>
            <w:gridSpan w:val="4"/>
            <w:tcBorders>
              <w:top w:val="single" w:color="auto" w:sz="4" w:space="0"/>
              <w:left w:val="single" w:color="000000" w:sz="4" w:space="0"/>
              <w:bottom w:val="single" w:color="000000" w:sz="4" w:space="0"/>
              <w:right w:val="single" w:color="000000" w:sz="4" w:space="0"/>
            </w:tcBorders>
            <w:noWrap w:val="0"/>
            <w:vAlign w:val="center"/>
          </w:tcPr>
          <w:p w14:paraId="1C1ACEA3">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4762EE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00" w:hRule="atLeast"/>
        </w:trPr>
        <w:tc>
          <w:tcPr>
            <w:tcW w:w="370" w:type="pct"/>
            <w:gridSpan w:val="3"/>
            <w:tcBorders>
              <w:top w:val="single" w:color="000000" w:sz="4" w:space="0"/>
              <w:left w:val="single" w:color="000000" w:sz="4" w:space="0"/>
              <w:bottom w:val="single" w:color="000000" w:sz="4" w:space="0"/>
              <w:right w:val="single" w:color="000000" w:sz="4" w:space="0"/>
            </w:tcBorders>
            <w:noWrap w:val="0"/>
            <w:vAlign w:val="center"/>
          </w:tcPr>
          <w:p w14:paraId="7DD813FE">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1002" w:type="pct"/>
            <w:gridSpan w:val="5"/>
            <w:tcBorders>
              <w:top w:val="single" w:color="000000" w:sz="4" w:space="0"/>
              <w:left w:val="single" w:color="000000" w:sz="4" w:space="0"/>
              <w:bottom w:val="single" w:color="000000" w:sz="4" w:space="0"/>
              <w:right w:val="single" w:color="000000" w:sz="4" w:space="0"/>
            </w:tcBorders>
            <w:noWrap w:val="0"/>
            <w:vAlign w:val="center"/>
          </w:tcPr>
          <w:p w14:paraId="73DBA22F">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移动</w:t>
            </w:r>
          </w:p>
          <w:p w14:paraId="0090849E">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支架</w:t>
            </w:r>
          </w:p>
        </w:tc>
        <w:tc>
          <w:tcPr>
            <w:tcW w:w="2473" w:type="pct"/>
            <w:gridSpan w:val="3"/>
            <w:tcBorders>
              <w:top w:val="single" w:color="000000" w:sz="4" w:space="0"/>
              <w:left w:val="single" w:color="000000" w:sz="4" w:space="0"/>
              <w:bottom w:val="single" w:color="000000" w:sz="4" w:space="0"/>
              <w:right w:val="single" w:color="000000" w:sz="4" w:space="0"/>
            </w:tcBorders>
            <w:noWrap w:val="0"/>
            <w:vAlign w:val="center"/>
          </w:tcPr>
          <w:p w14:paraId="04CB2E5C">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立式高端支架（55-86寸）</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适用于各种类型办公室、会议室、多媒体教室、教育培训、商务会展、展馆展厅、医疗会诊，以及远程视频会议等多重场景需求。</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载荷承重：85 kg </w:t>
            </w:r>
          </w:p>
        </w:tc>
        <w:tc>
          <w:tcPr>
            <w:tcW w:w="370" w:type="pct"/>
            <w:gridSpan w:val="5"/>
            <w:tcBorders>
              <w:top w:val="single" w:color="000000" w:sz="4" w:space="0"/>
              <w:left w:val="single" w:color="000000" w:sz="4" w:space="0"/>
              <w:bottom w:val="single" w:color="000000" w:sz="4" w:space="0"/>
              <w:right w:val="single" w:color="000000" w:sz="4" w:space="0"/>
            </w:tcBorders>
            <w:noWrap w:val="0"/>
            <w:vAlign w:val="center"/>
          </w:tcPr>
          <w:p w14:paraId="209DC0C0">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398" w:type="pct"/>
            <w:gridSpan w:val="6"/>
            <w:tcBorders>
              <w:top w:val="single" w:color="000000" w:sz="4" w:space="0"/>
              <w:left w:val="single" w:color="000000" w:sz="4" w:space="0"/>
              <w:bottom w:val="single" w:color="000000" w:sz="4" w:space="0"/>
              <w:right w:val="single" w:color="000000" w:sz="4" w:space="0"/>
            </w:tcBorders>
            <w:noWrap w:val="0"/>
            <w:vAlign w:val="center"/>
          </w:tcPr>
          <w:p w14:paraId="0C1899A0">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384" w:type="pct"/>
            <w:gridSpan w:val="4"/>
            <w:tcBorders>
              <w:top w:val="single" w:color="000000" w:sz="4" w:space="0"/>
              <w:left w:val="single" w:color="000000" w:sz="4" w:space="0"/>
              <w:bottom w:val="single" w:color="000000" w:sz="4" w:space="0"/>
              <w:right w:val="single" w:color="000000" w:sz="4" w:space="0"/>
            </w:tcBorders>
            <w:noWrap w:val="0"/>
            <w:vAlign w:val="center"/>
          </w:tcPr>
          <w:p w14:paraId="43F6CDE7">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6AC59C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66" w:hRule="atLeast"/>
        </w:trPr>
        <w:tc>
          <w:tcPr>
            <w:tcW w:w="370" w:type="pct"/>
            <w:gridSpan w:val="3"/>
            <w:tcBorders>
              <w:top w:val="single" w:color="000000" w:sz="4" w:space="0"/>
              <w:left w:val="single" w:color="000000" w:sz="4" w:space="0"/>
              <w:bottom w:val="single" w:color="000000" w:sz="4" w:space="0"/>
              <w:right w:val="single" w:color="000000" w:sz="4" w:space="0"/>
            </w:tcBorders>
            <w:noWrap w:val="0"/>
            <w:vAlign w:val="center"/>
          </w:tcPr>
          <w:p w14:paraId="510B340E">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w:t>
            </w:r>
          </w:p>
        </w:tc>
        <w:tc>
          <w:tcPr>
            <w:tcW w:w="1002" w:type="pct"/>
            <w:gridSpan w:val="5"/>
            <w:tcBorders>
              <w:top w:val="single" w:color="000000" w:sz="4" w:space="0"/>
              <w:left w:val="single" w:color="000000" w:sz="4" w:space="0"/>
              <w:bottom w:val="single" w:color="000000" w:sz="4" w:space="0"/>
              <w:right w:val="single" w:color="000000" w:sz="4" w:space="0"/>
            </w:tcBorders>
            <w:noWrap w:val="0"/>
            <w:vAlign w:val="center"/>
          </w:tcPr>
          <w:p w14:paraId="149D8AD9">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OPS电脑模块(I5)</w:t>
            </w:r>
          </w:p>
        </w:tc>
        <w:tc>
          <w:tcPr>
            <w:tcW w:w="2473" w:type="pct"/>
            <w:gridSpan w:val="3"/>
            <w:tcBorders>
              <w:top w:val="single" w:color="000000" w:sz="4" w:space="0"/>
              <w:left w:val="single" w:color="000000" w:sz="4" w:space="0"/>
              <w:bottom w:val="single" w:color="000000" w:sz="4" w:space="0"/>
              <w:right w:val="single" w:color="000000" w:sz="4" w:space="0"/>
            </w:tcBorders>
            <w:noWrap w:val="0"/>
            <w:vAlign w:val="center"/>
          </w:tcPr>
          <w:p w14:paraId="4A9376F1">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会议平板OPS电脑</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采用第12代 Intel® Core™ i5处理器</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支持 H.265，支持4K60HZ</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支持M.2系统盘快速启动，增强用户体验</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支持4个 USB 3.0 端口，2个 USB 2.0 端口，1个Type-C端口，1个 HDMI端口，1个DP接口</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单／双天线，802.11a/b/g/n/ac/ax Wi-Fi 支持高速无线传输</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Bluetooth4.2，蓝牙传输</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CPU：Intel® Core i5 12450H</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内存：8 GB</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平台架构：Intel® Alder Lake H</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网卡：Integrated 10/100/1000M Adaption；WiFi支持802.11a/b/g/n/ac/ax</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显卡：Intel® UHD Graphics 750</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主频：2.0 GHz</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硬盘：256G SSD</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散热系统：单铜管 &amp; 单风扇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蓝牙：Bluetooth 4.2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网络接口：RJ45 x1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音频输入接口：Audio in</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音频输出接口：Audio out</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存储控制接口：USB-A 3.0 x4；USB-A 2.0 x2；Type-C x1</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视频输出接口：HDMI(out)接口 x1, DP(out) 接口 x1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待机功耗：0.5 W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峰值功耗：95 W</w:t>
            </w:r>
          </w:p>
        </w:tc>
        <w:tc>
          <w:tcPr>
            <w:tcW w:w="370" w:type="pct"/>
            <w:gridSpan w:val="5"/>
            <w:tcBorders>
              <w:top w:val="single" w:color="000000" w:sz="4" w:space="0"/>
              <w:left w:val="single" w:color="000000" w:sz="4" w:space="0"/>
              <w:bottom w:val="single" w:color="000000" w:sz="4" w:space="0"/>
              <w:right w:val="single" w:color="000000" w:sz="4" w:space="0"/>
            </w:tcBorders>
            <w:noWrap w:val="0"/>
            <w:vAlign w:val="center"/>
          </w:tcPr>
          <w:p w14:paraId="0ADE2591">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398" w:type="pct"/>
            <w:gridSpan w:val="6"/>
            <w:tcBorders>
              <w:top w:val="single" w:color="000000" w:sz="4" w:space="0"/>
              <w:left w:val="single" w:color="000000" w:sz="4" w:space="0"/>
              <w:bottom w:val="single" w:color="000000" w:sz="4" w:space="0"/>
              <w:right w:val="single" w:color="000000" w:sz="4" w:space="0"/>
            </w:tcBorders>
            <w:noWrap w:val="0"/>
            <w:vAlign w:val="center"/>
          </w:tcPr>
          <w:p w14:paraId="3E4750C1">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384" w:type="pct"/>
            <w:gridSpan w:val="4"/>
            <w:tcBorders>
              <w:top w:val="single" w:color="000000" w:sz="4" w:space="0"/>
              <w:left w:val="single" w:color="000000" w:sz="4" w:space="0"/>
              <w:bottom w:val="single" w:color="000000" w:sz="4" w:space="0"/>
              <w:right w:val="single" w:color="000000" w:sz="4" w:space="0"/>
            </w:tcBorders>
            <w:noWrap w:val="0"/>
            <w:vAlign w:val="center"/>
          </w:tcPr>
          <w:p w14:paraId="34CE78C9">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1261D6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3" w:hRule="atLeast"/>
        </w:trPr>
        <w:tc>
          <w:tcPr>
            <w:tcW w:w="370" w:type="pct"/>
            <w:gridSpan w:val="3"/>
            <w:tcBorders>
              <w:top w:val="single" w:color="000000" w:sz="4" w:space="0"/>
              <w:left w:val="single" w:color="000000" w:sz="4" w:space="0"/>
              <w:bottom w:val="single" w:color="000000" w:sz="4" w:space="0"/>
              <w:right w:val="single" w:color="000000" w:sz="4" w:space="0"/>
            </w:tcBorders>
            <w:noWrap w:val="0"/>
            <w:vAlign w:val="center"/>
          </w:tcPr>
          <w:p w14:paraId="013A36C7">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1002" w:type="pct"/>
            <w:gridSpan w:val="5"/>
            <w:tcBorders>
              <w:top w:val="single" w:color="000000" w:sz="4" w:space="0"/>
              <w:left w:val="single" w:color="000000" w:sz="4" w:space="0"/>
              <w:bottom w:val="single" w:color="000000" w:sz="4" w:space="0"/>
              <w:right w:val="single" w:color="000000" w:sz="4" w:space="0"/>
            </w:tcBorders>
            <w:noWrap w:val="0"/>
            <w:vAlign w:val="center"/>
          </w:tcPr>
          <w:p w14:paraId="7D79BA25">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投屏器</w:t>
            </w:r>
          </w:p>
        </w:tc>
        <w:tc>
          <w:tcPr>
            <w:tcW w:w="2473" w:type="pct"/>
            <w:gridSpan w:val="3"/>
            <w:tcBorders>
              <w:top w:val="single" w:color="000000" w:sz="4" w:space="0"/>
              <w:left w:val="single" w:color="000000" w:sz="4" w:space="0"/>
              <w:bottom w:val="single" w:color="000000" w:sz="4" w:space="0"/>
              <w:right w:val="single" w:color="000000" w:sz="4" w:space="0"/>
            </w:tcBorders>
            <w:noWrap w:val="0"/>
            <w:vAlign w:val="center"/>
          </w:tcPr>
          <w:p w14:paraId="4BEAF511">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系统参数</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内存 512 MB</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内置存储 4 GB</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网卡 内置千兆网卡，支持2.4G/5G</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接口参数</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电源接口 TYPE-C，支持CC通信自动切换充电方向，实现适配器对笔记本60W快充、笔记本对手机5V充电</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电源参数</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额定功率 5 V/900 mA</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通用参数</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工作温度 0-40 °C</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备注说明 OTA升级：支持</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分辨率：1080P/4K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帧率：30fps</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传输延迟：≤200ms</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无线传输协议：IEEE 802.11 a/g/n/ac</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加密：AES</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NFC：ISO / IEC 14443- A协议，13.56MHZ，106 Kbps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音频参数：48000Hz采样率，16位位深，ACC编码，双声道</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视频参数：10 bit色深，H.264编码格式</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工作湿度 10-95%</w:t>
            </w:r>
          </w:p>
        </w:tc>
        <w:tc>
          <w:tcPr>
            <w:tcW w:w="370" w:type="pct"/>
            <w:gridSpan w:val="5"/>
            <w:tcBorders>
              <w:top w:val="single" w:color="000000" w:sz="4" w:space="0"/>
              <w:left w:val="single" w:color="000000" w:sz="4" w:space="0"/>
              <w:bottom w:val="single" w:color="000000" w:sz="4" w:space="0"/>
              <w:right w:val="single" w:color="000000" w:sz="4" w:space="0"/>
            </w:tcBorders>
            <w:noWrap w:val="0"/>
            <w:vAlign w:val="center"/>
          </w:tcPr>
          <w:p w14:paraId="34C00A2B">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398" w:type="pct"/>
            <w:gridSpan w:val="6"/>
            <w:tcBorders>
              <w:top w:val="single" w:color="000000" w:sz="4" w:space="0"/>
              <w:left w:val="single" w:color="000000" w:sz="4" w:space="0"/>
              <w:bottom w:val="single" w:color="000000" w:sz="4" w:space="0"/>
              <w:right w:val="single" w:color="000000" w:sz="4" w:space="0"/>
            </w:tcBorders>
            <w:noWrap w:val="0"/>
            <w:vAlign w:val="center"/>
          </w:tcPr>
          <w:p w14:paraId="7AD3A133">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384" w:type="pct"/>
            <w:gridSpan w:val="4"/>
            <w:tcBorders>
              <w:top w:val="single" w:color="000000" w:sz="4" w:space="0"/>
              <w:left w:val="single" w:color="000000" w:sz="4" w:space="0"/>
              <w:bottom w:val="single" w:color="000000" w:sz="4" w:space="0"/>
              <w:right w:val="single" w:color="000000" w:sz="4" w:space="0"/>
            </w:tcBorders>
            <w:noWrap w:val="0"/>
            <w:vAlign w:val="center"/>
          </w:tcPr>
          <w:p w14:paraId="212C5E13">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06B324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2" w:hRule="atLeast"/>
        </w:trPr>
        <w:tc>
          <w:tcPr>
            <w:tcW w:w="369" w:type="pct"/>
            <w:gridSpan w:val="2"/>
            <w:tcBorders>
              <w:top w:val="single" w:color="000000" w:sz="4" w:space="0"/>
              <w:left w:val="single" w:color="000000" w:sz="4" w:space="0"/>
              <w:bottom w:val="single" w:color="000000" w:sz="4" w:space="0"/>
              <w:right w:val="single" w:color="000000" w:sz="4" w:space="0"/>
            </w:tcBorders>
            <w:noWrap w:val="0"/>
            <w:vAlign w:val="center"/>
          </w:tcPr>
          <w:p w14:paraId="081C14C4">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6 </w:t>
            </w:r>
          </w:p>
        </w:tc>
        <w:tc>
          <w:tcPr>
            <w:tcW w:w="1003" w:type="pct"/>
            <w:gridSpan w:val="6"/>
            <w:tcBorders>
              <w:top w:val="single" w:color="000000" w:sz="4" w:space="0"/>
              <w:left w:val="single" w:color="000000" w:sz="4" w:space="0"/>
              <w:bottom w:val="single" w:color="000000" w:sz="4" w:space="0"/>
              <w:right w:val="single" w:color="000000" w:sz="4" w:space="0"/>
            </w:tcBorders>
            <w:noWrap w:val="0"/>
            <w:vAlign w:val="center"/>
          </w:tcPr>
          <w:p w14:paraId="21D50189">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辅材及安装调试</w:t>
            </w:r>
          </w:p>
        </w:tc>
        <w:tc>
          <w:tcPr>
            <w:tcW w:w="2477" w:type="pct"/>
            <w:gridSpan w:val="4"/>
            <w:tcBorders>
              <w:top w:val="single" w:color="000000" w:sz="4" w:space="0"/>
              <w:left w:val="single" w:color="000000" w:sz="4" w:space="0"/>
              <w:bottom w:val="single" w:color="000000" w:sz="4" w:space="0"/>
              <w:right w:val="single" w:color="000000" w:sz="4" w:space="0"/>
            </w:tcBorders>
            <w:noWrap w:val="0"/>
            <w:vAlign w:val="center"/>
          </w:tcPr>
          <w:p w14:paraId="79293BC7">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含标签、扎带、焊锡丝(膏)、胶布、软管、过线盒、锁母、防蜡管、膨胀塞、螺丝、钢钉、三通、U型卡、锁母、胶水、直接、膨胀管、穿线钢丝等</w:t>
            </w:r>
          </w:p>
        </w:tc>
        <w:tc>
          <w:tcPr>
            <w:tcW w:w="369" w:type="pct"/>
            <w:gridSpan w:val="5"/>
            <w:tcBorders>
              <w:top w:val="single" w:color="000000" w:sz="4" w:space="0"/>
              <w:left w:val="single" w:color="000000" w:sz="4" w:space="0"/>
              <w:bottom w:val="single" w:color="000000" w:sz="4" w:space="0"/>
              <w:right w:val="single" w:color="000000" w:sz="4" w:space="0"/>
            </w:tcBorders>
            <w:noWrap/>
            <w:vAlign w:val="center"/>
          </w:tcPr>
          <w:p w14:paraId="15753867">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批</w:t>
            </w:r>
          </w:p>
        </w:tc>
        <w:tc>
          <w:tcPr>
            <w:tcW w:w="395" w:type="pct"/>
            <w:gridSpan w:val="5"/>
            <w:tcBorders>
              <w:top w:val="single" w:color="000000" w:sz="4" w:space="0"/>
              <w:left w:val="single" w:color="000000" w:sz="4" w:space="0"/>
              <w:bottom w:val="single" w:color="000000" w:sz="4" w:space="0"/>
              <w:right w:val="single" w:color="000000" w:sz="4" w:space="0"/>
            </w:tcBorders>
            <w:noWrap/>
            <w:vAlign w:val="center"/>
          </w:tcPr>
          <w:p w14:paraId="5CF6A100">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384" w:type="pct"/>
            <w:gridSpan w:val="4"/>
            <w:tcBorders>
              <w:top w:val="single" w:color="000000" w:sz="4" w:space="0"/>
              <w:left w:val="single" w:color="000000" w:sz="4" w:space="0"/>
              <w:bottom w:val="single" w:color="000000" w:sz="4" w:space="0"/>
              <w:right w:val="single" w:color="000000" w:sz="4" w:space="0"/>
            </w:tcBorders>
            <w:noWrap w:val="0"/>
            <w:vAlign w:val="center"/>
          </w:tcPr>
          <w:p w14:paraId="1D8CBD71">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b/>
                <w:bCs/>
                <w:i w:val="0"/>
                <w:iCs w:val="0"/>
                <w:color w:val="000000"/>
                <w:sz w:val="24"/>
                <w:szCs w:val="24"/>
                <w:u w:val="none"/>
              </w:rPr>
            </w:pPr>
          </w:p>
        </w:tc>
      </w:tr>
      <w:tr w14:paraId="6B0492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 w:type="dxa"/>
          <w:trHeight w:val="560" w:hRule="atLeast"/>
        </w:trPr>
        <w:tc>
          <w:tcPr>
            <w:tcW w:w="4999" w:type="pct"/>
            <w:gridSpan w:val="25"/>
            <w:tcBorders>
              <w:top w:val="single" w:color="000000" w:sz="4" w:space="0"/>
              <w:left w:val="single" w:color="000000" w:sz="4" w:space="0"/>
              <w:bottom w:val="single" w:color="000000" w:sz="4" w:space="0"/>
              <w:right w:val="single" w:color="000000" w:sz="4" w:space="0"/>
            </w:tcBorders>
            <w:noWrap/>
            <w:vAlign w:val="center"/>
          </w:tcPr>
          <w:p w14:paraId="4015750C">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30"/>
                <w:szCs w:val="30"/>
                <w:u w:val="none"/>
                <w:lang w:val="en-US" w:eastAsia="zh-CN" w:bidi="ar"/>
              </w:rPr>
              <w:t>23.数字时钟设备</w:t>
            </w:r>
          </w:p>
        </w:tc>
      </w:tr>
      <w:tr w14:paraId="4B879D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 w:type="dxa"/>
          <w:trHeight w:val="270" w:hRule="atLeast"/>
        </w:trPr>
        <w:tc>
          <w:tcPr>
            <w:tcW w:w="380" w:type="pct"/>
            <w:gridSpan w:val="4"/>
            <w:tcBorders>
              <w:top w:val="single" w:color="000000" w:sz="4" w:space="0"/>
              <w:left w:val="single" w:color="000000" w:sz="4" w:space="0"/>
              <w:bottom w:val="single" w:color="000000" w:sz="4" w:space="0"/>
              <w:right w:val="single" w:color="000000" w:sz="4" w:space="0"/>
            </w:tcBorders>
            <w:noWrap/>
            <w:vAlign w:val="center"/>
          </w:tcPr>
          <w:p w14:paraId="5FE17C26">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序号</w:t>
            </w:r>
          </w:p>
        </w:tc>
        <w:tc>
          <w:tcPr>
            <w:tcW w:w="864" w:type="pct"/>
            <w:gridSpan w:val="3"/>
            <w:tcBorders>
              <w:top w:val="single" w:color="000000" w:sz="4" w:space="0"/>
              <w:left w:val="single" w:color="000000" w:sz="4" w:space="0"/>
              <w:bottom w:val="single" w:color="000000" w:sz="4" w:space="0"/>
              <w:right w:val="single" w:color="000000" w:sz="4" w:space="0"/>
            </w:tcBorders>
            <w:noWrap/>
            <w:vAlign w:val="center"/>
          </w:tcPr>
          <w:p w14:paraId="7A5A7D44">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名 称</w:t>
            </w:r>
          </w:p>
        </w:tc>
        <w:tc>
          <w:tcPr>
            <w:tcW w:w="2686" w:type="pct"/>
            <w:gridSpan w:val="6"/>
            <w:tcBorders>
              <w:top w:val="single" w:color="000000" w:sz="4" w:space="0"/>
              <w:left w:val="single" w:color="000000" w:sz="4" w:space="0"/>
              <w:bottom w:val="single" w:color="000000" w:sz="4" w:space="0"/>
              <w:right w:val="single" w:color="000000" w:sz="4" w:space="0"/>
            </w:tcBorders>
            <w:noWrap/>
            <w:vAlign w:val="center"/>
          </w:tcPr>
          <w:p w14:paraId="4AD998C5">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技术参数</w:t>
            </w:r>
          </w:p>
        </w:tc>
        <w:tc>
          <w:tcPr>
            <w:tcW w:w="400" w:type="pct"/>
            <w:gridSpan w:val="6"/>
            <w:tcBorders>
              <w:top w:val="single" w:color="000000" w:sz="4" w:space="0"/>
              <w:left w:val="single" w:color="000000" w:sz="4" w:space="0"/>
              <w:bottom w:val="single" w:color="000000" w:sz="4" w:space="0"/>
              <w:right w:val="single" w:color="000000" w:sz="4" w:space="0"/>
            </w:tcBorders>
            <w:noWrap/>
            <w:vAlign w:val="center"/>
          </w:tcPr>
          <w:p w14:paraId="14A54E3C">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单位</w:t>
            </w:r>
          </w:p>
        </w:tc>
        <w:tc>
          <w:tcPr>
            <w:tcW w:w="395" w:type="pct"/>
            <w:gridSpan w:val="5"/>
            <w:tcBorders>
              <w:top w:val="single" w:color="000000" w:sz="4" w:space="0"/>
              <w:left w:val="single" w:color="000000" w:sz="4" w:space="0"/>
              <w:bottom w:val="single" w:color="000000" w:sz="4" w:space="0"/>
              <w:right w:val="single" w:color="000000" w:sz="4" w:space="0"/>
            </w:tcBorders>
            <w:noWrap/>
            <w:vAlign w:val="center"/>
          </w:tcPr>
          <w:p w14:paraId="252CBA9F">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数量</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6766042F">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备注</w:t>
            </w:r>
          </w:p>
        </w:tc>
      </w:tr>
      <w:tr w14:paraId="3614C9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 w:type="dxa"/>
          <w:trHeight w:val="1200" w:hRule="atLeast"/>
        </w:trPr>
        <w:tc>
          <w:tcPr>
            <w:tcW w:w="380" w:type="pct"/>
            <w:gridSpan w:val="4"/>
            <w:tcBorders>
              <w:top w:val="single" w:color="000000" w:sz="4" w:space="0"/>
              <w:left w:val="single" w:color="000000" w:sz="4" w:space="0"/>
              <w:bottom w:val="single" w:color="000000" w:sz="4" w:space="0"/>
              <w:right w:val="single" w:color="000000" w:sz="4" w:space="0"/>
            </w:tcBorders>
            <w:noWrap w:val="0"/>
            <w:vAlign w:val="center"/>
          </w:tcPr>
          <w:p w14:paraId="2572DE94">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864" w:type="pct"/>
            <w:gridSpan w:val="3"/>
            <w:tcBorders>
              <w:top w:val="single" w:color="000000" w:sz="4" w:space="0"/>
              <w:left w:val="single" w:color="000000" w:sz="4" w:space="0"/>
              <w:bottom w:val="single" w:color="000000" w:sz="4" w:space="0"/>
              <w:right w:val="single" w:color="000000" w:sz="4" w:space="0"/>
            </w:tcBorders>
            <w:noWrap w:val="0"/>
            <w:vAlign w:val="center"/>
          </w:tcPr>
          <w:p w14:paraId="2FAE3DDD">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天线</w:t>
            </w:r>
          </w:p>
        </w:tc>
        <w:tc>
          <w:tcPr>
            <w:tcW w:w="2686" w:type="pct"/>
            <w:gridSpan w:val="6"/>
            <w:tcBorders>
              <w:top w:val="single" w:color="000000" w:sz="4" w:space="0"/>
              <w:left w:val="single" w:color="000000" w:sz="4" w:space="0"/>
              <w:bottom w:val="single" w:color="000000" w:sz="4" w:space="0"/>
              <w:right w:val="single" w:color="000000" w:sz="4" w:space="0"/>
            </w:tcBorders>
            <w:noWrap w:val="0"/>
            <w:vAlign w:val="center"/>
          </w:tcPr>
          <w:p w14:paraId="79CA5AED">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室外防水防腐天线，含50-5纯铜电缆馈线50米及GPS/北斗双模卫星接收蘑菇头、避雷器和不锈钢支架。GPS/BD卫星时标接收机提供卫星信号接收无线通道，采用高增益授时天线；天线馈线采用超低损耗线缆，无需信号中继设备。卫星天馈线在引入机房之前采取防雷保护措施。</w:t>
            </w:r>
          </w:p>
        </w:tc>
        <w:tc>
          <w:tcPr>
            <w:tcW w:w="400" w:type="pct"/>
            <w:gridSpan w:val="6"/>
            <w:tcBorders>
              <w:top w:val="single" w:color="000000" w:sz="4" w:space="0"/>
              <w:left w:val="single" w:color="000000" w:sz="4" w:space="0"/>
              <w:bottom w:val="single" w:color="000000" w:sz="4" w:space="0"/>
              <w:right w:val="single" w:color="000000" w:sz="4" w:space="0"/>
            </w:tcBorders>
            <w:noWrap w:val="0"/>
            <w:vAlign w:val="center"/>
          </w:tcPr>
          <w:p w14:paraId="5BF10385">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根</w:t>
            </w:r>
          </w:p>
        </w:tc>
        <w:tc>
          <w:tcPr>
            <w:tcW w:w="395" w:type="pct"/>
            <w:gridSpan w:val="5"/>
            <w:tcBorders>
              <w:top w:val="single" w:color="000000" w:sz="4" w:space="0"/>
              <w:left w:val="single" w:color="000000" w:sz="4" w:space="0"/>
              <w:bottom w:val="single" w:color="000000" w:sz="4" w:space="0"/>
              <w:right w:val="single" w:color="000000" w:sz="4" w:space="0"/>
            </w:tcBorders>
            <w:noWrap w:val="0"/>
            <w:vAlign w:val="center"/>
          </w:tcPr>
          <w:p w14:paraId="2F232BCF">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ign w:val="center"/>
          </w:tcPr>
          <w:p w14:paraId="152889C3">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b/>
                <w:bCs/>
                <w:i w:val="0"/>
                <w:iCs w:val="0"/>
                <w:color w:val="000000"/>
                <w:sz w:val="24"/>
                <w:szCs w:val="24"/>
                <w:u w:val="none"/>
              </w:rPr>
            </w:pPr>
          </w:p>
        </w:tc>
      </w:tr>
      <w:tr w14:paraId="4FC35A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 w:type="dxa"/>
          <w:trHeight w:val="7796" w:hRule="atLeast"/>
        </w:trPr>
        <w:tc>
          <w:tcPr>
            <w:tcW w:w="380" w:type="pct"/>
            <w:gridSpan w:val="4"/>
            <w:tcBorders>
              <w:top w:val="single" w:color="000000" w:sz="4" w:space="0"/>
              <w:left w:val="single" w:color="000000" w:sz="4" w:space="0"/>
              <w:bottom w:val="single" w:color="auto" w:sz="4" w:space="0"/>
              <w:right w:val="single" w:color="000000" w:sz="4" w:space="0"/>
            </w:tcBorders>
            <w:noWrap w:val="0"/>
            <w:vAlign w:val="center"/>
          </w:tcPr>
          <w:p w14:paraId="7151EB2D">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864" w:type="pct"/>
            <w:gridSpan w:val="3"/>
            <w:tcBorders>
              <w:top w:val="single" w:color="000000" w:sz="4" w:space="0"/>
              <w:left w:val="single" w:color="000000" w:sz="4" w:space="0"/>
              <w:bottom w:val="single" w:color="auto" w:sz="4" w:space="0"/>
              <w:right w:val="single" w:color="000000" w:sz="4" w:space="0"/>
            </w:tcBorders>
            <w:noWrap/>
            <w:vAlign w:val="center"/>
          </w:tcPr>
          <w:p w14:paraId="42013B03">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NTP时间服务器</w:t>
            </w:r>
          </w:p>
        </w:tc>
        <w:tc>
          <w:tcPr>
            <w:tcW w:w="2686" w:type="pct"/>
            <w:gridSpan w:val="6"/>
            <w:tcBorders>
              <w:top w:val="single" w:color="000000" w:sz="4" w:space="0"/>
              <w:left w:val="single" w:color="000000" w:sz="4" w:space="0"/>
              <w:bottom w:val="single" w:color="auto" w:sz="4" w:space="0"/>
              <w:right w:val="single" w:color="000000" w:sz="4" w:space="0"/>
            </w:tcBorders>
            <w:noWrap w:val="0"/>
            <w:vAlign w:val="center"/>
          </w:tcPr>
          <w:p w14:paraId="2A3CB0FA">
            <w:pPr>
              <w:keepNext w:val="0"/>
              <w:keepLines w:val="0"/>
              <w:pageBreakBefore w:val="0"/>
              <w:widowControl/>
              <w:suppressLineNumbers w:val="0"/>
              <w:kinsoku/>
              <w:wordWrap/>
              <w:overflowPunct/>
              <w:topLinePunct w:val="0"/>
              <w:autoSpaceDE/>
              <w:autoSpaceDN/>
              <w:bidi w:val="0"/>
              <w:adjustRightInd/>
              <w:snapToGrid/>
              <w:spacing w:after="220" w:afterAutospacing="0" w:line="400" w:lineRule="exact"/>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国产工业级4核ARM处理器,2G DDR运行内存,32GB存储 支持TF启动引导</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内置嵌入式Ubuntu操作系统</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支持CDMA基站信号参考源输入,支持GPS卫星信号参考源输入</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支持BDS卫星信号参考源输入,支持4G/5G基站信号参考源输入</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可随时通过简单配置切换输入参考源方式及信号优先级。</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支持7路10/100/1000M网络接口,支持NTPv1\v2\v3\v4、SNTP协议授时</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支持1PPS脉冲信号输出</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内置高精度OCXO恒温晶振模块，守时精度可达&lt;1ms/72小时，支持短时无天线/信号正常工作</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6.34E-13/1s,1.53E-12/10s,1.77E-12/100s,2.30E-12/1000s</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设备默认可作为一级时间源</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支持基于NTP协议的二级时间源配置</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集成1.8寸液晶显示屏，可实时显示服务器运行状态。包括但不限于：年月日时分秒、信号接收状态等</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7路10/100/1000M RJ45网络接口</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1路USB2.0,支持自动固件升级及数据备份</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配置两路路电源输入接口，互为备份，可输入220V交流电供电。</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一路DB9 console接口，可接入管理控制</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一路SMA接口，输出1pps脉冲信号</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一路SMA接口，用于2G/4G/5G信号接入</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一路SMA接口，用于GPS/BD信号接入</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支持MD5协议加密，提升授时环境安全性</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支持SNMP协议，可接入网关管理系统</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支持syslog协议接入，可实现第三方日志数据转发</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支持接入多种第三方认证平台，确保系统安全性</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支持基于IP漂移机制的双机热备，确保7*24小时稳定服务，主备自动切换客户端无感知</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支持集群部署实现负载均衡</w:t>
            </w:r>
          </w:p>
          <w:p w14:paraId="552D71A0">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可接入远程监控软件，实时监控服务器运行状态数据，设备信息，异常告警，日志查询等功能，客户端状态监控等，支持导出同步日志，系统日志等</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系统内置防火墙，支持配置管理。</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≥15000次/秒</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复杂网络时间同步精度&lt;10ms，局域网典型值0.5-5ms</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1PPS脉冲信号同步精度&lt;30ns</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数万台授时客户端支持能力</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高精度北斗、GPS接收机，硬件同步精度&lt;30ns</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&gt;80000小时</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支持Telnet、SSH等远程配置管理方式</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支持console可视化配置管理方式</w:t>
            </w:r>
          </w:p>
        </w:tc>
        <w:tc>
          <w:tcPr>
            <w:tcW w:w="400" w:type="pct"/>
            <w:gridSpan w:val="6"/>
            <w:tcBorders>
              <w:top w:val="single" w:color="000000" w:sz="4" w:space="0"/>
              <w:left w:val="single" w:color="000000" w:sz="4" w:space="0"/>
              <w:bottom w:val="single" w:color="auto" w:sz="4" w:space="0"/>
              <w:right w:val="single" w:color="000000" w:sz="4" w:space="0"/>
            </w:tcBorders>
            <w:noWrap/>
            <w:vAlign w:val="center"/>
          </w:tcPr>
          <w:p w14:paraId="4E7AAF4D">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395" w:type="pct"/>
            <w:gridSpan w:val="5"/>
            <w:tcBorders>
              <w:top w:val="single" w:color="000000" w:sz="4" w:space="0"/>
              <w:left w:val="single" w:color="000000" w:sz="4" w:space="0"/>
              <w:bottom w:val="single" w:color="auto" w:sz="4" w:space="0"/>
              <w:right w:val="single" w:color="000000" w:sz="4" w:space="0"/>
            </w:tcBorders>
            <w:noWrap/>
            <w:vAlign w:val="center"/>
          </w:tcPr>
          <w:p w14:paraId="63E7E19D">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0"/>
            <w:vAlign w:val="center"/>
          </w:tcPr>
          <w:p w14:paraId="1055BCC5">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内含30米天线，如需加长费用另计</w:t>
            </w:r>
          </w:p>
        </w:tc>
      </w:tr>
      <w:tr w14:paraId="20B306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 w:type="dxa"/>
          <w:trHeight w:val="4409" w:hRule="atLeast"/>
        </w:trPr>
        <w:tc>
          <w:tcPr>
            <w:tcW w:w="380" w:type="pct"/>
            <w:gridSpan w:val="4"/>
            <w:tcBorders>
              <w:top w:val="single" w:color="auto" w:sz="4" w:space="0"/>
              <w:left w:val="single" w:color="000000" w:sz="4" w:space="0"/>
              <w:bottom w:val="single" w:color="auto" w:sz="4" w:space="0"/>
              <w:right w:val="single" w:color="000000" w:sz="4" w:space="0"/>
            </w:tcBorders>
            <w:noWrap w:val="0"/>
            <w:vAlign w:val="center"/>
          </w:tcPr>
          <w:p w14:paraId="289847DB">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864" w:type="pct"/>
            <w:gridSpan w:val="3"/>
            <w:tcBorders>
              <w:top w:val="single" w:color="auto" w:sz="4" w:space="0"/>
              <w:left w:val="single" w:color="000000" w:sz="4" w:space="0"/>
              <w:bottom w:val="single" w:color="auto" w:sz="4" w:space="0"/>
              <w:right w:val="single" w:color="000000" w:sz="4" w:space="0"/>
            </w:tcBorders>
            <w:noWrap/>
            <w:vAlign w:val="center"/>
          </w:tcPr>
          <w:p w14:paraId="26A940D9">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计算机监控</w:t>
            </w:r>
          </w:p>
          <w:p w14:paraId="377C7D5A">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软件</w:t>
            </w:r>
          </w:p>
        </w:tc>
        <w:tc>
          <w:tcPr>
            <w:tcW w:w="2686" w:type="pct"/>
            <w:gridSpan w:val="6"/>
            <w:tcBorders>
              <w:top w:val="single" w:color="auto" w:sz="4" w:space="0"/>
              <w:left w:val="single" w:color="000000" w:sz="4" w:space="0"/>
              <w:bottom w:val="single" w:color="auto" w:sz="4" w:space="0"/>
              <w:right w:val="single" w:color="000000" w:sz="4" w:space="0"/>
            </w:tcBorders>
            <w:noWrap w:val="0"/>
            <w:vAlign w:val="center"/>
          </w:tcPr>
          <w:p w14:paraId="2B9B75D6">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可实时查看NTP服务器网络状态、授时类型、GPS/BD状态、CDMA状态、同步状态、守时模式、守时状态及UTC标准时间信息。</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实时监控GPS/BD卫星信息，包括GPS可见卫星数量、</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GPS卫星使用数量、北斗可见卫星数据、北斗卫星使用数量、纬度、纬度半球、经度、经度半球信息。</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实时监控CDMA卫星信息，包括信号强度(RSSI)和信道误帧率(FER)</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实时监控同步终端信息（PC机、路由器、交换机、防火墙、支持NTP协议校时的子钟等设备），包括终端IP、服务器IP、最近同步时间（该时间为服务器授时给终端的标准时间）、访问（同步）次数。</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支持报表导出</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可添加同步终端、修改设备名称、重置访问次数、自定义同步超时间隔。</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可根据时间段及IP地址过滤数据。</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提供删除同步终端功能。</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实时记录终端同步日志，包括终端IP，服务器IP，同步结果，详细的同步日志信息。</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可以根据时间段及IP地址过滤志内容。</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支持报表导出</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可设置历史数据保存天数。</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根据设置的天数自动清空历史数据。</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提供手动清空历史数据功能</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实时监控NTP服务器工作日志</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支持报表导出</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当发现NTP服务器网络状态、授时类型、GPS状态及卫星信息、CDMA状态、同步状态、守时模式、守时状态出现异常时，自动发送邮件告警，邮件内容包括告警发生时间、告警内容以及排错方法。</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支持自定义邮件告警设置</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当发现NTP服务器网络状态、授时类型、GPS状态及卫星信息、CDMA状态、同步状态、守时模式、守时状态出现异常时，自动发出声音告警，并在界面上显示告警信息。</w:t>
            </w:r>
          </w:p>
          <w:p w14:paraId="36B26594">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自定义服务器及告警刷新频率。</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自定义网络连续丢包限制。</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自定义卫星丢失时长。</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自定义告警邮件发送频率。</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数码子钟以及指针子钟集中管理，远程维护子钟IP地址，NTP服务器地址，子钟在线状态，实时查看子钟同步时间，支持根据实际需求对子钟进行分组</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Windows（支持Windows7及以上版本，XP系统需要安装.NET Framework 4.5）</w:t>
            </w:r>
          </w:p>
        </w:tc>
        <w:tc>
          <w:tcPr>
            <w:tcW w:w="400" w:type="pct"/>
            <w:gridSpan w:val="6"/>
            <w:tcBorders>
              <w:top w:val="single" w:color="auto" w:sz="4" w:space="0"/>
              <w:left w:val="single" w:color="000000" w:sz="4" w:space="0"/>
              <w:bottom w:val="single" w:color="auto" w:sz="4" w:space="0"/>
              <w:right w:val="single" w:color="000000" w:sz="4" w:space="0"/>
            </w:tcBorders>
            <w:noWrap/>
            <w:vAlign w:val="center"/>
          </w:tcPr>
          <w:p w14:paraId="42C8BA89">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套</w:t>
            </w:r>
          </w:p>
        </w:tc>
        <w:tc>
          <w:tcPr>
            <w:tcW w:w="395" w:type="pct"/>
            <w:gridSpan w:val="5"/>
            <w:tcBorders>
              <w:top w:val="single" w:color="auto" w:sz="4" w:space="0"/>
              <w:left w:val="single" w:color="000000" w:sz="4" w:space="0"/>
              <w:bottom w:val="single" w:color="auto" w:sz="4" w:space="0"/>
              <w:right w:val="single" w:color="000000" w:sz="4" w:space="0"/>
            </w:tcBorders>
            <w:noWrap/>
            <w:vAlign w:val="center"/>
          </w:tcPr>
          <w:p w14:paraId="04B39916">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0"/>
            <w:vAlign w:val="center"/>
          </w:tcPr>
          <w:p w14:paraId="5FF2887D">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电脑自备</w:t>
            </w:r>
          </w:p>
        </w:tc>
      </w:tr>
      <w:tr w14:paraId="504BD3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 w:type="dxa"/>
          <w:trHeight w:val="625" w:hRule="atLeast"/>
        </w:trPr>
        <w:tc>
          <w:tcPr>
            <w:tcW w:w="380" w:type="pct"/>
            <w:gridSpan w:val="4"/>
            <w:tcBorders>
              <w:top w:val="single" w:color="auto" w:sz="4" w:space="0"/>
              <w:left w:val="single" w:color="000000" w:sz="4" w:space="0"/>
              <w:bottom w:val="single" w:color="000000" w:sz="4" w:space="0"/>
              <w:right w:val="single" w:color="000000" w:sz="4" w:space="0"/>
            </w:tcBorders>
            <w:noWrap w:val="0"/>
            <w:vAlign w:val="center"/>
          </w:tcPr>
          <w:p w14:paraId="08C91AA1">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w:t>
            </w:r>
          </w:p>
        </w:tc>
        <w:tc>
          <w:tcPr>
            <w:tcW w:w="864" w:type="pct"/>
            <w:gridSpan w:val="3"/>
            <w:tcBorders>
              <w:top w:val="single" w:color="auto" w:sz="4" w:space="0"/>
              <w:left w:val="single" w:color="000000" w:sz="4" w:space="0"/>
              <w:bottom w:val="single" w:color="000000" w:sz="4" w:space="0"/>
              <w:right w:val="single" w:color="000000" w:sz="4" w:space="0"/>
            </w:tcBorders>
            <w:noWrap w:val="0"/>
            <w:vAlign w:val="center"/>
          </w:tcPr>
          <w:p w14:paraId="3D005021">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双面数字子钟</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（5英寸时分）</w:t>
            </w:r>
          </w:p>
        </w:tc>
        <w:tc>
          <w:tcPr>
            <w:tcW w:w="2686" w:type="pct"/>
            <w:gridSpan w:val="6"/>
            <w:tcBorders>
              <w:top w:val="single" w:color="auto" w:sz="4" w:space="0"/>
              <w:left w:val="single" w:color="000000" w:sz="4" w:space="0"/>
              <w:bottom w:val="single" w:color="000000" w:sz="4" w:space="0"/>
              <w:right w:val="single" w:color="000000" w:sz="4" w:space="0"/>
            </w:tcBorders>
            <w:noWrap w:val="0"/>
            <w:vAlign w:val="center"/>
          </w:tcPr>
          <w:p w14:paraId="61303BEB">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精美铝合金外框 亚克力面板</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双面二联显示年、月、日、星期、时、分、秒</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上联1.8寸数码管显示年、月、日、星期</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下联3寸数码管显示时、分、秒</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自动获取母钟信号同步，支持NTP/SNTP网络对时,RJ45接口。</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可与计算机局域网共用网络、共用交换机。</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网络同步精度≤10ms</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自走时精度≤200ms/天</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220V±20%外置适配器</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12V±20%电源输入</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支持POE供电</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运行功耗≤15W</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-10℃～65℃</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支持管理软件自动发现子钟</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支持管理软件远程配置子钟设备名称、IP地址、NTP服务器地址、串口连接信息等。</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支持console连接配置，在无网络连接情况下也可对子钟进行配置管理</w:t>
            </w:r>
          </w:p>
        </w:tc>
        <w:tc>
          <w:tcPr>
            <w:tcW w:w="400" w:type="pct"/>
            <w:gridSpan w:val="6"/>
            <w:tcBorders>
              <w:top w:val="single" w:color="auto" w:sz="4" w:space="0"/>
              <w:left w:val="single" w:color="000000" w:sz="4" w:space="0"/>
              <w:bottom w:val="single" w:color="000000" w:sz="4" w:space="0"/>
              <w:right w:val="single" w:color="000000" w:sz="4" w:space="0"/>
            </w:tcBorders>
            <w:noWrap/>
            <w:vAlign w:val="center"/>
          </w:tcPr>
          <w:p w14:paraId="4A7F6999">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395" w:type="pct"/>
            <w:gridSpan w:val="5"/>
            <w:tcBorders>
              <w:top w:val="single" w:color="auto" w:sz="4" w:space="0"/>
              <w:left w:val="single" w:color="000000" w:sz="4" w:space="0"/>
              <w:bottom w:val="single" w:color="000000" w:sz="4" w:space="0"/>
              <w:right w:val="single" w:color="000000" w:sz="4" w:space="0"/>
            </w:tcBorders>
            <w:noWrap/>
            <w:vAlign w:val="center"/>
          </w:tcPr>
          <w:p w14:paraId="4760CCED">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w:t>
            </w:r>
          </w:p>
        </w:tc>
        <w:tc>
          <w:tcPr>
            <w:tcW w:w="271" w:type="pct"/>
            <w:tcBorders>
              <w:top w:val="single" w:color="000000" w:sz="4" w:space="0"/>
              <w:left w:val="single" w:color="000000" w:sz="4" w:space="0"/>
              <w:bottom w:val="single" w:color="000000" w:sz="4" w:space="0"/>
              <w:right w:val="single" w:color="000000" w:sz="4" w:space="0"/>
            </w:tcBorders>
            <w:noWrap w:val="0"/>
            <w:vAlign w:val="center"/>
          </w:tcPr>
          <w:p w14:paraId="676A8B8E">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走廊 双面吊装</w:t>
            </w:r>
          </w:p>
        </w:tc>
      </w:tr>
      <w:tr w14:paraId="4A99A3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 w:type="dxa"/>
          <w:trHeight w:val="724" w:hRule="atLeast"/>
        </w:trPr>
        <w:tc>
          <w:tcPr>
            <w:tcW w:w="380" w:type="pct"/>
            <w:gridSpan w:val="4"/>
            <w:tcBorders>
              <w:top w:val="single" w:color="000000" w:sz="4" w:space="0"/>
              <w:left w:val="single" w:color="000000" w:sz="4" w:space="0"/>
              <w:bottom w:val="single" w:color="000000" w:sz="4" w:space="0"/>
              <w:right w:val="single" w:color="000000" w:sz="4" w:space="0"/>
            </w:tcBorders>
            <w:noWrap w:val="0"/>
            <w:vAlign w:val="center"/>
          </w:tcPr>
          <w:p w14:paraId="472E4737">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864" w:type="pct"/>
            <w:gridSpan w:val="3"/>
            <w:tcBorders>
              <w:top w:val="single" w:color="000000" w:sz="4" w:space="0"/>
              <w:left w:val="single" w:color="000000" w:sz="4" w:space="0"/>
              <w:bottom w:val="single" w:color="000000" w:sz="4" w:space="0"/>
              <w:right w:val="single" w:color="000000" w:sz="4" w:space="0"/>
            </w:tcBorders>
            <w:noWrap/>
            <w:vAlign w:val="center"/>
          </w:tcPr>
          <w:p w14:paraId="36706F4D">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非屏蔽六类缆</w:t>
            </w:r>
          </w:p>
        </w:tc>
        <w:tc>
          <w:tcPr>
            <w:tcW w:w="2686" w:type="pct"/>
            <w:gridSpan w:val="6"/>
            <w:tcBorders>
              <w:top w:val="single" w:color="000000" w:sz="4" w:space="0"/>
              <w:left w:val="single" w:color="000000" w:sz="4" w:space="0"/>
              <w:bottom w:val="single" w:color="000000" w:sz="4" w:space="0"/>
              <w:right w:val="single" w:color="000000" w:sz="4" w:space="0"/>
            </w:tcBorders>
            <w:noWrap w:val="0"/>
            <w:vAlign w:val="center"/>
          </w:tcPr>
          <w:p w14:paraId="7C96B329">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6类室内非屏蔽双绞线</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6类网线,Cat6非屏蔽双绞线</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标准装箱长度:305m±1.5m；</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线缆结构：4对8芯双绞线,每对之间采用十字骨架隔离,每芯均有颜色区分,外皮印有厂商标识 及电缆编码，有撕裂绳；</w:t>
            </w:r>
          </w:p>
        </w:tc>
        <w:tc>
          <w:tcPr>
            <w:tcW w:w="400" w:type="pct"/>
            <w:gridSpan w:val="6"/>
            <w:tcBorders>
              <w:top w:val="single" w:color="000000" w:sz="4" w:space="0"/>
              <w:left w:val="single" w:color="000000" w:sz="4" w:space="0"/>
              <w:bottom w:val="single" w:color="000000" w:sz="4" w:space="0"/>
              <w:right w:val="single" w:color="000000" w:sz="4" w:space="0"/>
            </w:tcBorders>
            <w:noWrap/>
            <w:vAlign w:val="center"/>
          </w:tcPr>
          <w:p w14:paraId="1C111CBF">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箱</w:t>
            </w:r>
          </w:p>
        </w:tc>
        <w:tc>
          <w:tcPr>
            <w:tcW w:w="395" w:type="pct"/>
            <w:gridSpan w:val="5"/>
            <w:tcBorders>
              <w:top w:val="single" w:color="000000" w:sz="4" w:space="0"/>
              <w:left w:val="single" w:color="000000" w:sz="4" w:space="0"/>
              <w:bottom w:val="single" w:color="000000" w:sz="4" w:space="0"/>
              <w:right w:val="single" w:color="000000" w:sz="4" w:space="0"/>
            </w:tcBorders>
            <w:noWrap/>
            <w:vAlign w:val="center"/>
          </w:tcPr>
          <w:p w14:paraId="6457072C">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w:t>
            </w:r>
          </w:p>
        </w:tc>
        <w:tc>
          <w:tcPr>
            <w:tcW w:w="271" w:type="pct"/>
            <w:tcBorders>
              <w:top w:val="single" w:color="000000" w:sz="4" w:space="0"/>
              <w:left w:val="single" w:color="000000" w:sz="4" w:space="0"/>
              <w:bottom w:val="single" w:color="000000" w:sz="4" w:space="0"/>
              <w:right w:val="single" w:color="000000" w:sz="4" w:space="0"/>
            </w:tcBorders>
            <w:noWrap w:val="0"/>
            <w:vAlign w:val="center"/>
          </w:tcPr>
          <w:p w14:paraId="601F1654">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20B52F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 w:type="dxa"/>
          <w:trHeight w:val="642" w:hRule="atLeast"/>
        </w:trPr>
        <w:tc>
          <w:tcPr>
            <w:tcW w:w="380" w:type="pct"/>
            <w:gridSpan w:val="4"/>
            <w:tcBorders>
              <w:top w:val="single" w:color="000000" w:sz="4" w:space="0"/>
              <w:left w:val="single" w:color="000000" w:sz="4" w:space="0"/>
              <w:bottom w:val="single" w:color="000000" w:sz="4" w:space="0"/>
              <w:right w:val="single" w:color="000000" w:sz="4" w:space="0"/>
            </w:tcBorders>
            <w:noWrap w:val="0"/>
            <w:vAlign w:val="center"/>
          </w:tcPr>
          <w:p w14:paraId="6B0180BE">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w:t>
            </w:r>
          </w:p>
        </w:tc>
        <w:tc>
          <w:tcPr>
            <w:tcW w:w="864" w:type="pct"/>
            <w:gridSpan w:val="3"/>
            <w:tcBorders>
              <w:top w:val="single" w:color="000000" w:sz="4" w:space="0"/>
              <w:left w:val="single" w:color="000000" w:sz="4" w:space="0"/>
              <w:bottom w:val="single" w:color="000000" w:sz="4" w:space="0"/>
              <w:right w:val="single" w:color="000000" w:sz="4" w:space="0"/>
            </w:tcBorders>
            <w:noWrap/>
            <w:vAlign w:val="center"/>
          </w:tcPr>
          <w:p w14:paraId="0EB8F8EA">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JDG金属管</w:t>
            </w:r>
          </w:p>
        </w:tc>
        <w:tc>
          <w:tcPr>
            <w:tcW w:w="2686" w:type="pct"/>
            <w:gridSpan w:val="6"/>
            <w:tcBorders>
              <w:top w:val="single" w:color="000000" w:sz="4" w:space="0"/>
              <w:left w:val="single" w:color="000000" w:sz="4" w:space="0"/>
              <w:bottom w:val="single" w:color="000000" w:sz="4" w:space="0"/>
              <w:right w:val="single" w:color="000000" w:sz="4" w:space="0"/>
            </w:tcBorders>
            <w:noWrap w:val="0"/>
            <w:vAlign w:val="center"/>
          </w:tcPr>
          <w:p w14:paraId="2353B812">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JDG20</w:t>
            </w:r>
          </w:p>
        </w:tc>
        <w:tc>
          <w:tcPr>
            <w:tcW w:w="400" w:type="pct"/>
            <w:gridSpan w:val="6"/>
            <w:tcBorders>
              <w:top w:val="single" w:color="000000" w:sz="4" w:space="0"/>
              <w:left w:val="single" w:color="000000" w:sz="4" w:space="0"/>
              <w:bottom w:val="single" w:color="000000" w:sz="4" w:space="0"/>
              <w:right w:val="single" w:color="000000" w:sz="4" w:space="0"/>
            </w:tcBorders>
            <w:noWrap/>
            <w:vAlign w:val="center"/>
          </w:tcPr>
          <w:p w14:paraId="24456CC0">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米</w:t>
            </w:r>
          </w:p>
        </w:tc>
        <w:tc>
          <w:tcPr>
            <w:tcW w:w="395" w:type="pct"/>
            <w:gridSpan w:val="5"/>
            <w:tcBorders>
              <w:top w:val="single" w:color="000000" w:sz="4" w:space="0"/>
              <w:left w:val="single" w:color="000000" w:sz="4" w:space="0"/>
              <w:bottom w:val="single" w:color="000000" w:sz="4" w:space="0"/>
              <w:right w:val="single" w:color="000000" w:sz="4" w:space="0"/>
            </w:tcBorders>
            <w:noWrap/>
            <w:vAlign w:val="center"/>
          </w:tcPr>
          <w:p w14:paraId="77D21F84">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550</w:t>
            </w:r>
          </w:p>
        </w:tc>
        <w:tc>
          <w:tcPr>
            <w:tcW w:w="271" w:type="pct"/>
            <w:tcBorders>
              <w:top w:val="single" w:color="000000" w:sz="4" w:space="0"/>
              <w:left w:val="single" w:color="000000" w:sz="4" w:space="0"/>
              <w:bottom w:val="single" w:color="000000" w:sz="4" w:space="0"/>
              <w:right w:val="single" w:color="000000" w:sz="4" w:space="0"/>
            </w:tcBorders>
            <w:noWrap w:val="0"/>
            <w:vAlign w:val="center"/>
          </w:tcPr>
          <w:p w14:paraId="33AF83BD">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62AA3A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 w:type="dxa"/>
          <w:trHeight w:val="800" w:hRule="atLeast"/>
        </w:trPr>
        <w:tc>
          <w:tcPr>
            <w:tcW w:w="380" w:type="pct"/>
            <w:gridSpan w:val="4"/>
            <w:tcBorders>
              <w:top w:val="single" w:color="000000" w:sz="4" w:space="0"/>
              <w:left w:val="single" w:color="000000" w:sz="4" w:space="0"/>
              <w:bottom w:val="single" w:color="000000" w:sz="4" w:space="0"/>
              <w:right w:val="single" w:color="000000" w:sz="4" w:space="0"/>
            </w:tcBorders>
            <w:noWrap w:val="0"/>
            <w:vAlign w:val="center"/>
          </w:tcPr>
          <w:p w14:paraId="329AC66F">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w:t>
            </w:r>
          </w:p>
        </w:tc>
        <w:tc>
          <w:tcPr>
            <w:tcW w:w="864" w:type="pct"/>
            <w:gridSpan w:val="3"/>
            <w:tcBorders>
              <w:top w:val="single" w:color="000000" w:sz="4" w:space="0"/>
              <w:left w:val="single" w:color="000000" w:sz="4" w:space="0"/>
              <w:bottom w:val="single" w:color="000000" w:sz="4" w:space="0"/>
              <w:right w:val="single" w:color="000000" w:sz="4" w:space="0"/>
            </w:tcBorders>
            <w:noWrap/>
            <w:vAlign w:val="center"/>
          </w:tcPr>
          <w:p w14:paraId="55253398">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辅材及安装调试</w:t>
            </w:r>
          </w:p>
        </w:tc>
        <w:tc>
          <w:tcPr>
            <w:tcW w:w="2686" w:type="pct"/>
            <w:gridSpan w:val="6"/>
            <w:tcBorders>
              <w:top w:val="single" w:color="000000" w:sz="4" w:space="0"/>
              <w:left w:val="single" w:color="000000" w:sz="4" w:space="0"/>
              <w:bottom w:val="single" w:color="000000" w:sz="4" w:space="0"/>
              <w:right w:val="single" w:color="000000" w:sz="4" w:space="0"/>
            </w:tcBorders>
            <w:noWrap w:val="0"/>
            <w:vAlign w:val="center"/>
          </w:tcPr>
          <w:p w14:paraId="66B70D59">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含耦合器、光纤跳线、弯头、托架、横担、标签、扎带、焊锡丝(膏)、胶布、软管、过线盒、锁母、防蜡管、膨胀塞、螺丝、钢钉、三通、U型卡、锁母、胶水、直接、膨胀管、穿线钢丝等</w:t>
            </w:r>
          </w:p>
        </w:tc>
        <w:tc>
          <w:tcPr>
            <w:tcW w:w="400" w:type="pct"/>
            <w:gridSpan w:val="6"/>
            <w:tcBorders>
              <w:top w:val="single" w:color="000000" w:sz="4" w:space="0"/>
              <w:left w:val="single" w:color="000000" w:sz="4" w:space="0"/>
              <w:bottom w:val="single" w:color="000000" w:sz="4" w:space="0"/>
              <w:right w:val="single" w:color="000000" w:sz="4" w:space="0"/>
            </w:tcBorders>
            <w:noWrap/>
            <w:vAlign w:val="center"/>
          </w:tcPr>
          <w:p w14:paraId="60583E67">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批</w:t>
            </w:r>
          </w:p>
        </w:tc>
        <w:tc>
          <w:tcPr>
            <w:tcW w:w="395" w:type="pct"/>
            <w:gridSpan w:val="5"/>
            <w:tcBorders>
              <w:top w:val="single" w:color="000000" w:sz="4" w:space="0"/>
              <w:left w:val="single" w:color="000000" w:sz="4" w:space="0"/>
              <w:bottom w:val="single" w:color="000000" w:sz="4" w:space="0"/>
              <w:right w:val="single" w:color="000000" w:sz="4" w:space="0"/>
            </w:tcBorders>
            <w:noWrap/>
            <w:vAlign w:val="center"/>
          </w:tcPr>
          <w:p w14:paraId="7012ECB8">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271" w:type="pct"/>
            <w:tcBorders>
              <w:top w:val="single" w:color="000000" w:sz="4" w:space="0"/>
              <w:left w:val="single" w:color="000000" w:sz="4" w:space="0"/>
              <w:bottom w:val="single" w:color="000000" w:sz="4" w:space="0"/>
              <w:right w:val="single" w:color="000000" w:sz="4" w:space="0"/>
            </w:tcBorders>
            <w:noWrap w:val="0"/>
            <w:vAlign w:val="center"/>
          </w:tcPr>
          <w:p w14:paraId="6EEBD371">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762BA3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 w:type="dxa"/>
          <w:trHeight w:val="720" w:hRule="atLeast"/>
        </w:trPr>
        <w:tc>
          <w:tcPr>
            <w:tcW w:w="4999" w:type="pct"/>
            <w:gridSpan w:val="25"/>
            <w:tcBorders>
              <w:top w:val="single" w:color="000000" w:sz="4" w:space="0"/>
              <w:left w:val="single" w:color="000000" w:sz="4" w:space="0"/>
              <w:bottom w:val="single" w:color="000000" w:sz="4" w:space="0"/>
              <w:right w:val="single" w:color="000000" w:sz="4" w:space="0"/>
            </w:tcBorders>
            <w:noWrap/>
            <w:vAlign w:val="center"/>
          </w:tcPr>
          <w:p w14:paraId="646E3011">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8"/>
                <w:szCs w:val="28"/>
                <w:u w:val="none"/>
                <w:lang w:val="en-US" w:eastAsia="zh-CN" w:bidi="ar"/>
              </w:rPr>
              <w:t>24.视频监控设备</w:t>
            </w:r>
          </w:p>
        </w:tc>
      </w:tr>
      <w:tr w14:paraId="4928E7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 w:type="dxa"/>
          <w:trHeight w:val="402" w:hRule="atLeast"/>
        </w:trPr>
        <w:tc>
          <w:tcPr>
            <w:tcW w:w="403" w:type="pct"/>
            <w:gridSpan w:val="5"/>
            <w:tcBorders>
              <w:top w:val="single" w:color="000000" w:sz="4" w:space="0"/>
              <w:left w:val="single" w:color="000000" w:sz="4" w:space="0"/>
              <w:bottom w:val="single" w:color="000000" w:sz="4" w:space="0"/>
              <w:right w:val="single" w:color="000000" w:sz="4" w:space="0"/>
            </w:tcBorders>
            <w:noWrap/>
            <w:vAlign w:val="center"/>
          </w:tcPr>
          <w:p w14:paraId="6F802C55">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序号</w:t>
            </w:r>
          </w:p>
        </w:tc>
        <w:tc>
          <w:tcPr>
            <w:tcW w:w="841" w:type="pct"/>
            <w:gridSpan w:val="2"/>
            <w:tcBorders>
              <w:top w:val="single" w:color="000000" w:sz="4" w:space="0"/>
              <w:left w:val="single" w:color="000000" w:sz="4" w:space="0"/>
              <w:bottom w:val="single" w:color="000000" w:sz="4" w:space="0"/>
              <w:right w:val="single" w:color="000000" w:sz="4" w:space="0"/>
            </w:tcBorders>
            <w:noWrap/>
            <w:vAlign w:val="center"/>
          </w:tcPr>
          <w:p w14:paraId="1769C8C8">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设备名称</w:t>
            </w:r>
          </w:p>
        </w:tc>
        <w:tc>
          <w:tcPr>
            <w:tcW w:w="2578" w:type="pct"/>
            <w:gridSpan w:val="3"/>
            <w:tcBorders>
              <w:top w:val="single" w:color="000000" w:sz="4" w:space="0"/>
              <w:left w:val="single" w:color="000000" w:sz="4" w:space="0"/>
              <w:bottom w:val="single" w:color="000000" w:sz="4" w:space="0"/>
              <w:right w:val="single" w:color="000000" w:sz="4" w:space="0"/>
            </w:tcBorders>
            <w:noWrap w:val="0"/>
            <w:vAlign w:val="center"/>
          </w:tcPr>
          <w:p w14:paraId="7AA9F0BF">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技术参数</w:t>
            </w:r>
          </w:p>
        </w:tc>
        <w:tc>
          <w:tcPr>
            <w:tcW w:w="433" w:type="pct"/>
            <w:gridSpan w:val="8"/>
            <w:tcBorders>
              <w:top w:val="single" w:color="000000" w:sz="4" w:space="0"/>
              <w:left w:val="single" w:color="000000" w:sz="4" w:space="0"/>
              <w:bottom w:val="single" w:color="000000" w:sz="4" w:space="0"/>
              <w:right w:val="single" w:color="000000" w:sz="4" w:space="0"/>
            </w:tcBorders>
            <w:noWrap/>
            <w:vAlign w:val="center"/>
          </w:tcPr>
          <w:p w14:paraId="33D85F48">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单位</w:t>
            </w:r>
          </w:p>
        </w:tc>
        <w:tc>
          <w:tcPr>
            <w:tcW w:w="378" w:type="pct"/>
            <w:gridSpan w:val="5"/>
            <w:tcBorders>
              <w:top w:val="single" w:color="000000" w:sz="4" w:space="0"/>
              <w:left w:val="single" w:color="000000" w:sz="4" w:space="0"/>
              <w:bottom w:val="single" w:color="000000" w:sz="4" w:space="0"/>
              <w:right w:val="single" w:color="000000" w:sz="4" w:space="0"/>
            </w:tcBorders>
            <w:noWrap/>
            <w:vAlign w:val="center"/>
          </w:tcPr>
          <w:p w14:paraId="50D44E89">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数量</w:t>
            </w:r>
          </w:p>
        </w:tc>
        <w:tc>
          <w:tcPr>
            <w:tcW w:w="363" w:type="pct"/>
            <w:gridSpan w:val="2"/>
            <w:tcBorders>
              <w:top w:val="single" w:color="000000" w:sz="4" w:space="0"/>
              <w:left w:val="single" w:color="000000" w:sz="4" w:space="0"/>
              <w:bottom w:val="single" w:color="000000" w:sz="4" w:space="0"/>
              <w:right w:val="single" w:color="000000" w:sz="4" w:space="0"/>
            </w:tcBorders>
            <w:noWrap/>
            <w:vAlign w:val="center"/>
          </w:tcPr>
          <w:p w14:paraId="717FBFC7">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备注</w:t>
            </w:r>
          </w:p>
        </w:tc>
      </w:tr>
      <w:tr w14:paraId="7959D6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 w:type="dxa"/>
          <w:trHeight w:val="283" w:hRule="atLeast"/>
        </w:trPr>
        <w:tc>
          <w:tcPr>
            <w:tcW w:w="4999" w:type="pct"/>
            <w:gridSpan w:val="25"/>
            <w:tcBorders>
              <w:top w:val="single" w:color="000000" w:sz="4" w:space="0"/>
              <w:left w:val="single" w:color="000000" w:sz="4" w:space="0"/>
              <w:bottom w:val="single" w:color="000000" w:sz="4" w:space="0"/>
              <w:right w:val="single" w:color="000000" w:sz="4" w:space="0"/>
            </w:tcBorders>
            <w:noWrap/>
            <w:vAlign w:val="center"/>
          </w:tcPr>
          <w:p w14:paraId="655F1E5D">
            <w:pPr>
              <w:keepNext w:val="0"/>
              <w:keepLines w:val="0"/>
              <w:pageBreakBefore w:val="0"/>
              <w:widowControl/>
              <w:kinsoku/>
              <w:wordWrap/>
              <w:overflowPunct/>
              <w:topLinePunct w:val="0"/>
              <w:autoSpaceDE/>
              <w:autoSpaceDN/>
              <w:bidi w:val="0"/>
              <w:adjustRightInd/>
              <w:snapToGrid/>
              <w:spacing w:line="400" w:lineRule="exact"/>
              <w:jc w:val="left"/>
              <w:rPr>
                <w:rFonts w:hint="eastAsia" w:ascii="宋体" w:hAnsi="宋体" w:eastAsia="宋体" w:cs="宋体"/>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一、前端设备</w:t>
            </w:r>
          </w:p>
        </w:tc>
      </w:tr>
      <w:tr w14:paraId="5E51C7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 w:type="dxa"/>
          <w:trHeight w:val="3776" w:hRule="atLeast"/>
        </w:trPr>
        <w:tc>
          <w:tcPr>
            <w:tcW w:w="403" w:type="pct"/>
            <w:gridSpan w:val="5"/>
            <w:tcBorders>
              <w:top w:val="single" w:color="000000" w:sz="4" w:space="0"/>
              <w:left w:val="single" w:color="000000" w:sz="4" w:space="0"/>
              <w:bottom w:val="single" w:color="000000" w:sz="4" w:space="0"/>
              <w:right w:val="single" w:color="000000" w:sz="4" w:space="0"/>
            </w:tcBorders>
            <w:noWrap w:val="0"/>
            <w:vAlign w:val="center"/>
          </w:tcPr>
          <w:p w14:paraId="69247BB0">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841" w:type="pct"/>
            <w:gridSpan w:val="2"/>
            <w:tcBorders>
              <w:top w:val="single" w:color="000000" w:sz="4" w:space="0"/>
              <w:left w:val="single" w:color="000000" w:sz="4" w:space="0"/>
              <w:bottom w:val="single" w:color="000000" w:sz="4" w:space="0"/>
              <w:right w:val="single" w:color="000000" w:sz="4" w:space="0"/>
            </w:tcBorders>
            <w:noWrap w:val="0"/>
            <w:vAlign w:val="center"/>
          </w:tcPr>
          <w:p w14:paraId="744DA334">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400万红外</w:t>
            </w:r>
          </w:p>
          <w:p w14:paraId="5F559767">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半球网络摄像机</w:t>
            </w:r>
          </w:p>
        </w:tc>
        <w:tc>
          <w:tcPr>
            <w:tcW w:w="2578" w:type="pct"/>
            <w:gridSpan w:val="3"/>
            <w:tcBorders>
              <w:top w:val="single" w:color="000000" w:sz="4" w:space="0"/>
              <w:left w:val="single" w:color="000000" w:sz="4" w:space="0"/>
              <w:bottom w:val="single" w:color="000000" w:sz="4" w:space="0"/>
              <w:right w:val="single" w:color="000000" w:sz="4" w:space="0"/>
            </w:tcBorders>
            <w:noWrap w:val="0"/>
            <w:vAlign w:val="center"/>
          </w:tcPr>
          <w:p w14:paraId="2EBA4671">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1.具有400万像素 CMOS传感器。</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2.主码流可达到2688x1520@25fps</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3.红外（激光）摄像机在30米距离下应能探测到目标。</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4.信噪比不小于55dB。</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5.摄像机能够在-30~60摄氏度，湿度小于93%环境下稳定工作。</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6.不低于IP66防尘防水等级。</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7.摄像机应能在DC（12±25%）V范围内正常工作，支持POE供电。</w:t>
            </w:r>
          </w:p>
        </w:tc>
        <w:tc>
          <w:tcPr>
            <w:tcW w:w="433" w:type="pct"/>
            <w:gridSpan w:val="8"/>
            <w:tcBorders>
              <w:top w:val="single" w:color="000000" w:sz="4" w:space="0"/>
              <w:left w:val="single" w:color="000000" w:sz="4" w:space="0"/>
              <w:bottom w:val="single" w:color="000000" w:sz="4" w:space="0"/>
              <w:right w:val="single" w:color="000000" w:sz="4" w:space="0"/>
            </w:tcBorders>
            <w:noWrap w:val="0"/>
            <w:vAlign w:val="center"/>
          </w:tcPr>
          <w:p w14:paraId="324904C9">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378" w:type="pct"/>
            <w:gridSpan w:val="5"/>
            <w:tcBorders>
              <w:top w:val="single" w:color="000000" w:sz="4" w:space="0"/>
              <w:left w:val="single" w:color="000000" w:sz="4" w:space="0"/>
              <w:bottom w:val="single" w:color="000000" w:sz="4" w:space="0"/>
              <w:right w:val="single" w:color="000000" w:sz="4" w:space="0"/>
            </w:tcBorders>
            <w:noWrap w:val="0"/>
            <w:vAlign w:val="center"/>
          </w:tcPr>
          <w:p w14:paraId="0998509F">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121</w:t>
            </w:r>
          </w:p>
        </w:tc>
        <w:tc>
          <w:tcPr>
            <w:tcW w:w="363" w:type="pct"/>
            <w:gridSpan w:val="2"/>
            <w:tcBorders>
              <w:top w:val="single" w:color="000000" w:sz="4" w:space="0"/>
              <w:left w:val="single" w:color="000000" w:sz="4" w:space="0"/>
              <w:bottom w:val="single" w:color="000000" w:sz="4" w:space="0"/>
              <w:right w:val="single" w:color="000000" w:sz="4" w:space="0"/>
            </w:tcBorders>
            <w:noWrap/>
            <w:vAlign w:val="center"/>
          </w:tcPr>
          <w:p w14:paraId="07213F5A">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09E26C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 w:type="dxa"/>
          <w:trHeight w:val="697" w:hRule="atLeast"/>
        </w:trPr>
        <w:tc>
          <w:tcPr>
            <w:tcW w:w="403" w:type="pct"/>
            <w:gridSpan w:val="5"/>
            <w:tcBorders>
              <w:top w:val="single" w:color="000000" w:sz="4" w:space="0"/>
              <w:left w:val="single" w:color="000000" w:sz="4" w:space="0"/>
              <w:bottom w:val="single" w:color="000000" w:sz="4" w:space="0"/>
              <w:right w:val="single" w:color="000000" w:sz="4" w:space="0"/>
            </w:tcBorders>
            <w:noWrap w:val="0"/>
            <w:vAlign w:val="center"/>
          </w:tcPr>
          <w:p w14:paraId="1DABAA90">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841" w:type="pct"/>
            <w:gridSpan w:val="2"/>
            <w:tcBorders>
              <w:top w:val="single" w:color="000000" w:sz="4" w:space="0"/>
              <w:left w:val="single" w:color="000000" w:sz="4" w:space="0"/>
              <w:bottom w:val="single" w:color="000000" w:sz="4" w:space="0"/>
              <w:right w:val="single" w:color="000000" w:sz="4" w:space="0"/>
            </w:tcBorders>
            <w:noWrap w:val="0"/>
            <w:vAlign w:val="center"/>
          </w:tcPr>
          <w:p w14:paraId="1B5F564B">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400万筒型</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网络摄像机</w:t>
            </w:r>
          </w:p>
        </w:tc>
        <w:tc>
          <w:tcPr>
            <w:tcW w:w="2578" w:type="pct"/>
            <w:gridSpan w:val="3"/>
            <w:tcBorders>
              <w:top w:val="single" w:color="000000" w:sz="4" w:space="0"/>
              <w:left w:val="single" w:color="000000" w:sz="4" w:space="0"/>
              <w:bottom w:val="single" w:color="000000" w:sz="4" w:space="0"/>
              <w:right w:val="single" w:color="000000" w:sz="4" w:space="0"/>
            </w:tcBorders>
            <w:noWrap w:val="0"/>
            <w:vAlign w:val="center"/>
          </w:tcPr>
          <w:p w14:paraId="1F995A55">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1.具有400万像素 CMOS传感器。</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2.具有不小于1/1.8"靶面尺寸</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3.最低照度彩色：0.0005 lx。</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4.内置暖白光补光灯。1个内置麦克风，高清拾音</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5.补光距离不小于60米。</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6.动态范围不小于106dB。</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7.信噪比不小于62dB。</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8.需支持IP67防尘防水。</w:t>
            </w:r>
          </w:p>
        </w:tc>
        <w:tc>
          <w:tcPr>
            <w:tcW w:w="433" w:type="pct"/>
            <w:gridSpan w:val="8"/>
            <w:tcBorders>
              <w:top w:val="single" w:color="000000" w:sz="4" w:space="0"/>
              <w:left w:val="single" w:color="000000" w:sz="4" w:space="0"/>
              <w:bottom w:val="single" w:color="000000" w:sz="4" w:space="0"/>
              <w:right w:val="single" w:color="000000" w:sz="4" w:space="0"/>
            </w:tcBorders>
            <w:noWrap w:val="0"/>
            <w:vAlign w:val="center"/>
          </w:tcPr>
          <w:p w14:paraId="221F291D">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378" w:type="pct"/>
            <w:gridSpan w:val="5"/>
            <w:tcBorders>
              <w:top w:val="single" w:color="000000" w:sz="4" w:space="0"/>
              <w:left w:val="single" w:color="000000" w:sz="4" w:space="0"/>
              <w:bottom w:val="single" w:color="000000" w:sz="4" w:space="0"/>
              <w:right w:val="single" w:color="000000" w:sz="4" w:space="0"/>
            </w:tcBorders>
            <w:noWrap w:val="0"/>
            <w:vAlign w:val="center"/>
          </w:tcPr>
          <w:p w14:paraId="357DB34E">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16</w:t>
            </w:r>
          </w:p>
        </w:tc>
        <w:tc>
          <w:tcPr>
            <w:tcW w:w="363" w:type="pct"/>
            <w:gridSpan w:val="2"/>
            <w:tcBorders>
              <w:top w:val="single" w:color="000000" w:sz="4" w:space="0"/>
              <w:left w:val="single" w:color="000000" w:sz="4" w:space="0"/>
              <w:bottom w:val="single" w:color="000000" w:sz="4" w:space="0"/>
              <w:right w:val="single" w:color="000000" w:sz="4" w:space="0"/>
            </w:tcBorders>
            <w:noWrap/>
            <w:vAlign w:val="center"/>
          </w:tcPr>
          <w:p w14:paraId="739641A6">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0C1560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 w:type="dxa"/>
          <w:trHeight w:val="500" w:hRule="atLeast"/>
        </w:trPr>
        <w:tc>
          <w:tcPr>
            <w:tcW w:w="403" w:type="pct"/>
            <w:gridSpan w:val="5"/>
            <w:tcBorders>
              <w:top w:val="single" w:color="000000" w:sz="4" w:space="0"/>
              <w:left w:val="single" w:color="000000" w:sz="4" w:space="0"/>
              <w:bottom w:val="single" w:color="000000" w:sz="4" w:space="0"/>
              <w:right w:val="single" w:color="000000" w:sz="4" w:space="0"/>
            </w:tcBorders>
            <w:noWrap w:val="0"/>
            <w:vAlign w:val="center"/>
          </w:tcPr>
          <w:p w14:paraId="286C7EF1">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841" w:type="pct"/>
            <w:gridSpan w:val="2"/>
            <w:tcBorders>
              <w:top w:val="single" w:color="000000" w:sz="4" w:space="0"/>
              <w:left w:val="single" w:color="000000" w:sz="4" w:space="0"/>
              <w:bottom w:val="single" w:color="000000" w:sz="4" w:space="0"/>
              <w:right w:val="single" w:color="000000" w:sz="4" w:space="0"/>
            </w:tcBorders>
            <w:noWrap w:val="0"/>
            <w:vAlign w:val="center"/>
          </w:tcPr>
          <w:p w14:paraId="0995C884">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摄像机支架</w:t>
            </w:r>
          </w:p>
        </w:tc>
        <w:tc>
          <w:tcPr>
            <w:tcW w:w="2578" w:type="pct"/>
            <w:gridSpan w:val="3"/>
            <w:tcBorders>
              <w:top w:val="single" w:color="000000" w:sz="4" w:space="0"/>
              <w:left w:val="single" w:color="000000" w:sz="4" w:space="0"/>
              <w:bottom w:val="single" w:color="000000" w:sz="4" w:space="0"/>
              <w:right w:val="single" w:color="000000" w:sz="4" w:space="0"/>
            </w:tcBorders>
            <w:noWrap w:val="0"/>
            <w:vAlign w:val="center"/>
          </w:tcPr>
          <w:p w14:paraId="6DABFD5E">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筒机支架</w:t>
            </w:r>
          </w:p>
        </w:tc>
        <w:tc>
          <w:tcPr>
            <w:tcW w:w="433" w:type="pct"/>
            <w:gridSpan w:val="8"/>
            <w:tcBorders>
              <w:top w:val="single" w:color="000000" w:sz="4" w:space="0"/>
              <w:left w:val="single" w:color="000000" w:sz="4" w:space="0"/>
              <w:bottom w:val="single" w:color="000000" w:sz="4" w:space="0"/>
              <w:right w:val="single" w:color="000000" w:sz="4" w:space="0"/>
            </w:tcBorders>
            <w:noWrap w:val="0"/>
            <w:vAlign w:val="center"/>
          </w:tcPr>
          <w:p w14:paraId="52CF56F6">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378" w:type="pct"/>
            <w:gridSpan w:val="5"/>
            <w:tcBorders>
              <w:top w:val="single" w:color="000000" w:sz="4" w:space="0"/>
              <w:left w:val="single" w:color="000000" w:sz="4" w:space="0"/>
              <w:bottom w:val="single" w:color="000000" w:sz="4" w:space="0"/>
              <w:right w:val="single" w:color="000000" w:sz="4" w:space="0"/>
            </w:tcBorders>
            <w:noWrap w:val="0"/>
            <w:vAlign w:val="center"/>
          </w:tcPr>
          <w:p w14:paraId="778D4024">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16</w:t>
            </w:r>
          </w:p>
        </w:tc>
        <w:tc>
          <w:tcPr>
            <w:tcW w:w="363" w:type="pct"/>
            <w:gridSpan w:val="2"/>
            <w:tcBorders>
              <w:top w:val="single" w:color="000000" w:sz="4" w:space="0"/>
              <w:left w:val="single" w:color="000000" w:sz="4" w:space="0"/>
              <w:bottom w:val="single" w:color="000000" w:sz="4" w:space="0"/>
              <w:right w:val="single" w:color="000000" w:sz="4" w:space="0"/>
            </w:tcBorders>
            <w:noWrap/>
            <w:vAlign w:val="center"/>
          </w:tcPr>
          <w:p w14:paraId="482FD355">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3B0EB3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 w:type="dxa"/>
          <w:trHeight w:val="2400" w:hRule="atLeast"/>
        </w:trPr>
        <w:tc>
          <w:tcPr>
            <w:tcW w:w="403" w:type="pct"/>
            <w:gridSpan w:val="5"/>
            <w:tcBorders>
              <w:top w:val="single" w:color="000000" w:sz="4" w:space="0"/>
              <w:left w:val="single" w:color="000000" w:sz="4" w:space="0"/>
              <w:bottom w:val="single" w:color="000000" w:sz="4" w:space="0"/>
              <w:right w:val="single" w:color="000000" w:sz="4" w:space="0"/>
            </w:tcBorders>
            <w:noWrap w:val="0"/>
            <w:vAlign w:val="center"/>
          </w:tcPr>
          <w:p w14:paraId="1F256602">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w:t>
            </w:r>
          </w:p>
        </w:tc>
        <w:tc>
          <w:tcPr>
            <w:tcW w:w="841" w:type="pct"/>
            <w:gridSpan w:val="2"/>
            <w:tcBorders>
              <w:top w:val="single" w:color="000000" w:sz="4" w:space="0"/>
              <w:left w:val="single" w:color="000000" w:sz="4" w:space="0"/>
              <w:bottom w:val="single" w:color="000000" w:sz="4" w:space="0"/>
              <w:right w:val="single" w:color="000000" w:sz="4" w:space="0"/>
            </w:tcBorders>
            <w:noWrap w:val="0"/>
            <w:vAlign w:val="center"/>
          </w:tcPr>
          <w:p w14:paraId="081D56AF">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400万半球网络摄像机</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（带拾音器）</w:t>
            </w:r>
          </w:p>
        </w:tc>
        <w:tc>
          <w:tcPr>
            <w:tcW w:w="2578" w:type="pct"/>
            <w:gridSpan w:val="3"/>
            <w:tcBorders>
              <w:top w:val="single" w:color="000000" w:sz="4" w:space="0"/>
              <w:left w:val="single" w:color="000000" w:sz="4" w:space="0"/>
              <w:bottom w:val="single" w:color="000000" w:sz="4" w:space="0"/>
              <w:right w:val="single" w:color="000000" w:sz="4" w:space="0"/>
            </w:tcBorders>
            <w:noWrap w:val="0"/>
            <w:vAlign w:val="center"/>
          </w:tcPr>
          <w:p w14:paraId="5628148F">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1.具有400万像素 CMOS传感器。</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2.主码流可达到2688x1520@25fps</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3.红外（激光）摄像机在30米距离下应能探测到目标。</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4.信噪比不小于55dB。</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5.摄像机能够在-30~60摄氏度，湿度小于93%环境下稳定工作。</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6.不低于IP66防尘防水等级。</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7.摄像机应能在DC（12±25%）V范围内正常工作，支持POE供电。</w:t>
            </w:r>
          </w:p>
        </w:tc>
        <w:tc>
          <w:tcPr>
            <w:tcW w:w="433" w:type="pct"/>
            <w:gridSpan w:val="8"/>
            <w:tcBorders>
              <w:top w:val="single" w:color="000000" w:sz="4" w:space="0"/>
              <w:left w:val="single" w:color="000000" w:sz="4" w:space="0"/>
              <w:bottom w:val="single" w:color="000000" w:sz="4" w:space="0"/>
              <w:right w:val="single" w:color="000000" w:sz="4" w:space="0"/>
            </w:tcBorders>
            <w:noWrap w:val="0"/>
            <w:vAlign w:val="center"/>
          </w:tcPr>
          <w:p w14:paraId="4A47D2A2">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378" w:type="pct"/>
            <w:gridSpan w:val="5"/>
            <w:tcBorders>
              <w:top w:val="single" w:color="000000" w:sz="4" w:space="0"/>
              <w:left w:val="single" w:color="000000" w:sz="4" w:space="0"/>
              <w:bottom w:val="single" w:color="000000" w:sz="4" w:space="0"/>
              <w:right w:val="single" w:color="000000" w:sz="4" w:space="0"/>
            </w:tcBorders>
            <w:noWrap w:val="0"/>
            <w:vAlign w:val="center"/>
          </w:tcPr>
          <w:p w14:paraId="4FC432A9">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22</w:t>
            </w:r>
          </w:p>
        </w:tc>
        <w:tc>
          <w:tcPr>
            <w:tcW w:w="363" w:type="pct"/>
            <w:gridSpan w:val="2"/>
            <w:tcBorders>
              <w:top w:val="single" w:color="000000" w:sz="4" w:space="0"/>
              <w:left w:val="single" w:color="000000" w:sz="4" w:space="0"/>
              <w:bottom w:val="single" w:color="000000" w:sz="4" w:space="0"/>
              <w:right w:val="single" w:color="000000" w:sz="4" w:space="0"/>
            </w:tcBorders>
            <w:noWrap/>
            <w:vAlign w:val="center"/>
          </w:tcPr>
          <w:p w14:paraId="1C4D8712">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387ABB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 w:type="dxa"/>
          <w:trHeight w:val="90" w:hRule="atLeast"/>
        </w:trPr>
        <w:tc>
          <w:tcPr>
            <w:tcW w:w="403" w:type="pct"/>
            <w:gridSpan w:val="5"/>
            <w:tcBorders>
              <w:top w:val="single" w:color="000000" w:sz="4" w:space="0"/>
              <w:left w:val="single" w:color="000000" w:sz="4" w:space="0"/>
              <w:bottom w:val="single" w:color="000000" w:sz="4" w:space="0"/>
              <w:right w:val="single" w:color="000000" w:sz="4" w:space="0"/>
            </w:tcBorders>
            <w:noWrap w:val="0"/>
            <w:vAlign w:val="center"/>
          </w:tcPr>
          <w:p w14:paraId="6A144E92">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841" w:type="pct"/>
            <w:gridSpan w:val="2"/>
            <w:tcBorders>
              <w:top w:val="single" w:color="000000" w:sz="4" w:space="0"/>
              <w:left w:val="single" w:color="000000" w:sz="4" w:space="0"/>
              <w:bottom w:val="single" w:color="000000" w:sz="4" w:space="0"/>
              <w:right w:val="single" w:color="000000" w:sz="4" w:space="0"/>
            </w:tcBorders>
            <w:noWrap w:val="0"/>
            <w:vAlign w:val="center"/>
          </w:tcPr>
          <w:p w14:paraId="76E9A8B3">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400万电梯</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专用摄像机</w:t>
            </w:r>
          </w:p>
        </w:tc>
        <w:tc>
          <w:tcPr>
            <w:tcW w:w="2578" w:type="pct"/>
            <w:gridSpan w:val="3"/>
            <w:tcBorders>
              <w:top w:val="single" w:color="000000" w:sz="4" w:space="0"/>
              <w:left w:val="single" w:color="000000" w:sz="4" w:space="0"/>
              <w:bottom w:val="single" w:color="000000" w:sz="4" w:space="0"/>
              <w:right w:val="single" w:color="000000" w:sz="4" w:space="0"/>
            </w:tcBorders>
            <w:noWrap w:val="0"/>
            <w:vAlign w:val="center"/>
          </w:tcPr>
          <w:p w14:paraId="0A7E6FB2">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1.主码流支持2560x1440@25fps。</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2.最低照度彩色0.005lx。</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3.内置1个GPU芯片，1个麦克风，1个扬声器。内置1颗红外补光灯，1颗白光闪光灯。</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可通过IE浏览器设置遮挡报警距离、时长及布防时间，当在布防时间内检测到有物体距离样机的距离低于设定阀值且达到设置遮挡时长时，可在客户端给出报警提示，并可联动声音报警、上传中心、录像、发送邮件及触发报警输出。</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5.当触发报警时，可在报警布防时间内联动声音报警和/或白光灯闪烁。</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6.支持电梯内危险品检测功能，包括煤气罐、电瓶车等，当检测到危险品进入电梯内时可触发报警信息。</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7.支持多边形人数检测区域，并可实时统计区域中的人员数量，支持在预览画面上实时显示统计的人数，支持将检测结果定时上传。</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8.具有1个RJ45网络接口，1路报警输入、1路报警输出、1个SD卡卡槽。支持DC12V或POE供电。</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9.支持IK08机械碰撞防护等级。</w:t>
            </w:r>
          </w:p>
        </w:tc>
        <w:tc>
          <w:tcPr>
            <w:tcW w:w="433" w:type="pct"/>
            <w:gridSpan w:val="8"/>
            <w:tcBorders>
              <w:top w:val="single" w:color="000000" w:sz="4" w:space="0"/>
              <w:left w:val="single" w:color="000000" w:sz="4" w:space="0"/>
              <w:bottom w:val="single" w:color="000000" w:sz="4" w:space="0"/>
              <w:right w:val="single" w:color="000000" w:sz="4" w:space="0"/>
            </w:tcBorders>
            <w:noWrap w:val="0"/>
            <w:vAlign w:val="center"/>
          </w:tcPr>
          <w:p w14:paraId="0E6812AE">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378" w:type="pct"/>
            <w:gridSpan w:val="5"/>
            <w:tcBorders>
              <w:top w:val="single" w:color="000000" w:sz="4" w:space="0"/>
              <w:left w:val="single" w:color="000000" w:sz="4" w:space="0"/>
              <w:bottom w:val="single" w:color="000000" w:sz="4" w:space="0"/>
              <w:right w:val="single" w:color="000000" w:sz="4" w:space="0"/>
            </w:tcBorders>
            <w:noWrap w:val="0"/>
            <w:vAlign w:val="center"/>
          </w:tcPr>
          <w:p w14:paraId="424E0307">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w:t>
            </w:r>
          </w:p>
        </w:tc>
        <w:tc>
          <w:tcPr>
            <w:tcW w:w="363" w:type="pct"/>
            <w:gridSpan w:val="2"/>
            <w:tcBorders>
              <w:top w:val="single" w:color="000000" w:sz="4" w:space="0"/>
              <w:left w:val="single" w:color="000000" w:sz="4" w:space="0"/>
              <w:bottom w:val="single" w:color="000000" w:sz="4" w:space="0"/>
              <w:right w:val="single" w:color="000000" w:sz="4" w:space="0"/>
            </w:tcBorders>
            <w:noWrap/>
            <w:vAlign w:val="center"/>
          </w:tcPr>
          <w:p w14:paraId="30A8DBB7">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45FCC8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 w:type="dxa"/>
          <w:trHeight w:val="1700" w:hRule="atLeast"/>
        </w:trPr>
        <w:tc>
          <w:tcPr>
            <w:tcW w:w="403" w:type="pct"/>
            <w:gridSpan w:val="5"/>
            <w:tcBorders>
              <w:top w:val="single" w:color="000000" w:sz="4" w:space="0"/>
              <w:left w:val="single" w:color="000000" w:sz="4" w:space="0"/>
              <w:bottom w:val="single" w:color="000000" w:sz="4" w:space="0"/>
              <w:right w:val="single" w:color="000000" w:sz="4" w:space="0"/>
            </w:tcBorders>
            <w:noWrap w:val="0"/>
            <w:vAlign w:val="center"/>
          </w:tcPr>
          <w:p w14:paraId="0D6B43C1">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w:t>
            </w:r>
          </w:p>
        </w:tc>
        <w:tc>
          <w:tcPr>
            <w:tcW w:w="841" w:type="pct"/>
            <w:gridSpan w:val="2"/>
            <w:tcBorders>
              <w:top w:val="single" w:color="000000" w:sz="4" w:space="0"/>
              <w:left w:val="single" w:color="000000" w:sz="4" w:space="0"/>
              <w:bottom w:val="single" w:color="000000" w:sz="4" w:space="0"/>
              <w:right w:val="single" w:color="000000" w:sz="4" w:space="0"/>
            </w:tcBorders>
            <w:noWrap w:val="0"/>
            <w:vAlign w:val="center"/>
          </w:tcPr>
          <w:p w14:paraId="39D7C1B8">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电梯专用</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无线网桥</w:t>
            </w:r>
          </w:p>
        </w:tc>
        <w:tc>
          <w:tcPr>
            <w:tcW w:w="2578" w:type="pct"/>
            <w:gridSpan w:val="3"/>
            <w:tcBorders>
              <w:top w:val="single" w:color="000000" w:sz="4" w:space="0"/>
              <w:left w:val="single" w:color="000000" w:sz="4" w:space="0"/>
              <w:bottom w:val="single" w:color="000000" w:sz="4" w:space="0"/>
              <w:right w:val="single" w:color="000000" w:sz="4" w:space="0"/>
            </w:tcBorders>
            <w:noWrap w:val="0"/>
            <w:vAlign w:val="center"/>
          </w:tcPr>
          <w:p w14:paraId="05290AAB">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 2.4GHz 100米电梯网桥</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2.可靠：无线抗干扰 故障可自愈</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3.智简：客户端统一管理 拓扑可视化、智能运维</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4.成对包装</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5.传输稳定不卡顿</w:t>
            </w:r>
          </w:p>
        </w:tc>
        <w:tc>
          <w:tcPr>
            <w:tcW w:w="433" w:type="pct"/>
            <w:gridSpan w:val="8"/>
            <w:tcBorders>
              <w:top w:val="single" w:color="000000" w:sz="4" w:space="0"/>
              <w:left w:val="single" w:color="000000" w:sz="4" w:space="0"/>
              <w:bottom w:val="single" w:color="000000" w:sz="4" w:space="0"/>
              <w:right w:val="single" w:color="000000" w:sz="4" w:space="0"/>
            </w:tcBorders>
            <w:noWrap w:val="0"/>
            <w:vAlign w:val="center"/>
          </w:tcPr>
          <w:p w14:paraId="4F43DA0D">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378" w:type="pct"/>
            <w:gridSpan w:val="5"/>
            <w:tcBorders>
              <w:top w:val="single" w:color="000000" w:sz="4" w:space="0"/>
              <w:left w:val="single" w:color="000000" w:sz="4" w:space="0"/>
              <w:bottom w:val="single" w:color="000000" w:sz="4" w:space="0"/>
              <w:right w:val="single" w:color="000000" w:sz="4" w:space="0"/>
            </w:tcBorders>
            <w:noWrap w:val="0"/>
            <w:vAlign w:val="center"/>
          </w:tcPr>
          <w:p w14:paraId="297B17C8">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w:t>
            </w:r>
          </w:p>
        </w:tc>
        <w:tc>
          <w:tcPr>
            <w:tcW w:w="363" w:type="pct"/>
            <w:gridSpan w:val="2"/>
            <w:tcBorders>
              <w:top w:val="single" w:color="000000" w:sz="4" w:space="0"/>
              <w:left w:val="single" w:color="000000" w:sz="4" w:space="0"/>
              <w:bottom w:val="single" w:color="000000" w:sz="4" w:space="0"/>
              <w:right w:val="single" w:color="000000" w:sz="4" w:space="0"/>
            </w:tcBorders>
            <w:noWrap/>
            <w:vAlign w:val="center"/>
          </w:tcPr>
          <w:p w14:paraId="22EF5120">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0C86D6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 w:type="dxa"/>
          <w:trHeight w:val="402" w:hRule="atLeast"/>
        </w:trPr>
        <w:tc>
          <w:tcPr>
            <w:tcW w:w="4999" w:type="pct"/>
            <w:gridSpan w:val="25"/>
            <w:tcBorders>
              <w:top w:val="single" w:color="000000" w:sz="4" w:space="0"/>
              <w:left w:val="single" w:color="000000" w:sz="4" w:space="0"/>
              <w:bottom w:val="single" w:color="000000" w:sz="4" w:space="0"/>
              <w:right w:val="single" w:color="000000" w:sz="4" w:space="0"/>
            </w:tcBorders>
            <w:noWrap/>
            <w:vAlign w:val="center"/>
          </w:tcPr>
          <w:p w14:paraId="1D4E054E">
            <w:pPr>
              <w:keepNext w:val="0"/>
              <w:keepLines w:val="0"/>
              <w:pageBreakBefore w:val="0"/>
              <w:widowControl/>
              <w:kinsoku/>
              <w:wordWrap/>
              <w:overflowPunct/>
              <w:topLinePunct w:val="0"/>
              <w:autoSpaceDE/>
              <w:autoSpaceDN/>
              <w:bidi w:val="0"/>
              <w:adjustRightInd/>
              <w:snapToGrid/>
              <w:spacing w:line="400" w:lineRule="exact"/>
              <w:jc w:val="left"/>
              <w:rPr>
                <w:rFonts w:hint="eastAsia" w:ascii="宋体" w:hAnsi="宋体" w:eastAsia="宋体" w:cs="宋体"/>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br w:type="page"/>
            </w:r>
            <w:r>
              <w:rPr>
                <w:rFonts w:hint="eastAsia" w:ascii="宋体" w:hAnsi="宋体" w:eastAsia="宋体" w:cs="宋体"/>
                <w:b/>
                <w:bCs/>
                <w:i w:val="0"/>
                <w:iCs w:val="0"/>
                <w:color w:val="000000"/>
                <w:kern w:val="0"/>
                <w:sz w:val="24"/>
                <w:szCs w:val="24"/>
                <w:u w:val="none"/>
                <w:lang w:val="en-US" w:eastAsia="zh-CN" w:bidi="ar"/>
              </w:rPr>
              <w:t>二、后端设备</w:t>
            </w:r>
          </w:p>
        </w:tc>
      </w:tr>
      <w:tr w14:paraId="1A2E1C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 w:type="dxa"/>
          <w:trHeight w:val="5363" w:hRule="atLeast"/>
        </w:trPr>
        <w:tc>
          <w:tcPr>
            <w:tcW w:w="403" w:type="pct"/>
            <w:gridSpan w:val="5"/>
            <w:tcBorders>
              <w:top w:val="single" w:color="000000" w:sz="4" w:space="0"/>
              <w:left w:val="single" w:color="000000" w:sz="4" w:space="0"/>
              <w:bottom w:val="single" w:color="000000" w:sz="4" w:space="0"/>
              <w:right w:val="single" w:color="000000" w:sz="4" w:space="0"/>
            </w:tcBorders>
            <w:noWrap w:val="0"/>
            <w:vAlign w:val="center"/>
          </w:tcPr>
          <w:p w14:paraId="38BB39F0">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841" w:type="pct"/>
            <w:gridSpan w:val="2"/>
            <w:tcBorders>
              <w:top w:val="single" w:color="000000" w:sz="4" w:space="0"/>
              <w:left w:val="single" w:color="000000" w:sz="4" w:space="0"/>
              <w:bottom w:val="single" w:color="000000" w:sz="4" w:space="0"/>
              <w:right w:val="single" w:color="000000" w:sz="4" w:space="0"/>
            </w:tcBorders>
            <w:noWrap w:val="0"/>
            <w:vAlign w:val="center"/>
          </w:tcPr>
          <w:p w14:paraId="205D5129">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综合监控</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一体化</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服务器</w:t>
            </w:r>
          </w:p>
        </w:tc>
        <w:tc>
          <w:tcPr>
            <w:tcW w:w="2578" w:type="pct"/>
            <w:gridSpan w:val="3"/>
            <w:tcBorders>
              <w:top w:val="single" w:color="000000" w:sz="4" w:space="0"/>
              <w:left w:val="single" w:color="000000" w:sz="4" w:space="0"/>
              <w:bottom w:val="single" w:color="000000" w:sz="4" w:space="0"/>
              <w:right w:val="single" w:color="000000" w:sz="4" w:space="0"/>
            </w:tcBorders>
            <w:noWrap w:val="0"/>
            <w:vAlign w:val="center"/>
          </w:tcPr>
          <w:p w14:paraId="33A334E5">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CPU：配置≥1颗 核数≥16核，主频≥2.5GHz</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内存：配置≥64G DDR4，≥16根内存插槽，最大支持扩展至1TB内存</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硬盘：配置≥2块600G 10K SAS硬盘；</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阵列卡：配置≥1张SAS+HBA卡（支持RAID 0/1/10）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PCIE扩展：最大可选支持6个PCIe扩展插槽；</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网口：≥4个千兆电口</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其他接口：配置≥1个千兆RJ-45管理接口，≥4个USB 3.0接口；≥1个VGA口，位于机箱后部；</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电源：配置≥550W（1+1）高效铂金CRPS冗余电源</w:t>
            </w:r>
          </w:p>
        </w:tc>
        <w:tc>
          <w:tcPr>
            <w:tcW w:w="433" w:type="pct"/>
            <w:gridSpan w:val="8"/>
            <w:tcBorders>
              <w:top w:val="single" w:color="000000" w:sz="4" w:space="0"/>
              <w:left w:val="single" w:color="000000" w:sz="4" w:space="0"/>
              <w:bottom w:val="single" w:color="000000" w:sz="4" w:space="0"/>
              <w:right w:val="single" w:color="000000" w:sz="4" w:space="0"/>
            </w:tcBorders>
            <w:noWrap w:val="0"/>
            <w:vAlign w:val="center"/>
          </w:tcPr>
          <w:p w14:paraId="6CF75C1C">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378" w:type="pct"/>
            <w:gridSpan w:val="5"/>
            <w:tcBorders>
              <w:top w:val="single" w:color="000000" w:sz="4" w:space="0"/>
              <w:left w:val="single" w:color="000000" w:sz="4" w:space="0"/>
              <w:bottom w:val="single" w:color="000000" w:sz="4" w:space="0"/>
              <w:right w:val="single" w:color="000000" w:sz="4" w:space="0"/>
            </w:tcBorders>
            <w:noWrap w:val="0"/>
            <w:vAlign w:val="center"/>
          </w:tcPr>
          <w:p w14:paraId="601EC81D">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363" w:type="pct"/>
            <w:gridSpan w:val="2"/>
            <w:tcBorders>
              <w:top w:val="single" w:color="000000" w:sz="4" w:space="0"/>
              <w:left w:val="single" w:color="000000" w:sz="4" w:space="0"/>
              <w:bottom w:val="single" w:color="000000" w:sz="4" w:space="0"/>
              <w:right w:val="single" w:color="000000" w:sz="4" w:space="0"/>
            </w:tcBorders>
            <w:noWrap/>
            <w:vAlign w:val="center"/>
          </w:tcPr>
          <w:p w14:paraId="047C180B">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444789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 w:type="dxa"/>
          <w:trHeight w:val="680" w:hRule="atLeast"/>
        </w:trPr>
        <w:tc>
          <w:tcPr>
            <w:tcW w:w="403" w:type="pct"/>
            <w:gridSpan w:val="5"/>
            <w:tcBorders>
              <w:top w:val="single" w:color="000000" w:sz="4" w:space="0"/>
              <w:left w:val="single" w:color="000000" w:sz="4" w:space="0"/>
              <w:bottom w:val="single" w:color="auto" w:sz="4" w:space="0"/>
              <w:right w:val="single" w:color="000000" w:sz="4" w:space="0"/>
            </w:tcBorders>
            <w:noWrap w:val="0"/>
            <w:vAlign w:val="center"/>
          </w:tcPr>
          <w:p w14:paraId="3BF860CD">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841" w:type="pct"/>
            <w:gridSpan w:val="2"/>
            <w:tcBorders>
              <w:top w:val="single" w:color="000000" w:sz="4" w:space="0"/>
              <w:left w:val="single" w:color="000000" w:sz="4" w:space="0"/>
              <w:bottom w:val="single" w:color="auto" w:sz="4" w:space="0"/>
              <w:right w:val="single" w:color="000000" w:sz="4" w:space="0"/>
            </w:tcBorders>
            <w:noWrap w:val="0"/>
            <w:vAlign w:val="center"/>
          </w:tcPr>
          <w:p w14:paraId="079DC047">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监控平台</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管理软件</w:t>
            </w:r>
          </w:p>
        </w:tc>
        <w:tc>
          <w:tcPr>
            <w:tcW w:w="2578" w:type="pct"/>
            <w:gridSpan w:val="3"/>
            <w:tcBorders>
              <w:top w:val="single" w:color="000000" w:sz="4" w:space="0"/>
              <w:left w:val="single" w:color="000000" w:sz="4" w:space="0"/>
              <w:bottom w:val="single" w:color="auto" w:sz="4" w:space="0"/>
              <w:right w:val="single" w:color="000000" w:sz="4" w:space="0"/>
            </w:tcBorders>
            <w:noWrap w:val="0"/>
            <w:vAlign w:val="center"/>
          </w:tcPr>
          <w:p w14:paraId="6BCF3D3F">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一、视频预览</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1.支持视频实时预览能力，实现预览窗口布局切换、预览画面自适应及全屏切换；</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2.支持云台控制、实时抓图、紧急录像、即时回放、主子码流切换、声音开启\关闭、辅屏预览（1个辅屏）、对讲、广播、报警输出控制的能力；</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3.支持智能规则展示的能力（如：针对热成像设备温度信息实时展示）；</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4.支持资源视图管理能力，以视图形式管理监控点、视频预览轮巡等自定义资源组，其中视图类型包含公有视图和私有视图；</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5.支持全景视频监控预览能力，支持球型鹰眼、全景摄像机的全景模式；</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二、录像回放</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1.支持录像计划管理能力，支持实时录像计划、录像回传计划；</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2.支持录像回放能力，支持多画面同步回放和异步回放切换、超高倍速回放、分段回放、录像下载、录像剪辑、录像标签、录像锁定、录像抓图；</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三、图片监控</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1.支持视频预览与图片实时监控模式切换能力，实现图片监控模式；</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2.支持图片查询回放能力，实现按监控点、时间段展示抓拍图片；</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3.支持图片自动播放能力，支持图片自动播放速度可设置；</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4.支持图片下载能力；</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四、视频上墙</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1.支持电视墙场景管理能力，实现场景窗口配置、场景切换计划配置以及轮巡计划的管理；</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2.支持上墙控制能力，实现场景一键上墙、场景切换、电视墙切换、监控点上下墙、轮巡控制操作；</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五、视频事件</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支持视频事件布撤防能力，可按计划模版进行布防，事件类型包括移动侦测、视频丢失、视频遮挡、报警输入、报警输出；</w:t>
            </w:r>
          </w:p>
          <w:p w14:paraId="274A4927">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六、门禁管理</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门禁管理通过接入多种门禁设备，利用卡片、人脸、指纹介质，实现人员身份辨别、出入管控等智能应用，主要提供门禁权限管理、事件管理、门禁状态查看、门禁远程控制、人员出入记录实时展示、远程呼叫对讲等应用。</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七、停车管理</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出入口车辆放行管理通过接入多种出入口道闸设备，利用车牌号码、卡片，实现车辆识别、出入管控等应用，主要提供出入口车道管理、车辆管理、车辆放行规则管理、出入口LED显示和语音播报管理、库内车辆管理、过车记录查询、车流量统计等应用，支持中心和岗亭监控出入口过车实况、道闸反控和语音对讲协助功能</w:t>
            </w:r>
          </w:p>
        </w:tc>
        <w:tc>
          <w:tcPr>
            <w:tcW w:w="433" w:type="pct"/>
            <w:gridSpan w:val="8"/>
            <w:tcBorders>
              <w:top w:val="single" w:color="000000" w:sz="4" w:space="0"/>
              <w:left w:val="single" w:color="000000" w:sz="4" w:space="0"/>
              <w:bottom w:val="single" w:color="auto" w:sz="4" w:space="0"/>
              <w:right w:val="single" w:color="000000" w:sz="4" w:space="0"/>
            </w:tcBorders>
            <w:noWrap w:val="0"/>
            <w:vAlign w:val="center"/>
          </w:tcPr>
          <w:p w14:paraId="1FE7E64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套</w:t>
            </w:r>
          </w:p>
        </w:tc>
        <w:tc>
          <w:tcPr>
            <w:tcW w:w="378" w:type="pct"/>
            <w:gridSpan w:val="5"/>
            <w:tcBorders>
              <w:top w:val="single" w:color="000000" w:sz="4" w:space="0"/>
              <w:left w:val="single" w:color="000000" w:sz="4" w:space="0"/>
              <w:bottom w:val="single" w:color="auto" w:sz="4" w:space="0"/>
              <w:right w:val="single" w:color="000000" w:sz="4" w:space="0"/>
            </w:tcBorders>
            <w:noWrap w:val="0"/>
            <w:vAlign w:val="center"/>
          </w:tcPr>
          <w:p w14:paraId="2DD92C6D">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363" w:type="pct"/>
            <w:gridSpan w:val="2"/>
            <w:tcBorders>
              <w:top w:val="single" w:color="000000" w:sz="4" w:space="0"/>
              <w:left w:val="single" w:color="000000" w:sz="4" w:space="0"/>
              <w:bottom w:val="single" w:color="000000" w:sz="4" w:space="0"/>
              <w:right w:val="single" w:color="000000" w:sz="4" w:space="0"/>
            </w:tcBorders>
            <w:noWrap/>
            <w:vAlign w:val="center"/>
          </w:tcPr>
          <w:p w14:paraId="46112FE4">
            <w:pPr>
              <w:keepNext w:val="0"/>
              <w:keepLines w:val="0"/>
              <w:pageBreakBefore w:val="0"/>
              <w:widowControl/>
              <w:kinsoku/>
              <w:wordWrap/>
              <w:overflowPunct/>
              <w:topLinePunct w:val="0"/>
              <w:autoSpaceDE/>
              <w:autoSpaceDN/>
              <w:bidi w:val="0"/>
              <w:adjustRightInd/>
              <w:snapToGrid/>
              <w:spacing w:line="360" w:lineRule="auto"/>
              <w:jc w:val="center"/>
              <w:rPr>
                <w:rFonts w:hint="eastAsia" w:ascii="宋体" w:hAnsi="宋体" w:eastAsia="宋体" w:cs="宋体"/>
                <w:i w:val="0"/>
                <w:iCs w:val="0"/>
                <w:color w:val="000000"/>
                <w:sz w:val="24"/>
                <w:szCs w:val="24"/>
                <w:u w:val="none"/>
              </w:rPr>
            </w:pPr>
          </w:p>
        </w:tc>
      </w:tr>
      <w:tr w14:paraId="3BE903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 w:type="dxa"/>
          <w:trHeight w:val="2276" w:hRule="atLeast"/>
        </w:trPr>
        <w:tc>
          <w:tcPr>
            <w:tcW w:w="403" w:type="pct"/>
            <w:gridSpan w:val="5"/>
            <w:tcBorders>
              <w:top w:val="single" w:color="auto" w:sz="4" w:space="0"/>
              <w:left w:val="single" w:color="000000" w:sz="4" w:space="0"/>
              <w:bottom w:val="single" w:color="000000" w:sz="4" w:space="0"/>
              <w:right w:val="single" w:color="000000" w:sz="4" w:space="0"/>
            </w:tcBorders>
            <w:noWrap w:val="0"/>
            <w:vAlign w:val="center"/>
          </w:tcPr>
          <w:p w14:paraId="2C143CB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841" w:type="pct"/>
            <w:gridSpan w:val="2"/>
            <w:tcBorders>
              <w:top w:val="single" w:color="auto" w:sz="4" w:space="0"/>
              <w:left w:val="single" w:color="000000" w:sz="4" w:space="0"/>
              <w:bottom w:val="single" w:color="000000" w:sz="4" w:space="0"/>
              <w:right w:val="single" w:color="000000" w:sz="4" w:space="0"/>
            </w:tcBorders>
            <w:noWrap w:val="0"/>
            <w:vAlign w:val="center"/>
          </w:tcPr>
          <w:p w14:paraId="2EF90A1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48盘位网络</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存储设备</w:t>
            </w:r>
          </w:p>
        </w:tc>
        <w:tc>
          <w:tcPr>
            <w:tcW w:w="2578" w:type="pct"/>
            <w:gridSpan w:val="3"/>
            <w:tcBorders>
              <w:top w:val="single" w:color="auto" w:sz="4" w:space="0"/>
              <w:left w:val="single" w:color="000000" w:sz="4" w:space="0"/>
              <w:bottom w:val="single" w:color="000000" w:sz="4" w:space="0"/>
              <w:right w:val="single" w:color="000000" w:sz="4" w:space="0"/>
            </w:tcBorders>
            <w:noWrap w:val="0"/>
            <w:vAlign w:val="center"/>
          </w:tcPr>
          <w:p w14:paraId="529B61A3">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1.服务器配置：≥1颗64位多核处理器，≥4GB内存，内存支持扩展到≥64GB，可以扩展到2个SSD作为缓盘，可支持 6 个风扇，风扇支持热插拔并可冗余温控调速，采用可热插拔 1+1AC220V 电源</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2.每个控制单元支持双系统应用，系统盘支持RAID1模式，当主系统出现故障时，备用系统可接管工作,支持系统盘为独立的2块HDD（SATA、SAS）或SSD盘，组成RAID1。</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3.可接入2T/3T/4T/6T/8T/10T/12T/14T/16T/18T/20T/25T/26T SATA/SAS硬盘；</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4.具有48块硬盘热插拔插槽；支持硬盘热插拔设备在读写数据时，热插拔设备内的任意块硬盘，设备正常运行不宕机，硬盘不损坏，数据不丢失，业务不中断。</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5.设备应能提供RAID0、1、3、5、6、10、50，60、JBOD、VRAID、RAID Erasure coding、RAID5EE、iRAID模式；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6.支持视音频、图片、智能数据流进行混合直存，无须存储服务器和图片服务器的参与，平台服务器宕机时，存储业务正常；</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7.支持国际GB/T 28181和Onvif视频流直存模式；</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8.应能接入并存储4096Mbps视频图像，同时转发4096Mbps的视频图像，同时下载4096Mbps的视频图像；同时回放1400Mbps的视频图像；在转发模式下，可进行4096路2Mbps视频码流转发；在总带宽不变的情况下，接入、转发、回放间的性能值可自由调整。</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9.支持不低于2048MbpsMbps图片转发；支持不低于2048MbpsMbps图片并发输入，同时不低于2048MbpsMbps图片并发输出</w:t>
            </w:r>
          </w:p>
        </w:tc>
        <w:tc>
          <w:tcPr>
            <w:tcW w:w="433" w:type="pct"/>
            <w:gridSpan w:val="8"/>
            <w:tcBorders>
              <w:top w:val="single" w:color="auto" w:sz="4" w:space="0"/>
              <w:left w:val="single" w:color="000000" w:sz="4" w:space="0"/>
              <w:bottom w:val="single" w:color="000000" w:sz="4" w:space="0"/>
              <w:right w:val="single" w:color="000000" w:sz="4" w:space="0"/>
            </w:tcBorders>
            <w:noWrap w:val="0"/>
            <w:vAlign w:val="center"/>
          </w:tcPr>
          <w:p w14:paraId="02B9900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378" w:type="pct"/>
            <w:gridSpan w:val="5"/>
            <w:tcBorders>
              <w:top w:val="single" w:color="auto" w:sz="4" w:space="0"/>
              <w:left w:val="single" w:color="000000" w:sz="4" w:space="0"/>
              <w:bottom w:val="single" w:color="000000" w:sz="4" w:space="0"/>
              <w:right w:val="single" w:color="000000" w:sz="4" w:space="0"/>
            </w:tcBorders>
            <w:noWrap w:val="0"/>
            <w:vAlign w:val="center"/>
          </w:tcPr>
          <w:p w14:paraId="66D9C15B">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363" w:type="pct"/>
            <w:gridSpan w:val="2"/>
            <w:tcBorders>
              <w:top w:val="single" w:color="000000" w:sz="4" w:space="0"/>
              <w:left w:val="single" w:color="000000" w:sz="4" w:space="0"/>
              <w:bottom w:val="single" w:color="000000" w:sz="4" w:space="0"/>
              <w:right w:val="single" w:color="000000" w:sz="4" w:space="0"/>
            </w:tcBorders>
            <w:noWrap/>
            <w:vAlign w:val="center"/>
          </w:tcPr>
          <w:p w14:paraId="7284F3D1">
            <w:pPr>
              <w:keepNext w:val="0"/>
              <w:keepLines w:val="0"/>
              <w:pageBreakBefore w:val="0"/>
              <w:widowControl/>
              <w:kinsoku/>
              <w:wordWrap/>
              <w:overflowPunct/>
              <w:topLinePunct w:val="0"/>
              <w:autoSpaceDE/>
              <w:autoSpaceDN/>
              <w:bidi w:val="0"/>
              <w:adjustRightInd/>
              <w:snapToGrid/>
              <w:spacing w:line="360" w:lineRule="auto"/>
              <w:jc w:val="center"/>
              <w:rPr>
                <w:rFonts w:hint="eastAsia" w:ascii="宋体" w:hAnsi="宋体" w:eastAsia="宋体" w:cs="宋体"/>
                <w:i w:val="0"/>
                <w:iCs w:val="0"/>
                <w:color w:val="000000"/>
                <w:sz w:val="24"/>
                <w:szCs w:val="24"/>
                <w:u w:val="none"/>
              </w:rPr>
            </w:pPr>
          </w:p>
        </w:tc>
      </w:tr>
      <w:tr w14:paraId="71AFFE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 w:type="dxa"/>
          <w:trHeight w:val="1621" w:hRule="atLeast"/>
        </w:trPr>
        <w:tc>
          <w:tcPr>
            <w:tcW w:w="403" w:type="pct"/>
            <w:gridSpan w:val="5"/>
            <w:tcBorders>
              <w:top w:val="single" w:color="000000" w:sz="4" w:space="0"/>
              <w:left w:val="single" w:color="000000" w:sz="4" w:space="0"/>
              <w:bottom w:val="single" w:color="000000" w:sz="4" w:space="0"/>
              <w:right w:val="single" w:color="000000" w:sz="4" w:space="0"/>
            </w:tcBorders>
            <w:noWrap w:val="0"/>
            <w:vAlign w:val="center"/>
          </w:tcPr>
          <w:p w14:paraId="777638B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w:t>
            </w:r>
          </w:p>
        </w:tc>
        <w:tc>
          <w:tcPr>
            <w:tcW w:w="841" w:type="pct"/>
            <w:gridSpan w:val="2"/>
            <w:tcBorders>
              <w:top w:val="single" w:color="000000" w:sz="4" w:space="0"/>
              <w:left w:val="single" w:color="000000" w:sz="4" w:space="0"/>
              <w:bottom w:val="single" w:color="000000" w:sz="4" w:space="0"/>
              <w:right w:val="single" w:color="000000" w:sz="4" w:space="0"/>
            </w:tcBorders>
            <w:noWrap w:val="0"/>
            <w:vAlign w:val="center"/>
          </w:tcPr>
          <w:p w14:paraId="56B2769B">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6TB硬盘</w:t>
            </w:r>
          </w:p>
        </w:tc>
        <w:tc>
          <w:tcPr>
            <w:tcW w:w="2578" w:type="pct"/>
            <w:gridSpan w:val="3"/>
            <w:tcBorders>
              <w:top w:val="single" w:color="000000" w:sz="4" w:space="0"/>
              <w:left w:val="single" w:color="000000" w:sz="4" w:space="0"/>
              <w:bottom w:val="single" w:color="000000" w:sz="4" w:space="0"/>
              <w:right w:val="single" w:color="000000" w:sz="4" w:space="0"/>
            </w:tcBorders>
            <w:noWrap w:val="0"/>
            <w:vAlign w:val="center"/>
          </w:tcPr>
          <w:p w14:paraId="4A553F14">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 6TB容量，3.5英寸，SATA3.0接口，7200RPM</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2.空气盘， CMR传统磁记录</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3.传输速率255 MB/s，流畅存储视频有效防止丢帧</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4.MTBF可达2,000,000小时</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5.高级格式（AF）512e扇区技术，保障硬盘扇区4K对齐</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6.满足数据严苛的7*24小时运行可靠性、安全性的需求</w:t>
            </w:r>
          </w:p>
        </w:tc>
        <w:tc>
          <w:tcPr>
            <w:tcW w:w="433" w:type="pct"/>
            <w:gridSpan w:val="8"/>
            <w:tcBorders>
              <w:top w:val="single" w:color="000000" w:sz="4" w:space="0"/>
              <w:left w:val="single" w:color="000000" w:sz="4" w:space="0"/>
              <w:bottom w:val="single" w:color="000000" w:sz="4" w:space="0"/>
              <w:right w:val="single" w:color="000000" w:sz="4" w:space="0"/>
            </w:tcBorders>
            <w:noWrap w:val="0"/>
            <w:vAlign w:val="center"/>
          </w:tcPr>
          <w:p w14:paraId="10F8527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块</w:t>
            </w:r>
          </w:p>
        </w:tc>
        <w:tc>
          <w:tcPr>
            <w:tcW w:w="378" w:type="pct"/>
            <w:gridSpan w:val="5"/>
            <w:tcBorders>
              <w:top w:val="single" w:color="000000" w:sz="4" w:space="0"/>
              <w:left w:val="single" w:color="000000" w:sz="4" w:space="0"/>
              <w:bottom w:val="single" w:color="000000" w:sz="4" w:space="0"/>
              <w:right w:val="single" w:color="000000" w:sz="4" w:space="0"/>
            </w:tcBorders>
            <w:noWrap w:val="0"/>
            <w:vAlign w:val="center"/>
          </w:tcPr>
          <w:p w14:paraId="6A9FD13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48</w:t>
            </w:r>
          </w:p>
        </w:tc>
        <w:tc>
          <w:tcPr>
            <w:tcW w:w="363" w:type="pct"/>
            <w:gridSpan w:val="2"/>
            <w:tcBorders>
              <w:top w:val="single" w:color="000000" w:sz="4" w:space="0"/>
              <w:left w:val="single" w:color="000000" w:sz="4" w:space="0"/>
              <w:bottom w:val="single" w:color="000000" w:sz="4" w:space="0"/>
              <w:right w:val="single" w:color="000000" w:sz="4" w:space="0"/>
            </w:tcBorders>
            <w:noWrap/>
            <w:vAlign w:val="center"/>
          </w:tcPr>
          <w:p w14:paraId="46EAEDB7">
            <w:pPr>
              <w:keepNext w:val="0"/>
              <w:keepLines w:val="0"/>
              <w:pageBreakBefore w:val="0"/>
              <w:widowControl/>
              <w:kinsoku/>
              <w:wordWrap/>
              <w:overflowPunct/>
              <w:topLinePunct w:val="0"/>
              <w:autoSpaceDE/>
              <w:autoSpaceDN/>
              <w:bidi w:val="0"/>
              <w:adjustRightInd/>
              <w:snapToGrid/>
              <w:spacing w:line="360" w:lineRule="auto"/>
              <w:jc w:val="center"/>
              <w:rPr>
                <w:rFonts w:hint="eastAsia" w:ascii="宋体" w:hAnsi="宋体" w:eastAsia="宋体" w:cs="宋体"/>
                <w:i w:val="0"/>
                <w:iCs w:val="0"/>
                <w:color w:val="000000"/>
                <w:sz w:val="24"/>
                <w:szCs w:val="24"/>
                <w:u w:val="none"/>
              </w:rPr>
            </w:pPr>
          </w:p>
        </w:tc>
      </w:tr>
      <w:tr w14:paraId="55058F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 w:type="dxa"/>
          <w:trHeight w:val="999" w:hRule="atLeast"/>
        </w:trPr>
        <w:tc>
          <w:tcPr>
            <w:tcW w:w="403" w:type="pct"/>
            <w:gridSpan w:val="5"/>
            <w:tcBorders>
              <w:top w:val="single" w:color="000000" w:sz="4" w:space="0"/>
              <w:left w:val="single" w:color="000000" w:sz="4" w:space="0"/>
              <w:bottom w:val="single" w:color="000000" w:sz="4" w:space="0"/>
              <w:right w:val="single" w:color="000000" w:sz="4" w:space="0"/>
            </w:tcBorders>
            <w:noWrap w:val="0"/>
            <w:vAlign w:val="center"/>
          </w:tcPr>
          <w:p w14:paraId="50ABC01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841" w:type="pct"/>
            <w:gridSpan w:val="2"/>
            <w:tcBorders>
              <w:top w:val="single" w:color="000000" w:sz="4" w:space="0"/>
              <w:left w:val="single" w:color="000000" w:sz="4" w:space="0"/>
              <w:bottom w:val="single" w:color="000000" w:sz="4" w:space="0"/>
              <w:right w:val="single" w:color="000000" w:sz="4" w:space="0"/>
            </w:tcBorders>
            <w:noWrap w:val="0"/>
            <w:vAlign w:val="center"/>
          </w:tcPr>
          <w:p w14:paraId="04DB16DC">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55寸LCD拼接显示单元</w:t>
            </w:r>
          </w:p>
        </w:tc>
        <w:tc>
          <w:tcPr>
            <w:tcW w:w="2578" w:type="pct"/>
            <w:gridSpan w:val="3"/>
            <w:tcBorders>
              <w:top w:val="single" w:color="000000" w:sz="4" w:space="0"/>
              <w:left w:val="single" w:color="000000" w:sz="4" w:space="0"/>
              <w:bottom w:val="single" w:color="000000" w:sz="4" w:space="0"/>
              <w:right w:val="single" w:color="000000" w:sz="4" w:space="0"/>
            </w:tcBorders>
            <w:noWrap w:val="0"/>
            <w:vAlign w:val="center"/>
          </w:tcPr>
          <w:p w14:paraId="14A3F509">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规格参数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显示参数</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显示尺寸 55 inch</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屏幕可视区域 1209.6 (H) mm × 680.4 (V) mm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背光源类型 D-LED</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像素间距 0.630 (H) mm × 0.630 (V) mm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物理拼缝 3.5 mm</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边框宽度 2.3 mm（左/上），1.2 mm（右/下）</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物理分辨率 1920 × 1080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亮度 500 cd/m²</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可视角 178°(H)/178°(V)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色深度 8 bit, 16.7 M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对比度 1200 : 1</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响应时间 8 ms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色域 70% NTSC</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表面处理 Haze 25%, 3 H</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接口参数</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音视频输入接口 HDMI × 1, DVI × 1, VGA × 1, AV × 1, USB × 1</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音视频输出接口 无</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控制接口 RS-232 IN × 1, RS-232 OUT × 2</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电源参数</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电源 200~240 VAC, 50/60 Hz</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功耗 ≤ 180 W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待机功耗 ≤ 0.5 W</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运行环境</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工作温度 0 °C~40 °C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工作湿度 10%～80% RH（无冷凝水）</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存储温度 -20 °C~60 °C</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存储湿度 10%～80% RH（无冷凝水）</w:t>
            </w:r>
          </w:p>
        </w:tc>
        <w:tc>
          <w:tcPr>
            <w:tcW w:w="433" w:type="pct"/>
            <w:gridSpan w:val="8"/>
            <w:tcBorders>
              <w:top w:val="single" w:color="000000" w:sz="4" w:space="0"/>
              <w:left w:val="single" w:color="000000" w:sz="4" w:space="0"/>
              <w:bottom w:val="single" w:color="000000" w:sz="4" w:space="0"/>
              <w:right w:val="single" w:color="000000" w:sz="4" w:space="0"/>
            </w:tcBorders>
            <w:noWrap w:val="0"/>
            <w:vAlign w:val="center"/>
          </w:tcPr>
          <w:p w14:paraId="7F8F994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个</w:t>
            </w:r>
          </w:p>
        </w:tc>
        <w:tc>
          <w:tcPr>
            <w:tcW w:w="378" w:type="pct"/>
            <w:gridSpan w:val="5"/>
            <w:tcBorders>
              <w:top w:val="single" w:color="000000" w:sz="4" w:space="0"/>
              <w:left w:val="single" w:color="000000" w:sz="4" w:space="0"/>
              <w:bottom w:val="single" w:color="000000" w:sz="4" w:space="0"/>
              <w:right w:val="single" w:color="000000" w:sz="4" w:space="0"/>
            </w:tcBorders>
            <w:noWrap w:val="0"/>
            <w:vAlign w:val="center"/>
          </w:tcPr>
          <w:p w14:paraId="226E5D5C">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w:t>
            </w:r>
          </w:p>
        </w:tc>
        <w:tc>
          <w:tcPr>
            <w:tcW w:w="363" w:type="pct"/>
            <w:gridSpan w:val="2"/>
            <w:tcBorders>
              <w:top w:val="single" w:color="000000" w:sz="4" w:space="0"/>
              <w:left w:val="single" w:color="000000" w:sz="4" w:space="0"/>
              <w:bottom w:val="single" w:color="000000" w:sz="4" w:space="0"/>
              <w:right w:val="single" w:color="000000" w:sz="4" w:space="0"/>
            </w:tcBorders>
            <w:noWrap/>
            <w:vAlign w:val="center"/>
          </w:tcPr>
          <w:p w14:paraId="389A5894">
            <w:pPr>
              <w:keepNext w:val="0"/>
              <w:keepLines w:val="0"/>
              <w:pageBreakBefore w:val="0"/>
              <w:widowControl/>
              <w:kinsoku/>
              <w:wordWrap/>
              <w:overflowPunct/>
              <w:topLinePunct w:val="0"/>
              <w:autoSpaceDE/>
              <w:autoSpaceDN/>
              <w:bidi w:val="0"/>
              <w:adjustRightInd/>
              <w:snapToGrid/>
              <w:spacing w:line="360" w:lineRule="auto"/>
              <w:jc w:val="center"/>
              <w:rPr>
                <w:rFonts w:hint="eastAsia" w:ascii="宋体" w:hAnsi="宋体" w:eastAsia="宋体" w:cs="宋体"/>
                <w:i w:val="0"/>
                <w:iCs w:val="0"/>
                <w:color w:val="000000"/>
                <w:sz w:val="24"/>
                <w:szCs w:val="24"/>
                <w:u w:val="none"/>
              </w:rPr>
            </w:pPr>
          </w:p>
        </w:tc>
      </w:tr>
      <w:tr w14:paraId="284C27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 w:type="dxa"/>
          <w:trHeight w:val="540" w:hRule="atLeast"/>
        </w:trPr>
        <w:tc>
          <w:tcPr>
            <w:tcW w:w="403" w:type="pct"/>
            <w:gridSpan w:val="5"/>
            <w:tcBorders>
              <w:top w:val="single" w:color="000000" w:sz="4" w:space="0"/>
              <w:left w:val="single" w:color="000000" w:sz="4" w:space="0"/>
              <w:bottom w:val="single" w:color="000000" w:sz="4" w:space="0"/>
              <w:right w:val="single" w:color="000000" w:sz="4" w:space="0"/>
            </w:tcBorders>
            <w:noWrap w:val="0"/>
            <w:vAlign w:val="center"/>
          </w:tcPr>
          <w:p w14:paraId="1C85280E">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w:t>
            </w:r>
          </w:p>
        </w:tc>
        <w:tc>
          <w:tcPr>
            <w:tcW w:w="841" w:type="pct"/>
            <w:gridSpan w:val="2"/>
            <w:tcBorders>
              <w:top w:val="single" w:color="000000" w:sz="4" w:space="0"/>
              <w:left w:val="single" w:color="000000" w:sz="4" w:space="0"/>
              <w:bottom w:val="single" w:color="000000" w:sz="4" w:space="0"/>
              <w:right w:val="single" w:color="000000" w:sz="4" w:space="0"/>
            </w:tcBorders>
            <w:noWrap w:val="0"/>
            <w:vAlign w:val="center"/>
          </w:tcPr>
          <w:p w14:paraId="7CCD096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HDMI 线缆</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15米-4K</w:t>
            </w:r>
          </w:p>
        </w:tc>
        <w:tc>
          <w:tcPr>
            <w:tcW w:w="2578" w:type="pct"/>
            <w:gridSpan w:val="3"/>
            <w:tcBorders>
              <w:top w:val="single" w:color="000000" w:sz="4" w:space="0"/>
              <w:left w:val="single" w:color="000000" w:sz="4" w:space="0"/>
              <w:bottom w:val="single" w:color="000000" w:sz="4" w:space="0"/>
              <w:right w:val="single" w:color="000000" w:sz="4" w:space="0"/>
            </w:tcBorders>
            <w:noWrap w:val="0"/>
            <w:vAlign w:val="center"/>
          </w:tcPr>
          <w:p w14:paraId="2B84EC10">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长度：15米</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类型：HDMI线缆</w:t>
            </w:r>
          </w:p>
        </w:tc>
        <w:tc>
          <w:tcPr>
            <w:tcW w:w="433" w:type="pct"/>
            <w:gridSpan w:val="8"/>
            <w:tcBorders>
              <w:top w:val="single" w:color="000000" w:sz="4" w:space="0"/>
              <w:left w:val="single" w:color="000000" w:sz="4" w:space="0"/>
              <w:bottom w:val="single" w:color="000000" w:sz="4" w:space="0"/>
              <w:right w:val="single" w:color="000000" w:sz="4" w:space="0"/>
            </w:tcBorders>
            <w:noWrap w:val="0"/>
            <w:vAlign w:val="center"/>
          </w:tcPr>
          <w:p w14:paraId="6AE73FC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条</w:t>
            </w:r>
          </w:p>
        </w:tc>
        <w:tc>
          <w:tcPr>
            <w:tcW w:w="378" w:type="pct"/>
            <w:gridSpan w:val="5"/>
            <w:tcBorders>
              <w:top w:val="single" w:color="000000" w:sz="4" w:space="0"/>
              <w:left w:val="single" w:color="000000" w:sz="4" w:space="0"/>
              <w:bottom w:val="single" w:color="000000" w:sz="4" w:space="0"/>
              <w:right w:val="single" w:color="000000" w:sz="4" w:space="0"/>
            </w:tcBorders>
            <w:noWrap w:val="0"/>
            <w:vAlign w:val="center"/>
          </w:tcPr>
          <w:p w14:paraId="70E0774F">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w:t>
            </w:r>
          </w:p>
        </w:tc>
        <w:tc>
          <w:tcPr>
            <w:tcW w:w="363" w:type="pct"/>
            <w:gridSpan w:val="2"/>
            <w:tcBorders>
              <w:top w:val="single" w:color="000000" w:sz="4" w:space="0"/>
              <w:left w:val="single" w:color="000000" w:sz="4" w:space="0"/>
              <w:bottom w:val="single" w:color="000000" w:sz="4" w:space="0"/>
              <w:right w:val="single" w:color="000000" w:sz="4" w:space="0"/>
            </w:tcBorders>
            <w:noWrap/>
            <w:vAlign w:val="center"/>
          </w:tcPr>
          <w:p w14:paraId="305E12D0">
            <w:pPr>
              <w:keepNext w:val="0"/>
              <w:keepLines w:val="0"/>
              <w:pageBreakBefore w:val="0"/>
              <w:widowControl/>
              <w:kinsoku/>
              <w:wordWrap/>
              <w:overflowPunct/>
              <w:topLinePunct w:val="0"/>
              <w:autoSpaceDE/>
              <w:autoSpaceDN/>
              <w:bidi w:val="0"/>
              <w:adjustRightInd/>
              <w:snapToGrid/>
              <w:spacing w:line="360" w:lineRule="auto"/>
              <w:jc w:val="center"/>
              <w:rPr>
                <w:rFonts w:hint="eastAsia" w:ascii="宋体" w:hAnsi="宋体" w:eastAsia="宋体" w:cs="宋体"/>
                <w:i w:val="0"/>
                <w:iCs w:val="0"/>
                <w:color w:val="000000"/>
                <w:sz w:val="24"/>
                <w:szCs w:val="24"/>
                <w:u w:val="none"/>
              </w:rPr>
            </w:pPr>
          </w:p>
        </w:tc>
      </w:tr>
      <w:tr w14:paraId="185E25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 w:type="dxa"/>
          <w:trHeight w:val="425" w:hRule="atLeast"/>
        </w:trPr>
        <w:tc>
          <w:tcPr>
            <w:tcW w:w="403" w:type="pct"/>
            <w:gridSpan w:val="5"/>
            <w:tcBorders>
              <w:top w:val="single" w:color="000000" w:sz="4" w:space="0"/>
              <w:left w:val="single" w:color="000000" w:sz="4" w:space="0"/>
              <w:bottom w:val="single" w:color="000000" w:sz="4" w:space="0"/>
              <w:right w:val="single" w:color="000000" w:sz="4" w:space="0"/>
            </w:tcBorders>
            <w:noWrap w:val="0"/>
            <w:vAlign w:val="center"/>
          </w:tcPr>
          <w:p w14:paraId="305E426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w:t>
            </w:r>
          </w:p>
        </w:tc>
        <w:tc>
          <w:tcPr>
            <w:tcW w:w="841" w:type="pct"/>
            <w:gridSpan w:val="2"/>
            <w:tcBorders>
              <w:top w:val="single" w:color="000000" w:sz="4" w:space="0"/>
              <w:left w:val="single" w:color="000000" w:sz="4" w:space="0"/>
              <w:bottom w:val="single" w:color="000000" w:sz="4" w:space="0"/>
              <w:right w:val="single" w:color="000000" w:sz="4" w:space="0"/>
            </w:tcBorders>
            <w:noWrap w:val="0"/>
            <w:vAlign w:val="center"/>
          </w:tcPr>
          <w:p w14:paraId="2EABDFCB">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55寸拼接屏支架</w:t>
            </w:r>
          </w:p>
        </w:tc>
        <w:tc>
          <w:tcPr>
            <w:tcW w:w="2578" w:type="pct"/>
            <w:gridSpan w:val="3"/>
            <w:tcBorders>
              <w:top w:val="single" w:color="000000" w:sz="4" w:space="0"/>
              <w:left w:val="single" w:color="000000" w:sz="4" w:space="0"/>
              <w:bottom w:val="single" w:color="000000" w:sz="4" w:space="0"/>
              <w:right w:val="single" w:color="000000" w:sz="4" w:space="0"/>
            </w:tcBorders>
            <w:noWrap w:val="0"/>
            <w:vAlign w:val="center"/>
          </w:tcPr>
          <w:p w14:paraId="575F0779">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气动前维护壁挂支架</w:t>
            </w:r>
          </w:p>
        </w:tc>
        <w:tc>
          <w:tcPr>
            <w:tcW w:w="433" w:type="pct"/>
            <w:gridSpan w:val="8"/>
            <w:tcBorders>
              <w:top w:val="single" w:color="000000" w:sz="4" w:space="0"/>
              <w:left w:val="single" w:color="000000" w:sz="4" w:space="0"/>
              <w:bottom w:val="single" w:color="000000" w:sz="4" w:space="0"/>
              <w:right w:val="single" w:color="000000" w:sz="4" w:space="0"/>
            </w:tcBorders>
            <w:noWrap w:val="0"/>
            <w:vAlign w:val="center"/>
          </w:tcPr>
          <w:p w14:paraId="1127FD1F">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个</w:t>
            </w:r>
          </w:p>
        </w:tc>
        <w:tc>
          <w:tcPr>
            <w:tcW w:w="378" w:type="pct"/>
            <w:gridSpan w:val="5"/>
            <w:tcBorders>
              <w:top w:val="single" w:color="000000" w:sz="4" w:space="0"/>
              <w:left w:val="single" w:color="000000" w:sz="4" w:space="0"/>
              <w:bottom w:val="single" w:color="000000" w:sz="4" w:space="0"/>
              <w:right w:val="single" w:color="000000" w:sz="4" w:space="0"/>
            </w:tcBorders>
            <w:noWrap w:val="0"/>
            <w:vAlign w:val="center"/>
          </w:tcPr>
          <w:p w14:paraId="31037F5E">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w:t>
            </w:r>
          </w:p>
        </w:tc>
        <w:tc>
          <w:tcPr>
            <w:tcW w:w="363" w:type="pct"/>
            <w:gridSpan w:val="2"/>
            <w:tcBorders>
              <w:top w:val="single" w:color="000000" w:sz="4" w:space="0"/>
              <w:left w:val="single" w:color="000000" w:sz="4" w:space="0"/>
              <w:bottom w:val="single" w:color="000000" w:sz="4" w:space="0"/>
              <w:right w:val="single" w:color="000000" w:sz="4" w:space="0"/>
            </w:tcBorders>
            <w:noWrap/>
            <w:vAlign w:val="center"/>
          </w:tcPr>
          <w:p w14:paraId="21471C58">
            <w:pPr>
              <w:keepNext w:val="0"/>
              <w:keepLines w:val="0"/>
              <w:pageBreakBefore w:val="0"/>
              <w:widowControl/>
              <w:kinsoku/>
              <w:wordWrap/>
              <w:overflowPunct/>
              <w:topLinePunct w:val="0"/>
              <w:autoSpaceDE/>
              <w:autoSpaceDN/>
              <w:bidi w:val="0"/>
              <w:adjustRightInd/>
              <w:snapToGrid/>
              <w:spacing w:line="360" w:lineRule="auto"/>
              <w:jc w:val="center"/>
              <w:rPr>
                <w:rFonts w:hint="eastAsia" w:ascii="宋体" w:hAnsi="宋体" w:eastAsia="宋体" w:cs="宋体"/>
                <w:i w:val="0"/>
                <w:iCs w:val="0"/>
                <w:color w:val="000000"/>
                <w:sz w:val="24"/>
                <w:szCs w:val="24"/>
                <w:u w:val="none"/>
              </w:rPr>
            </w:pPr>
          </w:p>
        </w:tc>
      </w:tr>
      <w:tr w14:paraId="4CEAD3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 w:type="dxa"/>
          <w:trHeight w:val="4059" w:hRule="atLeast"/>
        </w:trPr>
        <w:tc>
          <w:tcPr>
            <w:tcW w:w="403" w:type="pct"/>
            <w:gridSpan w:val="5"/>
            <w:tcBorders>
              <w:top w:val="single" w:color="000000" w:sz="4" w:space="0"/>
              <w:left w:val="single" w:color="000000" w:sz="4" w:space="0"/>
              <w:bottom w:val="single" w:color="000000" w:sz="4" w:space="0"/>
              <w:right w:val="single" w:color="000000" w:sz="4" w:space="0"/>
            </w:tcBorders>
            <w:noWrap w:val="0"/>
            <w:vAlign w:val="center"/>
          </w:tcPr>
          <w:p w14:paraId="74D9941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w:t>
            </w:r>
          </w:p>
        </w:tc>
        <w:tc>
          <w:tcPr>
            <w:tcW w:w="841" w:type="pct"/>
            <w:gridSpan w:val="2"/>
            <w:tcBorders>
              <w:top w:val="single" w:color="000000" w:sz="4" w:space="0"/>
              <w:left w:val="single" w:color="000000" w:sz="4" w:space="0"/>
              <w:bottom w:val="single" w:color="000000" w:sz="4" w:space="0"/>
              <w:right w:val="single" w:color="000000" w:sz="4" w:space="0"/>
            </w:tcBorders>
            <w:noWrap w:val="0"/>
            <w:vAlign w:val="center"/>
          </w:tcPr>
          <w:p w14:paraId="1F13C37C">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12路输出综合显示控制设备</w:t>
            </w:r>
          </w:p>
        </w:tc>
        <w:tc>
          <w:tcPr>
            <w:tcW w:w="2578" w:type="pct"/>
            <w:gridSpan w:val="3"/>
            <w:tcBorders>
              <w:top w:val="single" w:color="000000" w:sz="4" w:space="0"/>
              <w:left w:val="single" w:color="000000" w:sz="4" w:space="0"/>
              <w:bottom w:val="single" w:color="000000" w:sz="4" w:space="0"/>
              <w:right w:val="single" w:color="000000" w:sz="4" w:space="0"/>
            </w:tcBorders>
            <w:noWrap w:val="0"/>
            <w:vAlign w:val="center"/>
          </w:tcPr>
          <w:p w14:paraId="6AB73E8D">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1.采用嵌入式架构，专用Linux系统，使用DSP解码。为了设备稳定可靠运行，不得采用工控机或者PC机的X86架构。</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2.支持对输入的视频画面进行90°、180°、270°旋转显示。</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3.设备接入具有智能分析功能的摄像机，可解码显示智能分析信息，包括移动侦测、越界入侵、区域入侵、起身离开等，并上传报警信息。</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4.支持前端接入智能摄像机，直连前端人脸检测设备，可实时展示人脸检测结果，包括年龄、性别、是否戴眼镜等人脸属性信息；属性直接叠加画面显示。</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5.支持黑白名单功能，可设置256个黑白名单；当设置白名单时，只允许白名单IP访问设备；当设置黑名单时，黑名单内IP无法访问设备</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6.支持PC 软件客户端、WEB 浏览器客户端、平台客户端、IPAD、可视化触控平台方式访问管理。</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7.支持通过IE浏览器进行网络模式设置，包括设置为流畅性优先/实时性优先。</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8.可通过客户端软件设置HDMI接口输出分辨率为3840*2160(30Hz、1920*1080(50Hz)、1920*1080(60Hz))、1680*1050(60Hz)、1600*1200(60Hz)、1280*1024(60Hz)、1280*720(60Hz)、1280*720(50Hz)、1024*768(60Hz)。</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9.支持1、2、4、6、8、9、10、12、16画面分割显示；支持平均分割；支持分割线开启/关闭设置，支持底色设置功能。</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10.支持通过客户端软件将1路输入视频图像发送至多个输出接口拼接显示，支持1*2、1*3、1*4、1*5、1*6、1*7、1*8、1*9、1*10、1*11、1*12、2*1、2*2、2*3、2*4、2*5、2*6、3*1、3*2、3*3、3*4、4*1、4*2、4*3、5*1、5*2、6*1、6*2、7*1、8*1、9*1、10*1、11*1、12*1的拼接显示</w:t>
            </w:r>
          </w:p>
        </w:tc>
        <w:tc>
          <w:tcPr>
            <w:tcW w:w="433" w:type="pct"/>
            <w:gridSpan w:val="8"/>
            <w:tcBorders>
              <w:top w:val="single" w:color="000000" w:sz="4" w:space="0"/>
              <w:left w:val="single" w:color="000000" w:sz="4" w:space="0"/>
              <w:bottom w:val="single" w:color="000000" w:sz="4" w:space="0"/>
              <w:right w:val="single" w:color="000000" w:sz="4" w:space="0"/>
            </w:tcBorders>
            <w:noWrap w:val="0"/>
            <w:vAlign w:val="center"/>
          </w:tcPr>
          <w:p w14:paraId="57944FC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378" w:type="pct"/>
            <w:gridSpan w:val="5"/>
            <w:tcBorders>
              <w:top w:val="single" w:color="000000" w:sz="4" w:space="0"/>
              <w:left w:val="single" w:color="000000" w:sz="4" w:space="0"/>
              <w:bottom w:val="single" w:color="000000" w:sz="4" w:space="0"/>
              <w:right w:val="single" w:color="000000" w:sz="4" w:space="0"/>
            </w:tcBorders>
            <w:noWrap w:val="0"/>
            <w:vAlign w:val="center"/>
          </w:tcPr>
          <w:p w14:paraId="053FE77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363" w:type="pct"/>
            <w:gridSpan w:val="2"/>
            <w:tcBorders>
              <w:top w:val="single" w:color="000000" w:sz="4" w:space="0"/>
              <w:left w:val="single" w:color="000000" w:sz="4" w:space="0"/>
              <w:bottom w:val="single" w:color="000000" w:sz="4" w:space="0"/>
              <w:right w:val="single" w:color="000000" w:sz="4" w:space="0"/>
            </w:tcBorders>
            <w:noWrap/>
            <w:vAlign w:val="center"/>
          </w:tcPr>
          <w:p w14:paraId="7194FCB9">
            <w:pPr>
              <w:keepNext w:val="0"/>
              <w:keepLines w:val="0"/>
              <w:pageBreakBefore w:val="0"/>
              <w:widowControl/>
              <w:kinsoku/>
              <w:wordWrap/>
              <w:overflowPunct/>
              <w:topLinePunct w:val="0"/>
              <w:autoSpaceDE/>
              <w:autoSpaceDN/>
              <w:bidi w:val="0"/>
              <w:adjustRightInd/>
              <w:snapToGrid/>
              <w:spacing w:line="360" w:lineRule="auto"/>
              <w:jc w:val="center"/>
              <w:rPr>
                <w:rFonts w:hint="eastAsia" w:ascii="宋体" w:hAnsi="宋体" w:eastAsia="宋体" w:cs="宋体"/>
                <w:i w:val="0"/>
                <w:iCs w:val="0"/>
                <w:color w:val="000000"/>
                <w:sz w:val="24"/>
                <w:szCs w:val="24"/>
                <w:u w:val="none"/>
              </w:rPr>
            </w:pPr>
          </w:p>
        </w:tc>
      </w:tr>
      <w:tr w14:paraId="46C7D1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 w:type="dxa"/>
          <w:trHeight w:val="3291" w:hRule="atLeast"/>
        </w:trPr>
        <w:tc>
          <w:tcPr>
            <w:tcW w:w="403" w:type="pct"/>
            <w:gridSpan w:val="5"/>
            <w:tcBorders>
              <w:top w:val="single" w:color="000000" w:sz="4" w:space="0"/>
              <w:left w:val="single" w:color="000000" w:sz="4" w:space="0"/>
              <w:bottom w:val="single" w:color="000000" w:sz="4" w:space="0"/>
              <w:right w:val="single" w:color="000000" w:sz="4" w:space="0"/>
            </w:tcBorders>
            <w:noWrap w:val="0"/>
            <w:vAlign w:val="center"/>
          </w:tcPr>
          <w:p w14:paraId="75440175">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w:t>
            </w:r>
          </w:p>
        </w:tc>
        <w:tc>
          <w:tcPr>
            <w:tcW w:w="841" w:type="pct"/>
            <w:gridSpan w:val="2"/>
            <w:tcBorders>
              <w:top w:val="single" w:color="000000" w:sz="4" w:space="0"/>
              <w:left w:val="single" w:color="000000" w:sz="4" w:space="0"/>
              <w:bottom w:val="single" w:color="000000" w:sz="4" w:space="0"/>
              <w:right w:val="single" w:color="000000" w:sz="4" w:space="0"/>
            </w:tcBorders>
            <w:noWrap w:val="0"/>
            <w:vAlign w:val="center"/>
          </w:tcPr>
          <w:p w14:paraId="7EA6C3CE">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网络控</w:t>
            </w:r>
          </w:p>
          <w:p w14:paraId="713DB02B">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制键盘</w:t>
            </w:r>
          </w:p>
        </w:tc>
        <w:tc>
          <w:tcPr>
            <w:tcW w:w="2578" w:type="pct"/>
            <w:gridSpan w:val="3"/>
            <w:tcBorders>
              <w:top w:val="single" w:color="000000" w:sz="4" w:space="0"/>
              <w:left w:val="single" w:color="000000" w:sz="4" w:space="0"/>
              <w:bottom w:val="single" w:color="000000" w:sz="4" w:space="0"/>
              <w:right w:val="single" w:color="000000" w:sz="4" w:space="0"/>
            </w:tcBorders>
            <w:noWrap w:val="0"/>
            <w:vAlign w:val="center"/>
          </w:tcPr>
          <w:p w14:paraId="7042E132">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支持以“区域”方式将电视墙划分区块，直观显示电视墙布局</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支持开/关窗、移动窗口位置，窗口缩放，画面分割、子窗口放大/缩小等操作</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支持组、宏等批量操作</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支持在网络键盘触控屏上实时预览摄像头画面</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支持按照摄像头点位 ID 一键切换上一个、下一个摄像头点位</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支持通过摇杆对云台进行方向控制</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支持控制解码器回放上墙</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支持在网络键盘触控屏上回放硬盘录像机上的录像文件，支持抓图和剪辑</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支持以SDK和ONVIF标准协议接入设备</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支持接入iSecure、KPS平台软件</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键盘操作模式下，支持32个用户（1个管理员，31个操作员），4000台设备</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支持批量添加/修改/删除摄像头点位</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支持导入/导出配置文件</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显示屏：7英寸LCD</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控制方式：网络方式;串口控制</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电源：DC12V</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功耗：≤15W</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最大解码分辨率：4路1080P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摇杆类型：四维单按键摇杆</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USB接口：USB2.0x1</w:t>
            </w:r>
          </w:p>
        </w:tc>
        <w:tc>
          <w:tcPr>
            <w:tcW w:w="433" w:type="pct"/>
            <w:gridSpan w:val="8"/>
            <w:tcBorders>
              <w:top w:val="single" w:color="000000" w:sz="4" w:space="0"/>
              <w:left w:val="single" w:color="000000" w:sz="4" w:space="0"/>
              <w:bottom w:val="single" w:color="000000" w:sz="4" w:space="0"/>
              <w:right w:val="single" w:color="000000" w:sz="4" w:space="0"/>
            </w:tcBorders>
            <w:noWrap w:val="0"/>
            <w:vAlign w:val="center"/>
          </w:tcPr>
          <w:p w14:paraId="67B46D90">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个</w:t>
            </w:r>
          </w:p>
        </w:tc>
        <w:tc>
          <w:tcPr>
            <w:tcW w:w="378" w:type="pct"/>
            <w:gridSpan w:val="5"/>
            <w:tcBorders>
              <w:top w:val="single" w:color="000000" w:sz="4" w:space="0"/>
              <w:left w:val="single" w:color="000000" w:sz="4" w:space="0"/>
              <w:bottom w:val="single" w:color="000000" w:sz="4" w:space="0"/>
              <w:right w:val="single" w:color="000000" w:sz="4" w:space="0"/>
            </w:tcBorders>
            <w:noWrap w:val="0"/>
            <w:vAlign w:val="center"/>
          </w:tcPr>
          <w:p w14:paraId="433D5BDD">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363" w:type="pct"/>
            <w:gridSpan w:val="2"/>
            <w:tcBorders>
              <w:top w:val="single" w:color="000000" w:sz="4" w:space="0"/>
              <w:left w:val="single" w:color="000000" w:sz="4" w:space="0"/>
              <w:bottom w:val="single" w:color="000000" w:sz="4" w:space="0"/>
              <w:right w:val="single" w:color="000000" w:sz="4" w:space="0"/>
            </w:tcBorders>
            <w:noWrap/>
            <w:vAlign w:val="center"/>
          </w:tcPr>
          <w:p w14:paraId="7EE8D4A5">
            <w:pPr>
              <w:keepNext w:val="0"/>
              <w:keepLines w:val="0"/>
              <w:pageBreakBefore w:val="0"/>
              <w:widowControl/>
              <w:kinsoku/>
              <w:wordWrap/>
              <w:overflowPunct/>
              <w:topLinePunct w:val="0"/>
              <w:autoSpaceDE/>
              <w:autoSpaceDN/>
              <w:bidi w:val="0"/>
              <w:adjustRightInd/>
              <w:snapToGrid/>
              <w:spacing w:line="360" w:lineRule="auto"/>
              <w:jc w:val="center"/>
              <w:rPr>
                <w:rFonts w:hint="eastAsia" w:ascii="宋体" w:hAnsi="宋体" w:eastAsia="宋体" w:cs="宋体"/>
                <w:i w:val="0"/>
                <w:iCs w:val="0"/>
                <w:color w:val="000000"/>
                <w:sz w:val="24"/>
                <w:szCs w:val="24"/>
                <w:u w:val="none"/>
              </w:rPr>
            </w:pPr>
          </w:p>
        </w:tc>
      </w:tr>
    </w:tbl>
    <w:p w14:paraId="77048D40">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b/>
          <w:bCs/>
          <w:i w:val="0"/>
          <w:iCs w:val="0"/>
          <w:color w:val="000000"/>
          <w:kern w:val="0"/>
          <w:sz w:val="24"/>
          <w:szCs w:val="24"/>
          <w:u w:val="none"/>
          <w:lang w:val="en-US" w:eastAsia="zh-CN" w:bidi="ar"/>
        </w:rPr>
      </w:pPr>
      <w:r>
        <w:rPr>
          <w:rFonts w:hint="eastAsia" w:ascii="宋体" w:hAnsi="宋体" w:eastAsia="宋体" w:cs="宋体"/>
          <w:b/>
          <w:bCs/>
          <w:i w:val="0"/>
          <w:iCs w:val="0"/>
          <w:color w:val="000000"/>
          <w:kern w:val="0"/>
          <w:sz w:val="24"/>
          <w:szCs w:val="24"/>
          <w:u w:val="none"/>
          <w:lang w:val="en-US" w:eastAsia="zh-CN" w:bidi="ar"/>
        </w:rPr>
        <w:br w:type="page"/>
      </w:r>
    </w:p>
    <w:tbl>
      <w:tblPr>
        <w:tblStyle w:val="5"/>
        <w:tblW w:w="5052"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691"/>
        <w:gridCol w:w="250"/>
        <w:gridCol w:w="25"/>
        <w:gridCol w:w="1166"/>
        <w:gridCol w:w="257"/>
        <w:gridCol w:w="272"/>
        <w:gridCol w:w="3824"/>
        <w:gridCol w:w="60"/>
        <w:gridCol w:w="633"/>
        <w:gridCol w:w="109"/>
        <w:gridCol w:w="596"/>
        <w:gridCol w:w="51"/>
        <w:gridCol w:w="677"/>
      </w:tblGrid>
      <w:tr w14:paraId="0D27AC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2" w:hRule="atLeast"/>
        </w:trPr>
        <w:tc>
          <w:tcPr>
            <w:tcW w:w="5000" w:type="pct"/>
            <w:gridSpan w:val="13"/>
            <w:tcBorders>
              <w:top w:val="single" w:color="000000" w:sz="4" w:space="0"/>
              <w:left w:val="single" w:color="000000" w:sz="4" w:space="0"/>
              <w:bottom w:val="single" w:color="000000" w:sz="4" w:space="0"/>
              <w:right w:val="single" w:color="000000" w:sz="4" w:space="0"/>
            </w:tcBorders>
            <w:noWrap/>
            <w:vAlign w:val="center"/>
          </w:tcPr>
          <w:p w14:paraId="130480A4">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br w:type="page"/>
            </w:r>
            <w:r>
              <w:rPr>
                <w:rFonts w:hint="eastAsia" w:ascii="宋体" w:hAnsi="宋体" w:eastAsia="宋体" w:cs="宋体"/>
                <w:b/>
                <w:bCs/>
                <w:i w:val="0"/>
                <w:iCs w:val="0"/>
                <w:color w:val="000000"/>
                <w:kern w:val="0"/>
                <w:sz w:val="24"/>
                <w:szCs w:val="24"/>
                <w:u w:val="none"/>
                <w:lang w:val="en-US" w:eastAsia="zh-CN" w:bidi="ar"/>
              </w:rPr>
              <w:t>三、辅材</w:t>
            </w:r>
          </w:p>
        </w:tc>
      </w:tr>
      <w:tr w14:paraId="6A49F8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00" w:hRule="atLeast"/>
        </w:trPr>
        <w:tc>
          <w:tcPr>
            <w:tcW w:w="401" w:type="pct"/>
            <w:tcBorders>
              <w:top w:val="single" w:color="000000" w:sz="4" w:space="0"/>
              <w:left w:val="single" w:color="000000" w:sz="4" w:space="0"/>
              <w:bottom w:val="single" w:color="000000" w:sz="4" w:space="0"/>
              <w:right w:val="single" w:color="000000" w:sz="4" w:space="0"/>
            </w:tcBorders>
            <w:noWrap w:val="0"/>
            <w:vAlign w:val="center"/>
          </w:tcPr>
          <w:p w14:paraId="346E9784">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836" w:type="pct"/>
            <w:gridSpan w:val="3"/>
            <w:tcBorders>
              <w:top w:val="single" w:color="000000" w:sz="4" w:space="0"/>
              <w:left w:val="single" w:color="000000" w:sz="4" w:space="0"/>
              <w:bottom w:val="single" w:color="000000" w:sz="4" w:space="0"/>
              <w:right w:val="single" w:color="000000" w:sz="4" w:space="0"/>
            </w:tcBorders>
            <w:noWrap w:val="0"/>
            <w:vAlign w:val="center"/>
          </w:tcPr>
          <w:p w14:paraId="66DB80DF">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非屏蔽六类缆</w:t>
            </w:r>
          </w:p>
        </w:tc>
        <w:tc>
          <w:tcPr>
            <w:tcW w:w="2562" w:type="pct"/>
            <w:gridSpan w:val="4"/>
            <w:tcBorders>
              <w:top w:val="single" w:color="000000" w:sz="4" w:space="0"/>
              <w:left w:val="single" w:color="000000" w:sz="4" w:space="0"/>
              <w:bottom w:val="single" w:color="000000" w:sz="4" w:space="0"/>
              <w:right w:val="single" w:color="000000" w:sz="4" w:space="0"/>
            </w:tcBorders>
            <w:noWrap w:val="0"/>
            <w:vAlign w:val="center"/>
          </w:tcPr>
          <w:p w14:paraId="47951DC4">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6类室内非屏蔽双绞线</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6类网线,Cat6非屏蔽双绞线</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标准装箱长度:305m±1.5m；</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线缆结构：4对8芯双绞线,每对之间采用十字骨架隔离,每芯均有颜色区分,外皮印有厂商标识 及电缆编码，有撕裂绳；</w:t>
            </w:r>
          </w:p>
        </w:tc>
        <w:tc>
          <w:tcPr>
            <w:tcW w:w="431" w:type="pct"/>
            <w:gridSpan w:val="2"/>
            <w:tcBorders>
              <w:top w:val="single" w:color="000000" w:sz="4" w:space="0"/>
              <w:left w:val="single" w:color="000000" w:sz="4" w:space="0"/>
              <w:bottom w:val="single" w:color="000000" w:sz="4" w:space="0"/>
              <w:right w:val="single" w:color="000000" w:sz="4" w:space="0"/>
            </w:tcBorders>
            <w:noWrap w:val="0"/>
            <w:vAlign w:val="center"/>
          </w:tcPr>
          <w:p w14:paraId="3F47ADC3">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箱</w:t>
            </w:r>
          </w:p>
        </w:tc>
        <w:tc>
          <w:tcPr>
            <w:tcW w:w="375" w:type="pct"/>
            <w:gridSpan w:val="2"/>
            <w:tcBorders>
              <w:top w:val="single" w:color="000000" w:sz="4" w:space="0"/>
              <w:left w:val="single" w:color="000000" w:sz="4" w:space="0"/>
              <w:bottom w:val="single" w:color="000000" w:sz="4" w:space="0"/>
              <w:right w:val="single" w:color="000000" w:sz="4" w:space="0"/>
            </w:tcBorders>
            <w:noWrap w:val="0"/>
            <w:vAlign w:val="center"/>
          </w:tcPr>
          <w:p w14:paraId="4927125D">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35</w:t>
            </w:r>
          </w:p>
        </w:tc>
        <w:tc>
          <w:tcPr>
            <w:tcW w:w="393" w:type="pct"/>
            <w:tcBorders>
              <w:top w:val="single" w:color="000000" w:sz="4" w:space="0"/>
              <w:left w:val="single" w:color="000000" w:sz="4" w:space="0"/>
              <w:bottom w:val="single" w:color="000000" w:sz="4" w:space="0"/>
              <w:right w:val="single" w:color="000000" w:sz="4" w:space="0"/>
            </w:tcBorders>
            <w:noWrap/>
            <w:vAlign w:val="center"/>
          </w:tcPr>
          <w:p w14:paraId="5C9F5EE7">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13B9BD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401" w:type="pct"/>
            <w:tcBorders>
              <w:top w:val="single" w:color="000000" w:sz="4" w:space="0"/>
              <w:left w:val="single" w:color="000000" w:sz="4" w:space="0"/>
              <w:bottom w:val="single" w:color="000000" w:sz="4" w:space="0"/>
              <w:right w:val="single" w:color="000000" w:sz="4" w:space="0"/>
            </w:tcBorders>
            <w:noWrap w:val="0"/>
            <w:vAlign w:val="center"/>
          </w:tcPr>
          <w:p w14:paraId="62DB963E">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836" w:type="pct"/>
            <w:gridSpan w:val="3"/>
            <w:tcBorders>
              <w:top w:val="single" w:color="000000" w:sz="4" w:space="0"/>
              <w:left w:val="single" w:color="000000" w:sz="4" w:space="0"/>
              <w:bottom w:val="single" w:color="000000" w:sz="4" w:space="0"/>
              <w:right w:val="single" w:color="000000" w:sz="4" w:space="0"/>
            </w:tcBorders>
            <w:noWrap w:val="0"/>
            <w:vAlign w:val="center"/>
          </w:tcPr>
          <w:p w14:paraId="704E968A">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JDG金属管</w:t>
            </w:r>
          </w:p>
        </w:tc>
        <w:tc>
          <w:tcPr>
            <w:tcW w:w="2562" w:type="pct"/>
            <w:gridSpan w:val="4"/>
            <w:tcBorders>
              <w:top w:val="single" w:color="000000" w:sz="4" w:space="0"/>
              <w:left w:val="single" w:color="000000" w:sz="4" w:space="0"/>
              <w:bottom w:val="single" w:color="000000" w:sz="4" w:space="0"/>
              <w:right w:val="single" w:color="000000" w:sz="4" w:space="0"/>
            </w:tcBorders>
            <w:noWrap w:val="0"/>
            <w:vAlign w:val="center"/>
          </w:tcPr>
          <w:p w14:paraId="087F303B">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JDG20</w:t>
            </w:r>
          </w:p>
        </w:tc>
        <w:tc>
          <w:tcPr>
            <w:tcW w:w="431" w:type="pct"/>
            <w:gridSpan w:val="2"/>
            <w:tcBorders>
              <w:top w:val="single" w:color="000000" w:sz="4" w:space="0"/>
              <w:left w:val="single" w:color="000000" w:sz="4" w:space="0"/>
              <w:bottom w:val="single" w:color="000000" w:sz="4" w:space="0"/>
              <w:right w:val="single" w:color="000000" w:sz="4" w:space="0"/>
            </w:tcBorders>
            <w:noWrap w:val="0"/>
            <w:vAlign w:val="center"/>
          </w:tcPr>
          <w:p w14:paraId="2463D272">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米</w:t>
            </w:r>
          </w:p>
        </w:tc>
        <w:tc>
          <w:tcPr>
            <w:tcW w:w="375" w:type="pct"/>
            <w:gridSpan w:val="2"/>
            <w:tcBorders>
              <w:top w:val="single" w:color="000000" w:sz="4" w:space="0"/>
              <w:left w:val="single" w:color="000000" w:sz="4" w:space="0"/>
              <w:bottom w:val="single" w:color="000000" w:sz="4" w:space="0"/>
              <w:right w:val="single" w:color="000000" w:sz="4" w:space="0"/>
            </w:tcBorders>
            <w:noWrap w:val="0"/>
            <w:vAlign w:val="center"/>
          </w:tcPr>
          <w:p w14:paraId="1F0ADAE9">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1700</w:t>
            </w:r>
          </w:p>
        </w:tc>
        <w:tc>
          <w:tcPr>
            <w:tcW w:w="393" w:type="pct"/>
            <w:tcBorders>
              <w:top w:val="single" w:color="000000" w:sz="4" w:space="0"/>
              <w:left w:val="single" w:color="000000" w:sz="4" w:space="0"/>
              <w:bottom w:val="single" w:color="000000" w:sz="4" w:space="0"/>
              <w:right w:val="single" w:color="000000" w:sz="4" w:space="0"/>
            </w:tcBorders>
            <w:noWrap/>
            <w:vAlign w:val="center"/>
          </w:tcPr>
          <w:p w14:paraId="4C7497B8">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513933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0" w:hRule="atLeast"/>
        </w:trPr>
        <w:tc>
          <w:tcPr>
            <w:tcW w:w="401" w:type="pct"/>
            <w:tcBorders>
              <w:top w:val="single" w:color="000000" w:sz="4" w:space="0"/>
              <w:left w:val="single" w:color="000000" w:sz="4" w:space="0"/>
              <w:bottom w:val="single" w:color="000000" w:sz="4" w:space="0"/>
              <w:right w:val="single" w:color="000000" w:sz="4" w:space="0"/>
            </w:tcBorders>
            <w:noWrap/>
            <w:vAlign w:val="center"/>
          </w:tcPr>
          <w:p w14:paraId="10EC0BBD">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836" w:type="pct"/>
            <w:gridSpan w:val="3"/>
            <w:tcBorders>
              <w:top w:val="single" w:color="000000" w:sz="4" w:space="0"/>
              <w:left w:val="single" w:color="000000" w:sz="4" w:space="0"/>
              <w:bottom w:val="single" w:color="000000" w:sz="4" w:space="0"/>
              <w:right w:val="single" w:color="000000" w:sz="4" w:space="0"/>
            </w:tcBorders>
            <w:noWrap/>
            <w:vAlign w:val="center"/>
          </w:tcPr>
          <w:p w14:paraId="08C6D7FE">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辅材及安装调试</w:t>
            </w:r>
          </w:p>
        </w:tc>
        <w:tc>
          <w:tcPr>
            <w:tcW w:w="2562" w:type="pct"/>
            <w:gridSpan w:val="4"/>
            <w:tcBorders>
              <w:top w:val="single" w:color="000000" w:sz="4" w:space="0"/>
              <w:left w:val="single" w:color="000000" w:sz="4" w:space="0"/>
              <w:bottom w:val="single" w:color="000000" w:sz="4" w:space="0"/>
              <w:right w:val="single" w:color="000000" w:sz="4" w:space="0"/>
            </w:tcBorders>
            <w:noWrap w:val="0"/>
            <w:vAlign w:val="center"/>
          </w:tcPr>
          <w:p w14:paraId="7A498A32">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含标签、扎带、焊锡丝(膏)、胶布、软管、过线盒、锁母、防蜡管、膨胀塞、螺丝、钢钉、三通、U型卡、锁母、胶水、直接、膨胀管、穿线钢丝等</w:t>
            </w:r>
          </w:p>
        </w:tc>
        <w:tc>
          <w:tcPr>
            <w:tcW w:w="431" w:type="pct"/>
            <w:gridSpan w:val="2"/>
            <w:tcBorders>
              <w:top w:val="single" w:color="000000" w:sz="4" w:space="0"/>
              <w:left w:val="single" w:color="000000" w:sz="4" w:space="0"/>
              <w:bottom w:val="single" w:color="000000" w:sz="4" w:space="0"/>
              <w:right w:val="single" w:color="000000" w:sz="4" w:space="0"/>
            </w:tcBorders>
            <w:noWrap/>
            <w:vAlign w:val="center"/>
          </w:tcPr>
          <w:p w14:paraId="4759A251">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批</w:t>
            </w:r>
          </w:p>
        </w:tc>
        <w:tc>
          <w:tcPr>
            <w:tcW w:w="375" w:type="pct"/>
            <w:gridSpan w:val="2"/>
            <w:tcBorders>
              <w:top w:val="single" w:color="000000" w:sz="4" w:space="0"/>
              <w:left w:val="single" w:color="000000" w:sz="4" w:space="0"/>
              <w:bottom w:val="single" w:color="000000" w:sz="4" w:space="0"/>
              <w:right w:val="single" w:color="000000" w:sz="4" w:space="0"/>
            </w:tcBorders>
            <w:noWrap/>
            <w:vAlign w:val="center"/>
          </w:tcPr>
          <w:p w14:paraId="5ABF14E2">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393" w:type="pct"/>
            <w:tcBorders>
              <w:top w:val="single" w:color="000000" w:sz="4" w:space="0"/>
              <w:left w:val="single" w:color="000000" w:sz="4" w:space="0"/>
              <w:bottom w:val="single" w:color="000000" w:sz="4" w:space="0"/>
              <w:right w:val="single" w:color="000000" w:sz="4" w:space="0"/>
            </w:tcBorders>
            <w:noWrap w:val="0"/>
            <w:vAlign w:val="center"/>
          </w:tcPr>
          <w:p w14:paraId="50112A0C">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51A6ED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2" w:hRule="atLeast"/>
        </w:trPr>
        <w:tc>
          <w:tcPr>
            <w:tcW w:w="5000" w:type="pct"/>
            <w:gridSpan w:val="13"/>
            <w:tcBorders>
              <w:top w:val="single" w:color="000000" w:sz="4" w:space="0"/>
              <w:left w:val="single" w:color="000000" w:sz="4" w:space="0"/>
              <w:bottom w:val="single" w:color="000000" w:sz="4" w:space="0"/>
              <w:right w:val="single" w:color="000000" w:sz="4" w:space="0"/>
            </w:tcBorders>
            <w:noWrap/>
            <w:vAlign w:val="center"/>
          </w:tcPr>
          <w:p w14:paraId="10227904">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kern w:val="0"/>
                <w:sz w:val="24"/>
                <w:szCs w:val="24"/>
                <w:u w:val="none"/>
                <w:lang w:val="en-US" w:eastAsia="zh-CN" w:bidi="ar"/>
              </w:rPr>
            </w:pPr>
            <w:r>
              <w:rPr>
                <w:rFonts w:hint="eastAsia" w:ascii="宋体" w:hAnsi="宋体" w:eastAsia="宋体" w:cs="宋体"/>
                <w:b/>
                <w:bCs/>
                <w:i w:val="0"/>
                <w:iCs w:val="0"/>
                <w:color w:val="000000"/>
                <w:kern w:val="0"/>
                <w:sz w:val="30"/>
                <w:szCs w:val="30"/>
                <w:u w:val="none"/>
                <w:lang w:val="en-US" w:eastAsia="zh-CN" w:bidi="ar"/>
              </w:rPr>
              <w:t>25.排队叫号机</w:t>
            </w:r>
          </w:p>
        </w:tc>
      </w:tr>
      <w:tr w14:paraId="1D7FEE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2" w:hRule="atLeast"/>
        </w:trPr>
        <w:tc>
          <w:tcPr>
            <w:tcW w:w="560" w:type="pct"/>
            <w:gridSpan w:val="3"/>
            <w:tcBorders>
              <w:top w:val="single" w:color="000000" w:sz="4" w:space="0"/>
              <w:left w:val="single" w:color="000000" w:sz="4" w:space="0"/>
              <w:bottom w:val="single" w:color="000000" w:sz="4" w:space="0"/>
              <w:right w:val="single" w:color="000000" w:sz="4" w:space="0"/>
            </w:tcBorders>
            <w:noWrap/>
            <w:vAlign w:val="center"/>
          </w:tcPr>
          <w:p w14:paraId="7E3723B6">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序号</w:t>
            </w:r>
          </w:p>
        </w:tc>
        <w:tc>
          <w:tcPr>
            <w:tcW w:w="984" w:type="pct"/>
            <w:gridSpan w:val="3"/>
            <w:tcBorders>
              <w:top w:val="single" w:color="000000" w:sz="4" w:space="0"/>
              <w:left w:val="single" w:color="000000" w:sz="4" w:space="0"/>
              <w:bottom w:val="single" w:color="000000" w:sz="4" w:space="0"/>
              <w:right w:val="single" w:color="000000" w:sz="4" w:space="0"/>
            </w:tcBorders>
            <w:noWrap w:val="0"/>
            <w:vAlign w:val="center"/>
          </w:tcPr>
          <w:p w14:paraId="1C87B24D">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名称</w:t>
            </w:r>
          </w:p>
        </w:tc>
        <w:tc>
          <w:tcPr>
            <w:tcW w:w="2220" w:type="pct"/>
            <w:tcBorders>
              <w:top w:val="single" w:color="000000" w:sz="4" w:space="0"/>
              <w:left w:val="single" w:color="000000" w:sz="4" w:space="0"/>
              <w:bottom w:val="single" w:color="000000" w:sz="4" w:space="0"/>
              <w:right w:val="single" w:color="000000" w:sz="4" w:space="0"/>
            </w:tcBorders>
            <w:noWrap w:val="0"/>
            <w:vAlign w:val="center"/>
          </w:tcPr>
          <w:p w14:paraId="0ABC7B7C">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技术参数</w:t>
            </w:r>
          </w:p>
        </w:tc>
        <w:tc>
          <w:tcPr>
            <w:tcW w:w="402" w:type="pct"/>
            <w:gridSpan w:val="2"/>
            <w:tcBorders>
              <w:top w:val="single" w:color="000000" w:sz="4" w:space="0"/>
              <w:left w:val="single" w:color="000000" w:sz="4" w:space="0"/>
              <w:bottom w:val="single" w:color="000000" w:sz="4" w:space="0"/>
              <w:right w:val="single" w:color="000000" w:sz="4" w:space="0"/>
            </w:tcBorders>
            <w:noWrap/>
            <w:vAlign w:val="center"/>
          </w:tcPr>
          <w:p w14:paraId="0EB50741">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单位</w:t>
            </w:r>
          </w:p>
        </w:tc>
        <w:tc>
          <w:tcPr>
            <w:tcW w:w="409" w:type="pct"/>
            <w:gridSpan w:val="2"/>
            <w:tcBorders>
              <w:top w:val="single" w:color="000000" w:sz="4" w:space="0"/>
              <w:left w:val="single" w:color="000000" w:sz="4" w:space="0"/>
              <w:bottom w:val="single" w:color="000000" w:sz="4" w:space="0"/>
              <w:right w:val="single" w:color="000000" w:sz="4" w:space="0"/>
            </w:tcBorders>
            <w:noWrap/>
            <w:vAlign w:val="center"/>
          </w:tcPr>
          <w:p w14:paraId="02C16DB7">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数量</w:t>
            </w:r>
          </w:p>
        </w:tc>
        <w:tc>
          <w:tcPr>
            <w:tcW w:w="422" w:type="pct"/>
            <w:gridSpan w:val="2"/>
            <w:tcBorders>
              <w:top w:val="single" w:color="000000" w:sz="4" w:space="0"/>
              <w:left w:val="single" w:color="000000" w:sz="4" w:space="0"/>
              <w:bottom w:val="single" w:color="000000" w:sz="4" w:space="0"/>
              <w:right w:val="single" w:color="000000" w:sz="4" w:space="0"/>
            </w:tcBorders>
            <w:noWrap/>
            <w:vAlign w:val="center"/>
          </w:tcPr>
          <w:p w14:paraId="4EBF641F">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备注</w:t>
            </w:r>
          </w:p>
        </w:tc>
      </w:tr>
      <w:tr w14:paraId="5928A6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2" w:hRule="atLeast"/>
        </w:trPr>
        <w:tc>
          <w:tcPr>
            <w:tcW w:w="5000" w:type="pct"/>
            <w:gridSpan w:val="13"/>
            <w:tcBorders>
              <w:top w:val="single" w:color="000000" w:sz="4" w:space="0"/>
              <w:left w:val="single" w:color="000000" w:sz="4" w:space="0"/>
              <w:bottom w:val="single" w:color="000000" w:sz="4" w:space="0"/>
              <w:right w:val="single" w:color="000000" w:sz="4" w:space="0"/>
            </w:tcBorders>
            <w:noWrap/>
            <w:vAlign w:val="center"/>
          </w:tcPr>
          <w:p w14:paraId="7845A70A">
            <w:pPr>
              <w:keepNext w:val="0"/>
              <w:keepLines w:val="0"/>
              <w:pageBreakBefore w:val="0"/>
              <w:widowControl/>
              <w:kinsoku/>
              <w:wordWrap/>
              <w:overflowPunct/>
              <w:topLinePunct w:val="0"/>
              <w:autoSpaceDE/>
              <w:autoSpaceDN/>
              <w:bidi w:val="0"/>
              <w:adjustRightInd/>
              <w:snapToGrid/>
              <w:spacing w:line="400" w:lineRule="exact"/>
              <w:jc w:val="left"/>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一、智慧门诊信息交互服务器</w:t>
            </w:r>
          </w:p>
        </w:tc>
      </w:tr>
      <w:tr w14:paraId="2FEB0D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10" w:hRule="atLeast"/>
        </w:trPr>
        <w:tc>
          <w:tcPr>
            <w:tcW w:w="560" w:type="pct"/>
            <w:gridSpan w:val="3"/>
            <w:tcBorders>
              <w:top w:val="single" w:color="000000" w:sz="4" w:space="0"/>
              <w:left w:val="single" w:color="000000" w:sz="4" w:space="0"/>
              <w:bottom w:val="single" w:color="000000" w:sz="4" w:space="0"/>
              <w:right w:val="single" w:color="000000" w:sz="4" w:space="0"/>
            </w:tcBorders>
            <w:noWrap/>
            <w:vAlign w:val="center"/>
          </w:tcPr>
          <w:p w14:paraId="6FE77CB1">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984" w:type="pct"/>
            <w:gridSpan w:val="3"/>
            <w:tcBorders>
              <w:top w:val="single" w:color="000000" w:sz="4" w:space="0"/>
              <w:left w:val="single" w:color="000000" w:sz="4" w:space="0"/>
              <w:bottom w:val="single" w:color="000000" w:sz="4" w:space="0"/>
              <w:right w:val="single" w:color="000000" w:sz="4" w:space="0"/>
            </w:tcBorders>
            <w:noWrap w:val="0"/>
            <w:vAlign w:val="center"/>
          </w:tcPr>
          <w:p w14:paraId="412051B2">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智慧门诊</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信息交互</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服务器软件</w:t>
            </w:r>
          </w:p>
        </w:tc>
        <w:tc>
          <w:tcPr>
            <w:tcW w:w="2220" w:type="pct"/>
            <w:tcBorders>
              <w:top w:val="single" w:color="000000" w:sz="4" w:space="0"/>
              <w:left w:val="single" w:color="000000" w:sz="4" w:space="0"/>
              <w:bottom w:val="single" w:color="000000" w:sz="4" w:space="0"/>
              <w:right w:val="single" w:color="000000" w:sz="4" w:space="0"/>
            </w:tcBorders>
            <w:noWrap w:val="0"/>
            <w:vAlign w:val="center"/>
          </w:tcPr>
          <w:p w14:paraId="22AD39B1">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设备管理、集中运维、数据交互、协同问诊等</w:t>
            </w:r>
          </w:p>
        </w:tc>
        <w:tc>
          <w:tcPr>
            <w:tcW w:w="402" w:type="pct"/>
            <w:gridSpan w:val="2"/>
            <w:tcBorders>
              <w:top w:val="single" w:color="000000" w:sz="4" w:space="0"/>
              <w:left w:val="single" w:color="000000" w:sz="4" w:space="0"/>
              <w:bottom w:val="single" w:color="000000" w:sz="4" w:space="0"/>
              <w:right w:val="single" w:color="000000" w:sz="4" w:space="0"/>
            </w:tcBorders>
            <w:noWrap w:val="0"/>
            <w:vAlign w:val="center"/>
          </w:tcPr>
          <w:p w14:paraId="135F6975">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套</w:t>
            </w:r>
          </w:p>
        </w:tc>
        <w:tc>
          <w:tcPr>
            <w:tcW w:w="409" w:type="pct"/>
            <w:gridSpan w:val="2"/>
            <w:tcBorders>
              <w:top w:val="single" w:color="000000" w:sz="4" w:space="0"/>
              <w:left w:val="single" w:color="000000" w:sz="4" w:space="0"/>
              <w:bottom w:val="single" w:color="000000" w:sz="4" w:space="0"/>
              <w:right w:val="single" w:color="000000" w:sz="4" w:space="0"/>
            </w:tcBorders>
            <w:noWrap w:val="0"/>
            <w:vAlign w:val="center"/>
          </w:tcPr>
          <w:p w14:paraId="24F24C8A">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422" w:type="pct"/>
            <w:gridSpan w:val="2"/>
            <w:tcBorders>
              <w:top w:val="single" w:color="000000" w:sz="4" w:space="0"/>
              <w:left w:val="single" w:color="000000" w:sz="4" w:space="0"/>
              <w:bottom w:val="single" w:color="000000" w:sz="4" w:space="0"/>
              <w:right w:val="single" w:color="000000" w:sz="4" w:space="0"/>
            </w:tcBorders>
            <w:noWrap w:val="0"/>
            <w:vAlign w:val="center"/>
          </w:tcPr>
          <w:p w14:paraId="6710F115">
            <w:pPr>
              <w:keepNext w:val="0"/>
              <w:keepLines w:val="0"/>
              <w:pageBreakBefore w:val="0"/>
              <w:widowControl/>
              <w:kinsoku/>
              <w:wordWrap/>
              <w:overflowPunct/>
              <w:topLinePunct w:val="0"/>
              <w:autoSpaceDE/>
              <w:autoSpaceDN/>
              <w:bidi w:val="0"/>
              <w:adjustRightInd/>
              <w:snapToGrid/>
              <w:spacing w:line="400" w:lineRule="exact"/>
              <w:jc w:val="left"/>
              <w:rPr>
                <w:rFonts w:hint="eastAsia" w:ascii="宋体" w:hAnsi="宋体" w:eastAsia="宋体" w:cs="宋体"/>
                <w:i w:val="0"/>
                <w:iCs w:val="0"/>
                <w:color w:val="000000"/>
                <w:sz w:val="24"/>
                <w:szCs w:val="24"/>
                <w:u w:val="none"/>
              </w:rPr>
            </w:pPr>
          </w:p>
        </w:tc>
      </w:tr>
      <w:tr w14:paraId="0A7309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0" w:hRule="atLeast"/>
        </w:trPr>
        <w:tc>
          <w:tcPr>
            <w:tcW w:w="560" w:type="pct"/>
            <w:gridSpan w:val="3"/>
            <w:tcBorders>
              <w:top w:val="single" w:color="000000" w:sz="4" w:space="0"/>
              <w:left w:val="single" w:color="000000" w:sz="4" w:space="0"/>
              <w:bottom w:val="single" w:color="000000" w:sz="4" w:space="0"/>
              <w:right w:val="single" w:color="000000" w:sz="4" w:space="0"/>
            </w:tcBorders>
            <w:noWrap/>
            <w:vAlign w:val="center"/>
          </w:tcPr>
          <w:p w14:paraId="0B0784D1">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984" w:type="pct"/>
            <w:gridSpan w:val="3"/>
            <w:tcBorders>
              <w:top w:val="single" w:color="000000" w:sz="4" w:space="0"/>
              <w:left w:val="single" w:color="000000" w:sz="4" w:space="0"/>
              <w:bottom w:val="single" w:color="000000" w:sz="4" w:space="0"/>
              <w:right w:val="single" w:color="000000" w:sz="4" w:space="0"/>
            </w:tcBorders>
            <w:noWrap w:val="0"/>
            <w:vAlign w:val="center"/>
          </w:tcPr>
          <w:p w14:paraId="5D37514B">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硬件服务器</w:t>
            </w:r>
          </w:p>
        </w:tc>
        <w:tc>
          <w:tcPr>
            <w:tcW w:w="2220" w:type="pct"/>
            <w:tcBorders>
              <w:top w:val="single" w:color="000000" w:sz="4" w:space="0"/>
              <w:left w:val="single" w:color="000000" w:sz="4" w:space="0"/>
              <w:bottom w:val="single" w:color="000000" w:sz="4" w:space="0"/>
              <w:right w:val="single" w:color="000000" w:sz="4" w:space="0"/>
            </w:tcBorders>
            <w:noWrap w:val="0"/>
            <w:vAlign w:val="center"/>
          </w:tcPr>
          <w:p w14:paraId="6A785731">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1.主板芯片组：Intel C600双路服务器芯片组</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2.处理器类型：Intel® Xeon® E5 2680  8核2.1GHZ处理器*2颗</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3.内存  容量：32G  DDR3 REG ECC内存*1</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4.硬盘：128G SSD硬盘*1</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5.网络 接口：Intel 千兆网口 * 6口，万兆网口*2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6.电源 类型：额定600W服务器专用电源</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7.机箱：2U 8盘位热插拔机箱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8.质保期限：三年保</w:t>
            </w:r>
          </w:p>
        </w:tc>
        <w:tc>
          <w:tcPr>
            <w:tcW w:w="402" w:type="pct"/>
            <w:gridSpan w:val="2"/>
            <w:tcBorders>
              <w:top w:val="single" w:color="000000" w:sz="4" w:space="0"/>
              <w:left w:val="single" w:color="000000" w:sz="4" w:space="0"/>
              <w:bottom w:val="single" w:color="000000" w:sz="4" w:space="0"/>
              <w:right w:val="single" w:color="000000" w:sz="4" w:space="0"/>
            </w:tcBorders>
            <w:noWrap w:val="0"/>
            <w:vAlign w:val="center"/>
          </w:tcPr>
          <w:p w14:paraId="59162E9A">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套</w:t>
            </w:r>
          </w:p>
        </w:tc>
        <w:tc>
          <w:tcPr>
            <w:tcW w:w="409" w:type="pct"/>
            <w:gridSpan w:val="2"/>
            <w:tcBorders>
              <w:top w:val="single" w:color="000000" w:sz="4" w:space="0"/>
              <w:left w:val="single" w:color="000000" w:sz="4" w:space="0"/>
              <w:bottom w:val="single" w:color="000000" w:sz="4" w:space="0"/>
              <w:right w:val="single" w:color="000000" w:sz="4" w:space="0"/>
            </w:tcBorders>
            <w:noWrap w:val="0"/>
            <w:vAlign w:val="center"/>
          </w:tcPr>
          <w:p w14:paraId="32B4046D">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422" w:type="pct"/>
            <w:gridSpan w:val="2"/>
            <w:tcBorders>
              <w:top w:val="single" w:color="000000" w:sz="4" w:space="0"/>
              <w:left w:val="single" w:color="000000" w:sz="4" w:space="0"/>
              <w:bottom w:val="single" w:color="000000" w:sz="4" w:space="0"/>
              <w:right w:val="single" w:color="000000" w:sz="4" w:space="0"/>
            </w:tcBorders>
            <w:noWrap w:val="0"/>
            <w:vAlign w:val="center"/>
          </w:tcPr>
          <w:p w14:paraId="61CBF517">
            <w:pPr>
              <w:keepNext w:val="0"/>
              <w:keepLines w:val="0"/>
              <w:pageBreakBefore w:val="0"/>
              <w:widowControl/>
              <w:kinsoku/>
              <w:wordWrap/>
              <w:overflowPunct/>
              <w:topLinePunct w:val="0"/>
              <w:autoSpaceDE/>
              <w:autoSpaceDN/>
              <w:bidi w:val="0"/>
              <w:adjustRightInd/>
              <w:snapToGrid/>
              <w:spacing w:line="400" w:lineRule="exact"/>
              <w:jc w:val="left"/>
              <w:rPr>
                <w:rFonts w:hint="eastAsia" w:ascii="宋体" w:hAnsi="宋体" w:eastAsia="宋体" w:cs="宋体"/>
                <w:i w:val="0"/>
                <w:iCs w:val="0"/>
                <w:color w:val="000000"/>
                <w:sz w:val="24"/>
                <w:szCs w:val="24"/>
                <w:u w:val="none"/>
              </w:rPr>
            </w:pPr>
          </w:p>
        </w:tc>
      </w:tr>
      <w:tr w14:paraId="122BAF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00" w:hRule="atLeast"/>
        </w:trPr>
        <w:tc>
          <w:tcPr>
            <w:tcW w:w="560" w:type="pct"/>
            <w:gridSpan w:val="3"/>
            <w:tcBorders>
              <w:top w:val="single" w:color="000000" w:sz="4" w:space="0"/>
              <w:left w:val="single" w:color="000000" w:sz="4" w:space="0"/>
              <w:bottom w:val="single" w:color="000000" w:sz="4" w:space="0"/>
              <w:right w:val="single" w:color="000000" w:sz="4" w:space="0"/>
            </w:tcBorders>
            <w:noWrap/>
            <w:vAlign w:val="center"/>
          </w:tcPr>
          <w:p w14:paraId="28C06A3D">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984" w:type="pct"/>
            <w:gridSpan w:val="3"/>
            <w:tcBorders>
              <w:top w:val="single" w:color="000000" w:sz="4" w:space="0"/>
              <w:left w:val="single" w:color="000000" w:sz="4" w:space="0"/>
              <w:bottom w:val="single" w:color="000000" w:sz="4" w:space="0"/>
              <w:right w:val="single" w:color="000000" w:sz="4" w:space="0"/>
            </w:tcBorders>
            <w:noWrap w:val="0"/>
            <w:vAlign w:val="center"/>
          </w:tcPr>
          <w:p w14:paraId="1DE5A603">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数据接口软件</w:t>
            </w:r>
          </w:p>
        </w:tc>
        <w:tc>
          <w:tcPr>
            <w:tcW w:w="2220" w:type="pct"/>
            <w:tcBorders>
              <w:top w:val="single" w:color="000000" w:sz="4" w:space="0"/>
              <w:left w:val="single" w:color="000000" w:sz="4" w:space="0"/>
              <w:bottom w:val="single" w:color="000000" w:sz="4" w:space="0"/>
              <w:right w:val="single" w:color="000000" w:sz="4" w:space="0"/>
            </w:tcBorders>
            <w:noWrap w:val="0"/>
            <w:vAlign w:val="center"/>
          </w:tcPr>
          <w:p w14:paraId="70BD9C68">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支持对接患者挂号明细信息、药房取药信息、医生排班信息、医生工号信息、科室信息等</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1.数据接口软件</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2.定制开发</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3.支持Oracle、MySQL、SQL server多种数据库类型</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4.支持自定义sql查询语句 </w:t>
            </w:r>
          </w:p>
        </w:tc>
        <w:tc>
          <w:tcPr>
            <w:tcW w:w="402" w:type="pct"/>
            <w:gridSpan w:val="2"/>
            <w:tcBorders>
              <w:top w:val="single" w:color="000000" w:sz="4" w:space="0"/>
              <w:left w:val="single" w:color="000000" w:sz="4" w:space="0"/>
              <w:bottom w:val="single" w:color="000000" w:sz="4" w:space="0"/>
              <w:right w:val="single" w:color="000000" w:sz="4" w:space="0"/>
            </w:tcBorders>
            <w:noWrap w:val="0"/>
            <w:vAlign w:val="center"/>
          </w:tcPr>
          <w:p w14:paraId="3288E9ED">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套</w:t>
            </w:r>
          </w:p>
        </w:tc>
        <w:tc>
          <w:tcPr>
            <w:tcW w:w="409" w:type="pct"/>
            <w:gridSpan w:val="2"/>
            <w:tcBorders>
              <w:top w:val="single" w:color="000000" w:sz="4" w:space="0"/>
              <w:left w:val="single" w:color="000000" w:sz="4" w:space="0"/>
              <w:bottom w:val="single" w:color="000000" w:sz="4" w:space="0"/>
              <w:right w:val="single" w:color="000000" w:sz="4" w:space="0"/>
            </w:tcBorders>
            <w:noWrap/>
            <w:vAlign w:val="center"/>
          </w:tcPr>
          <w:p w14:paraId="6629F03B">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422" w:type="pct"/>
            <w:gridSpan w:val="2"/>
            <w:tcBorders>
              <w:top w:val="single" w:color="000000" w:sz="4" w:space="0"/>
              <w:left w:val="single" w:color="000000" w:sz="4" w:space="0"/>
              <w:bottom w:val="single" w:color="000000" w:sz="4" w:space="0"/>
              <w:right w:val="single" w:color="000000" w:sz="4" w:space="0"/>
            </w:tcBorders>
            <w:noWrap w:val="0"/>
            <w:vAlign w:val="center"/>
          </w:tcPr>
          <w:p w14:paraId="278FAD68">
            <w:pPr>
              <w:keepNext w:val="0"/>
              <w:keepLines w:val="0"/>
              <w:pageBreakBefore w:val="0"/>
              <w:widowControl/>
              <w:kinsoku/>
              <w:wordWrap/>
              <w:overflowPunct/>
              <w:topLinePunct w:val="0"/>
              <w:autoSpaceDE/>
              <w:autoSpaceDN/>
              <w:bidi w:val="0"/>
              <w:adjustRightInd/>
              <w:snapToGrid/>
              <w:spacing w:line="400" w:lineRule="exact"/>
              <w:jc w:val="left"/>
              <w:rPr>
                <w:rFonts w:hint="eastAsia" w:ascii="宋体" w:hAnsi="宋体" w:eastAsia="宋体" w:cs="宋体"/>
                <w:i w:val="0"/>
                <w:iCs w:val="0"/>
                <w:color w:val="000000"/>
                <w:sz w:val="24"/>
                <w:szCs w:val="24"/>
                <w:u w:val="none"/>
              </w:rPr>
            </w:pPr>
          </w:p>
        </w:tc>
      </w:tr>
      <w:tr w14:paraId="260A87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2" w:hRule="atLeast"/>
        </w:trPr>
        <w:tc>
          <w:tcPr>
            <w:tcW w:w="5000" w:type="pct"/>
            <w:gridSpan w:val="13"/>
            <w:tcBorders>
              <w:top w:val="single" w:color="000000" w:sz="4" w:space="0"/>
              <w:left w:val="single" w:color="000000" w:sz="4" w:space="0"/>
              <w:bottom w:val="single" w:color="000000" w:sz="4" w:space="0"/>
              <w:right w:val="single" w:color="000000" w:sz="4" w:space="0"/>
            </w:tcBorders>
            <w:noWrap/>
            <w:vAlign w:val="center"/>
          </w:tcPr>
          <w:p w14:paraId="78D4737F">
            <w:pPr>
              <w:keepNext w:val="0"/>
              <w:keepLines w:val="0"/>
              <w:pageBreakBefore w:val="0"/>
              <w:widowControl/>
              <w:kinsoku/>
              <w:wordWrap/>
              <w:overflowPunct/>
              <w:topLinePunct w:val="0"/>
              <w:autoSpaceDE/>
              <w:autoSpaceDN/>
              <w:bidi w:val="0"/>
              <w:adjustRightInd/>
              <w:snapToGrid/>
              <w:spacing w:line="400" w:lineRule="exact"/>
              <w:jc w:val="left"/>
              <w:rPr>
                <w:rFonts w:hint="eastAsia" w:ascii="宋体" w:hAnsi="宋体" w:eastAsia="宋体" w:cs="宋体"/>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br w:type="page"/>
            </w:r>
            <w:r>
              <w:rPr>
                <w:rFonts w:hint="eastAsia" w:ascii="宋体" w:hAnsi="宋体" w:eastAsia="宋体" w:cs="宋体"/>
                <w:b/>
                <w:bCs/>
                <w:i w:val="0"/>
                <w:iCs w:val="0"/>
                <w:color w:val="000000"/>
                <w:kern w:val="0"/>
                <w:sz w:val="24"/>
                <w:szCs w:val="24"/>
                <w:u w:val="none"/>
                <w:lang w:val="en-US" w:eastAsia="zh-CN" w:bidi="ar"/>
              </w:rPr>
              <w:t>二、门诊排队叫号</w:t>
            </w:r>
          </w:p>
        </w:tc>
      </w:tr>
      <w:tr w14:paraId="72AAEB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9" w:hRule="atLeast"/>
        </w:trPr>
        <w:tc>
          <w:tcPr>
            <w:tcW w:w="545" w:type="pct"/>
            <w:gridSpan w:val="2"/>
            <w:tcBorders>
              <w:top w:val="single" w:color="000000" w:sz="4" w:space="0"/>
              <w:left w:val="single" w:color="000000" w:sz="4" w:space="0"/>
              <w:bottom w:val="single" w:color="000000" w:sz="4" w:space="0"/>
              <w:right w:val="single" w:color="000000" w:sz="4" w:space="0"/>
            </w:tcBorders>
            <w:noWrap/>
            <w:vAlign w:val="center"/>
          </w:tcPr>
          <w:p w14:paraId="6F30C477">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840" w:type="pct"/>
            <w:gridSpan w:val="3"/>
            <w:tcBorders>
              <w:top w:val="single" w:color="000000" w:sz="4" w:space="0"/>
              <w:left w:val="single" w:color="000000" w:sz="4" w:space="0"/>
              <w:bottom w:val="single" w:color="000000" w:sz="4" w:space="0"/>
              <w:right w:val="single" w:color="000000" w:sz="4" w:space="0"/>
            </w:tcBorders>
            <w:noWrap w:val="0"/>
            <w:vAlign w:val="center"/>
          </w:tcPr>
          <w:p w14:paraId="32012C33">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门诊排队</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管理软件</w:t>
            </w:r>
          </w:p>
        </w:tc>
        <w:tc>
          <w:tcPr>
            <w:tcW w:w="2378" w:type="pct"/>
            <w:gridSpan w:val="2"/>
            <w:tcBorders>
              <w:top w:val="single" w:color="000000" w:sz="4" w:space="0"/>
              <w:left w:val="single" w:color="000000" w:sz="4" w:space="0"/>
              <w:bottom w:val="single" w:color="000000" w:sz="4" w:space="0"/>
              <w:right w:val="single" w:color="000000" w:sz="4" w:space="0"/>
            </w:tcBorders>
            <w:noWrap w:val="0"/>
            <w:vAlign w:val="center"/>
          </w:tcPr>
          <w:p w14:paraId="302ABE71">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信息化已部署</w:t>
            </w:r>
          </w:p>
        </w:tc>
        <w:tc>
          <w:tcPr>
            <w:tcW w:w="402" w:type="pct"/>
            <w:gridSpan w:val="2"/>
            <w:tcBorders>
              <w:top w:val="single" w:color="000000" w:sz="4" w:space="0"/>
              <w:left w:val="single" w:color="000000" w:sz="4" w:space="0"/>
              <w:bottom w:val="single" w:color="000000" w:sz="4" w:space="0"/>
              <w:right w:val="single" w:color="000000" w:sz="4" w:space="0"/>
            </w:tcBorders>
            <w:noWrap w:val="0"/>
            <w:vAlign w:val="center"/>
          </w:tcPr>
          <w:p w14:paraId="68FC64B8">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套</w:t>
            </w:r>
          </w:p>
        </w:tc>
        <w:tc>
          <w:tcPr>
            <w:tcW w:w="409" w:type="pct"/>
            <w:gridSpan w:val="2"/>
            <w:tcBorders>
              <w:top w:val="single" w:color="000000" w:sz="4" w:space="0"/>
              <w:left w:val="single" w:color="000000" w:sz="4" w:space="0"/>
              <w:bottom w:val="single" w:color="000000" w:sz="4" w:space="0"/>
              <w:right w:val="single" w:color="000000" w:sz="4" w:space="0"/>
            </w:tcBorders>
            <w:noWrap w:val="0"/>
            <w:vAlign w:val="center"/>
          </w:tcPr>
          <w:p w14:paraId="5886373F">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422" w:type="pct"/>
            <w:gridSpan w:val="2"/>
            <w:tcBorders>
              <w:top w:val="single" w:color="000000" w:sz="4" w:space="0"/>
              <w:left w:val="single" w:color="000000" w:sz="4" w:space="0"/>
              <w:bottom w:val="single" w:color="000000" w:sz="4" w:space="0"/>
              <w:right w:val="single" w:color="000000" w:sz="4" w:space="0"/>
            </w:tcBorders>
            <w:noWrap w:val="0"/>
            <w:vAlign w:val="center"/>
          </w:tcPr>
          <w:p w14:paraId="2C87C42E">
            <w:pPr>
              <w:keepNext w:val="0"/>
              <w:keepLines w:val="0"/>
              <w:pageBreakBefore w:val="0"/>
              <w:widowControl/>
              <w:kinsoku/>
              <w:wordWrap/>
              <w:overflowPunct/>
              <w:topLinePunct w:val="0"/>
              <w:autoSpaceDE/>
              <w:autoSpaceDN/>
              <w:bidi w:val="0"/>
              <w:adjustRightInd/>
              <w:snapToGrid/>
              <w:spacing w:line="400" w:lineRule="exact"/>
              <w:jc w:val="left"/>
              <w:rPr>
                <w:rFonts w:hint="eastAsia" w:ascii="宋体" w:hAnsi="宋体" w:eastAsia="宋体" w:cs="宋体"/>
                <w:i w:val="0"/>
                <w:iCs w:val="0"/>
                <w:color w:val="000000"/>
                <w:sz w:val="24"/>
                <w:szCs w:val="24"/>
                <w:u w:val="none"/>
              </w:rPr>
            </w:pPr>
          </w:p>
        </w:tc>
      </w:tr>
      <w:tr w14:paraId="1AD992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80" w:hRule="atLeast"/>
        </w:trPr>
        <w:tc>
          <w:tcPr>
            <w:tcW w:w="545" w:type="pct"/>
            <w:gridSpan w:val="2"/>
            <w:tcBorders>
              <w:top w:val="single" w:color="000000" w:sz="4" w:space="0"/>
              <w:left w:val="single" w:color="000000" w:sz="4" w:space="0"/>
              <w:bottom w:val="single" w:color="000000" w:sz="4" w:space="0"/>
              <w:right w:val="single" w:color="000000" w:sz="4" w:space="0"/>
            </w:tcBorders>
            <w:noWrap/>
            <w:vAlign w:val="center"/>
          </w:tcPr>
          <w:p w14:paraId="36E14EBA">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840" w:type="pct"/>
            <w:gridSpan w:val="3"/>
            <w:tcBorders>
              <w:top w:val="single" w:color="000000" w:sz="4" w:space="0"/>
              <w:left w:val="single" w:color="000000" w:sz="4" w:space="0"/>
              <w:bottom w:val="single" w:color="000000" w:sz="4" w:space="0"/>
              <w:right w:val="single" w:color="000000" w:sz="4" w:space="0"/>
            </w:tcBorders>
            <w:noWrap w:val="0"/>
            <w:vAlign w:val="center"/>
          </w:tcPr>
          <w:p w14:paraId="12012DF8">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液晶一体机</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（等候区叫号显示屏）</w:t>
            </w:r>
          </w:p>
        </w:tc>
        <w:tc>
          <w:tcPr>
            <w:tcW w:w="2378" w:type="pct"/>
            <w:gridSpan w:val="2"/>
            <w:tcBorders>
              <w:top w:val="single" w:color="000000" w:sz="4" w:space="0"/>
              <w:left w:val="single" w:color="000000" w:sz="4" w:space="0"/>
              <w:bottom w:val="single" w:color="000000" w:sz="4" w:space="0"/>
              <w:right w:val="single" w:color="000000" w:sz="4" w:space="0"/>
            </w:tcBorders>
            <w:noWrap w:val="0"/>
            <w:vAlign w:val="center"/>
          </w:tcPr>
          <w:p w14:paraId="541A8C08">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1.液晶屏尺寸：55(英寸) ，分辨率：1920*1080，宽高比：16:9 (宽:高)，五金外壳，储存 16G，运行内存 1G，接口 USB*2 网口*1 TF卡槽*1 HDMI*1，A40四核A7内置</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2.用于候诊宣教信息；</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3.安装方式：支持横挂墙或吊装；</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4.内嵌叫号系统软件，可显示窗口号、正在取药、等候取药信息等</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5.内嵌宣教系统软件，可在同一个显示屏上将排队信息和宣教信息同时显示；</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6.分诊系统和宣教系统在同一个平台上管理，综合显示排队信息、医院科普知识和温馨提示等信息。             </w:t>
            </w:r>
          </w:p>
        </w:tc>
        <w:tc>
          <w:tcPr>
            <w:tcW w:w="402" w:type="pct"/>
            <w:gridSpan w:val="2"/>
            <w:tcBorders>
              <w:top w:val="single" w:color="000000" w:sz="4" w:space="0"/>
              <w:left w:val="single" w:color="000000" w:sz="4" w:space="0"/>
              <w:bottom w:val="single" w:color="000000" w:sz="4" w:space="0"/>
              <w:right w:val="single" w:color="000000" w:sz="4" w:space="0"/>
            </w:tcBorders>
            <w:noWrap w:val="0"/>
            <w:vAlign w:val="center"/>
          </w:tcPr>
          <w:p w14:paraId="59189CDE">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409" w:type="pct"/>
            <w:gridSpan w:val="2"/>
            <w:tcBorders>
              <w:top w:val="single" w:color="000000" w:sz="4" w:space="0"/>
              <w:left w:val="single" w:color="000000" w:sz="4" w:space="0"/>
              <w:bottom w:val="single" w:color="000000" w:sz="4" w:space="0"/>
              <w:right w:val="single" w:color="000000" w:sz="4" w:space="0"/>
            </w:tcBorders>
            <w:noWrap w:val="0"/>
            <w:vAlign w:val="center"/>
          </w:tcPr>
          <w:p w14:paraId="66A6C6C0">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w:t>
            </w:r>
          </w:p>
        </w:tc>
        <w:tc>
          <w:tcPr>
            <w:tcW w:w="422" w:type="pct"/>
            <w:gridSpan w:val="2"/>
            <w:tcBorders>
              <w:top w:val="single" w:color="000000" w:sz="4" w:space="0"/>
              <w:left w:val="single" w:color="000000" w:sz="4" w:space="0"/>
              <w:bottom w:val="single" w:color="000000" w:sz="4" w:space="0"/>
              <w:right w:val="single" w:color="000000" w:sz="4" w:space="0"/>
            </w:tcBorders>
            <w:noWrap w:val="0"/>
            <w:vAlign w:val="center"/>
          </w:tcPr>
          <w:p w14:paraId="66CED656">
            <w:pPr>
              <w:keepNext w:val="0"/>
              <w:keepLines w:val="0"/>
              <w:pageBreakBefore w:val="0"/>
              <w:widowControl/>
              <w:kinsoku/>
              <w:wordWrap/>
              <w:overflowPunct/>
              <w:topLinePunct w:val="0"/>
              <w:autoSpaceDE/>
              <w:autoSpaceDN/>
              <w:bidi w:val="0"/>
              <w:adjustRightInd/>
              <w:snapToGrid/>
              <w:spacing w:line="400" w:lineRule="exact"/>
              <w:jc w:val="left"/>
              <w:rPr>
                <w:rFonts w:hint="eastAsia" w:ascii="宋体" w:hAnsi="宋体" w:eastAsia="宋体" w:cs="宋体"/>
                <w:i w:val="0"/>
                <w:iCs w:val="0"/>
                <w:color w:val="000000"/>
                <w:sz w:val="24"/>
                <w:szCs w:val="24"/>
                <w:u w:val="none"/>
              </w:rPr>
            </w:pPr>
          </w:p>
        </w:tc>
      </w:tr>
      <w:tr w14:paraId="519DFB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28" w:hRule="atLeast"/>
        </w:trPr>
        <w:tc>
          <w:tcPr>
            <w:tcW w:w="545" w:type="pct"/>
            <w:gridSpan w:val="2"/>
            <w:tcBorders>
              <w:top w:val="single" w:color="000000" w:sz="4" w:space="0"/>
              <w:left w:val="single" w:color="000000" w:sz="4" w:space="0"/>
              <w:bottom w:val="single" w:color="000000" w:sz="4" w:space="0"/>
              <w:right w:val="single" w:color="000000" w:sz="4" w:space="0"/>
            </w:tcBorders>
            <w:noWrap/>
            <w:vAlign w:val="center"/>
          </w:tcPr>
          <w:p w14:paraId="45BED2ED">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840" w:type="pct"/>
            <w:gridSpan w:val="3"/>
            <w:tcBorders>
              <w:top w:val="single" w:color="000000" w:sz="4" w:space="0"/>
              <w:left w:val="single" w:color="000000" w:sz="4" w:space="0"/>
              <w:bottom w:val="single" w:color="000000" w:sz="4" w:space="0"/>
              <w:right w:val="single" w:color="000000" w:sz="4" w:space="0"/>
            </w:tcBorders>
            <w:noWrap w:val="0"/>
            <w:vAlign w:val="center"/>
          </w:tcPr>
          <w:p w14:paraId="5749D4E9">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自助签到机</w:t>
            </w:r>
          </w:p>
        </w:tc>
        <w:tc>
          <w:tcPr>
            <w:tcW w:w="2378" w:type="pct"/>
            <w:gridSpan w:val="2"/>
            <w:tcBorders>
              <w:top w:val="single" w:color="000000" w:sz="4" w:space="0"/>
              <w:left w:val="single" w:color="000000" w:sz="4" w:space="0"/>
              <w:bottom w:val="single" w:color="000000" w:sz="4" w:space="0"/>
              <w:right w:val="single" w:color="000000" w:sz="4" w:space="0"/>
            </w:tcBorders>
            <w:noWrap w:val="0"/>
            <w:vAlign w:val="center"/>
          </w:tcPr>
          <w:p w14:paraId="295DE9BC">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1.分诊签到屏</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2.显示尺寸≥21.5英寸，分辨率≥1920 × 1080</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3.亮度：200-300cd/㎡</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4.支持电容触摸操作</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5.支持X86操作系统</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6.CPU核数I5 4代处理器</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7.内存：4 GB，存储：128GB</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8.支持热敏纸打印机</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9.支持ASCII/GB18030 简体中文/多国字符集打印</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10.打印速度≥75mm/秒</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11.打印纸宽：57.5±0.5mm</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12.支持自动切纸</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13.支持二维码识别</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14.支持社保卡读取</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15.支持身份证读取；阅读距离：0-5cm；阅读时间：&lt;0.5s；</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16.支持就诊卡读取：支持1/2/3全轨道数据读取，支持正反刷操作模式；</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17.待机功耗≤5W</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18.输入电压 100~240VAC, 50/60 Hz</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19.功耗≤65W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20.工作温度 0~40 ℃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21.工作湿度 10%~80%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22.存储温度 -20~60 ℃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23.存储湿度 5%~90%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24.支持立式安装</w:t>
            </w:r>
          </w:p>
        </w:tc>
        <w:tc>
          <w:tcPr>
            <w:tcW w:w="402" w:type="pct"/>
            <w:gridSpan w:val="2"/>
            <w:tcBorders>
              <w:top w:val="single" w:color="000000" w:sz="4" w:space="0"/>
              <w:left w:val="single" w:color="000000" w:sz="4" w:space="0"/>
              <w:bottom w:val="single" w:color="000000" w:sz="4" w:space="0"/>
              <w:right w:val="single" w:color="000000" w:sz="4" w:space="0"/>
            </w:tcBorders>
            <w:noWrap w:val="0"/>
            <w:vAlign w:val="center"/>
          </w:tcPr>
          <w:p w14:paraId="0C11614A">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409" w:type="pct"/>
            <w:gridSpan w:val="2"/>
            <w:tcBorders>
              <w:top w:val="single" w:color="000000" w:sz="4" w:space="0"/>
              <w:left w:val="single" w:color="000000" w:sz="4" w:space="0"/>
              <w:bottom w:val="single" w:color="000000" w:sz="4" w:space="0"/>
              <w:right w:val="single" w:color="000000" w:sz="4" w:space="0"/>
            </w:tcBorders>
            <w:noWrap w:val="0"/>
            <w:vAlign w:val="center"/>
          </w:tcPr>
          <w:p w14:paraId="2E891D36">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w:t>
            </w:r>
          </w:p>
        </w:tc>
        <w:tc>
          <w:tcPr>
            <w:tcW w:w="422" w:type="pct"/>
            <w:gridSpan w:val="2"/>
            <w:tcBorders>
              <w:top w:val="single" w:color="000000" w:sz="4" w:space="0"/>
              <w:left w:val="single" w:color="000000" w:sz="4" w:space="0"/>
              <w:bottom w:val="single" w:color="000000" w:sz="4" w:space="0"/>
              <w:right w:val="single" w:color="000000" w:sz="4" w:space="0"/>
            </w:tcBorders>
            <w:noWrap w:val="0"/>
            <w:vAlign w:val="center"/>
          </w:tcPr>
          <w:p w14:paraId="054EE5CD">
            <w:pPr>
              <w:keepNext w:val="0"/>
              <w:keepLines w:val="0"/>
              <w:pageBreakBefore w:val="0"/>
              <w:widowControl/>
              <w:kinsoku/>
              <w:wordWrap/>
              <w:overflowPunct/>
              <w:topLinePunct w:val="0"/>
              <w:autoSpaceDE/>
              <w:autoSpaceDN/>
              <w:bidi w:val="0"/>
              <w:adjustRightInd/>
              <w:snapToGrid/>
              <w:spacing w:line="400" w:lineRule="exact"/>
              <w:jc w:val="left"/>
              <w:rPr>
                <w:rFonts w:hint="eastAsia" w:ascii="宋体" w:hAnsi="宋体" w:eastAsia="宋体" w:cs="宋体"/>
                <w:i w:val="0"/>
                <w:iCs w:val="0"/>
                <w:color w:val="000000"/>
                <w:sz w:val="24"/>
                <w:szCs w:val="24"/>
                <w:u w:val="none"/>
              </w:rPr>
            </w:pPr>
          </w:p>
        </w:tc>
      </w:tr>
      <w:tr w14:paraId="6F4C1C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16" w:hRule="atLeast"/>
        </w:trPr>
        <w:tc>
          <w:tcPr>
            <w:tcW w:w="545" w:type="pct"/>
            <w:gridSpan w:val="2"/>
            <w:tcBorders>
              <w:top w:val="single" w:color="000000" w:sz="4" w:space="0"/>
              <w:left w:val="single" w:color="000000" w:sz="4" w:space="0"/>
              <w:bottom w:val="single" w:color="000000" w:sz="4" w:space="0"/>
              <w:right w:val="single" w:color="000000" w:sz="4" w:space="0"/>
            </w:tcBorders>
            <w:noWrap/>
            <w:vAlign w:val="center"/>
          </w:tcPr>
          <w:p w14:paraId="3DF69ED4">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w:t>
            </w:r>
          </w:p>
        </w:tc>
        <w:tc>
          <w:tcPr>
            <w:tcW w:w="840" w:type="pct"/>
            <w:gridSpan w:val="3"/>
            <w:tcBorders>
              <w:top w:val="single" w:color="000000" w:sz="4" w:space="0"/>
              <w:left w:val="single" w:color="000000" w:sz="4" w:space="0"/>
              <w:bottom w:val="single" w:color="000000" w:sz="4" w:space="0"/>
              <w:right w:val="single" w:color="000000" w:sz="4" w:space="0"/>
            </w:tcBorders>
            <w:noWrap w:val="0"/>
            <w:vAlign w:val="center"/>
          </w:tcPr>
          <w:p w14:paraId="52EF7C16">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诊室门口屏</w:t>
            </w:r>
          </w:p>
        </w:tc>
        <w:tc>
          <w:tcPr>
            <w:tcW w:w="2378" w:type="pct"/>
            <w:gridSpan w:val="2"/>
            <w:tcBorders>
              <w:top w:val="single" w:color="000000" w:sz="4" w:space="0"/>
              <w:left w:val="single" w:color="000000" w:sz="4" w:space="0"/>
              <w:bottom w:val="single" w:color="000000" w:sz="4" w:space="0"/>
              <w:right w:val="single" w:color="000000" w:sz="4" w:space="0"/>
            </w:tcBorders>
            <w:noWrap w:val="0"/>
            <w:vAlign w:val="center"/>
          </w:tcPr>
          <w:p w14:paraId="7DD61A95">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1.液晶屏尺寸：21.5(英寸) ，分辨率：1920*1080，宽高比：16:9(宽:高)，五金外壳，储存 16G，运行内存 1G，接口 USB*2 网口*1 TF卡槽*1 HDMI*1，A40四核A7内置</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2.用于诊室门口作为二级分诊排队显示或者宣教信息；</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3.安装方式：支持横、竖挂墙或吊装；</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4.内嵌二级分诊系统软件，可显示诊室医生姓名、职称、照片以及诊室号、当前呼叫患者姓名与号码、当前等待患者姓名与号码；</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5.内嵌宣教系统软件，可在同一个显示屏上将排队信息和宣教信息同时显示；</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分诊系统和宣教系统在同一个平台上管理，综合显示排队信息、医院科普知识和温馨提示等信息。           </w:t>
            </w:r>
          </w:p>
        </w:tc>
        <w:tc>
          <w:tcPr>
            <w:tcW w:w="402" w:type="pct"/>
            <w:gridSpan w:val="2"/>
            <w:tcBorders>
              <w:top w:val="single" w:color="000000" w:sz="4" w:space="0"/>
              <w:left w:val="single" w:color="000000" w:sz="4" w:space="0"/>
              <w:bottom w:val="single" w:color="000000" w:sz="4" w:space="0"/>
              <w:right w:val="single" w:color="000000" w:sz="4" w:space="0"/>
            </w:tcBorders>
            <w:noWrap w:val="0"/>
            <w:vAlign w:val="center"/>
          </w:tcPr>
          <w:p w14:paraId="5F2E0FBF">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409" w:type="pct"/>
            <w:gridSpan w:val="2"/>
            <w:tcBorders>
              <w:top w:val="single" w:color="000000" w:sz="4" w:space="0"/>
              <w:left w:val="single" w:color="000000" w:sz="4" w:space="0"/>
              <w:bottom w:val="single" w:color="000000" w:sz="4" w:space="0"/>
              <w:right w:val="single" w:color="000000" w:sz="4" w:space="0"/>
            </w:tcBorders>
            <w:noWrap w:val="0"/>
            <w:vAlign w:val="center"/>
          </w:tcPr>
          <w:p w14:paraId="46BD98B4">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24</w:t>
            </w:r>
          </w:p>
        </w:tc>
        <w:tc>
          <w:tcPr>
            <w:tcW w:w="422" w:type="pct"/>
            <w:gridSpan w:val="2"/>
            <w:tcBorders>
              <w:top w:val="single" w:color="000000" w:sz="4" w:space="0"/>
              <w:left w:val="single" w:color="000000" w:sz="4" w:space="0"/>
              <w:bottom w:val="single" w:color="000000" w:sz="4" w:space="0"/>
              <w:right w:val="single" w:color="000000" w:sz="4" w:space="0"/>
            </w:tcBorders>
            <w:noWrap w:val="0"/>
            <w:vAlign w:val="center"/>
          </w:tcPr>
          <w:p w14:paraId="1FF56E80">
            <w:pPr>
              <w:keepNext w:val="0"/>
              <w:keepLines w:val="0"/>
              <w:pageBreakBefore w:val="0"/>
              <w:widowControl/>
              <w:kinsoku/>
              <w:wordWrap/>
              <w:overflowPunct/>
              <w:topLinePunct w:val="0"/>
              <w:autoSpaceDE/>
              <w:autoSpaceDN/>
              <w:bidi w:val="0"/>
              <w:adjustRightInd/>
              <w:snapToGrid/>
              <w:spacing w:line="400" w:lineRule="exact"/>
              <w:jc w:val="left"/>
              <w:rPr>
                <w:rFonts w:hint="eastAsia" w:ascii="宋体" w:hAnsi="宋体" w:eastAsia="宋体" w:cs="宋体"/>
                <w:i w:val="0"/>
                <w:iCs w:val="0"/>
                <w:color w:val="000000"/>
                <w:sz w:val="24"/>
                <w:szCs w:val="24"/>
                <w:u w:val="none"/>
              </w:rPr>
            </w:pPr>
          </w:p>
        </w:tc>
      </w:tr>
      <w:tr w14:paraId="290055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545" w:type="pct"/>
            <w:gridSpan w:val="2"/>
            <w:tcBorders>
              <w:top w:val="single" w:color="000000" w:sz="4" w:space="0"/>
              <w:left w:val="single" w:color="000000" w:sz="4" w:space="0"/>
              <w:bottom w:val="single" w:color="000000" w:sz="4" w:space="0"/>
              <w:right w:val="single" w:color="000000" w:sz="4" w:space="0"/>
            </w:tcBorders>
            <w:noWrap/>
            <w:vAlign w:val="center"/>
          </w:tcPr>
          <w:p w14:paraId="22A73C83">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840" w:type="pct"/>
            <w:gridSpan w:val="3"/>
            <w:tcBorders>
              <w:top w:val="single" w:color="000000" w:sz="4" w:space="0"/>
              <w:left w:val="single" w:color="000000" w:sz="4" w:space="0"/>
              <w:bottom w:val="single" w:color="000000" w:sz="4" w:space="0"/>
              <w:right w:val="single" w:color="000000" w:sz="4" w:space="0"/>
            </w:tcBorders>
            <w:noWrap w:val="0"/>
            <w:vAlign w:val="center"/>
          </w:tcPr>
          <w:p w14:paraId="1D481D49">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无源主喇叭</w:t>
            </w:r>
          </w:p>
        </w:tc>
        <w:tc>
          <w:tcPr>
            <w:tcW w:w="2378" w:type="pct"/>
            <w:gridSpan w:val="2"/>
            <w:tcBorders>
              <w:top w:val="single" w:color="000000" w:sz="4" w:space="0"/>
              <w:left w:val="single" w:color="000000" w:sz="4" w:space="0"/>
              <w:bottom w:val="single" w:color="000000" w:sz="4" w:space="0"/>
              <w:right w:val="single" w:color="000000" w:sz="4" w:space="0"/>
            </w:tcBorders>
            <w:noWrap w:val="0"/>
            <w:vAlign w:val="center"/>
          </w:tcPr>
          <w:p w14:paraId="56813CEE">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功率：3W/6W</w:t>
            </w:r>
          </w:p>
        </w:tc>
        <w:tc>
          <w:tcPr>
            <w:tcW w:w="402" w:type="pct"/>
            <w:gridSpan w:val="2"/>
            <w:tcBorders>
              <w:top w:val="single" w:color="000000" w:sz="4" w:space="0"/>
              <w:left w:val="single" w:color="000000" w:sz="4" w:space="0"/>
              <w:bottom w:val="single" w:color="000000" w:sz="4" w:space="0"/>
              <w:right w:val="single" w:color="000000" w:sz="4" w:space="0"/>
            </w:tcBorders>
            <w:noWrap w:val="0"/>
            <w:vAlign w:val="center"/>
          </w:tcPr>
          <w:p w14:paraId="79408558">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个</w:t>
            </w:r>
          </w:p>
        </w:tc>
        <w:tc>
          <w:tcPr>
            <w:tcW w:w="409" w:type="pct"/>
            <w:gridSpan w:val="2"/>
            <w:tcBorders>
              <w:top w:val="single" w:color="000000" w:sz="4" w:space="0"/>
              <w:left w:val="single" w:color="000000" w:sz="4" w:space="0"/>
              <w:bottom w:val="single" w:color="000000" w:sz="4" w:space="0"/>
              <w:right w:val="single" w:color="000000" w:sz="4" w:space="0"/>
            </w:tcBorders>
            <w:noWrap/>
            <w:vAlign w:val="center"/>
          </w:tcPr>
          <w:p w14:paraId="66560313">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w:t>
            </w:r>
          </w:p>
        </w:tc>
        <w:tc>
          <w:tcPr>
            <w:tcW w:w="422" w:type="pct"/>
            <w:gridSpan w:val="2"/>
            <w:tcBorders>
              <w:top w:val="single" w:color="000000" w:sz="4" w:space="0"/>
              <w:left w:val="single" w:color="000000" w:sz="4" w:space="0"/>
              <w:bottom w:val="single" w:color="000000" w:sz="4" w:space="0"/>
              <w:right w:val="single" w:color="000000" w:sz="4" w:space="0"/>
            </w:tcBorders>
            <w:noWrap w:val="0"/>
            <w:vAlign w:val="center"/>
          </w:tcPr>
          <w:p w14:paraId="13A4074D">
            <w:pPr>
              <w:keepNext w:val="0"/>
              <w:keepLines w:val="0"/>
              <w:pageBreakBefore w:val="0"/>
              <w:widowControl/>
              <w:kinsoku/>
              <w:wordWrap/>
              <w:overflowPunct/>
              <w:topLinePunct w:val="0"/>
              <w:autoSpaceDE/>
              <w:autoSpaceDN/>
              <w:bidi w:val="0"/>
              <w:adjustRightInd/>
              <w:snapToGrid/>
              <w:spacing w:line="400" w:lineRule="exact"/>
              <w:jc w:val="left"/>
              <w:rPr>
                <w:rFonts w:hint="eastAsia" w:ascii="宋体" w:hAnsi="宋体" w:eastAsia="宋体" w:cs="宋体"/>
                <w:i w:val="0"/>
                <w:iCs w:val="0"/>
                <w:color w:val="000000"/>
                <w:sz w:val="24"/>
                <w:szCs w:val="24"/>
                <w:u w:val="none"/>
              </w:rPr>
            </w:pPr>
          </w:p>
        </w:tc>
      </w:tr>
      <w:tr w14:paraId="6A78C0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545" w:type="pct"/>
            <w:gridSpan w:val="2"/>
            <w:tcBorders>
              <w:top w:val="single" w:color="000000" w:sz="4" w:space="0"/>
              <w:left w:val="single" w:color="000000" w:sz="4" w:space="0"/>
              <w:bottom w:val="single" w:color="000000" w:sz="4" w:space="0"/>
              <w:right w:val="single" w:color="000000" w:sz="4" w:space="0"/>
            </w:tcBorders>
            <w:noWrap/>
            <w:vAlign w:val="center"/>
          </w:tcPr>
          <w:p w14:paraId="550A6869">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w:t>
            </w:r>
          </w:p>
        </w:tc>
        <w:tc>
          <w:tcPr>
            <w:tcW w:w="840" w:type="pct"/>
            <w:gridSpan w:val="3"/>
            <w:tcBorders>
              <w:top w:val="single" w:color="000000" w:sz="4" w:space="0"/>
              <w:left w:val="single" w:color="000000" w:sz="4" w:space="0"/>
              <w:bottom w:val="single" w:color="000000" w:sz="4" w:space="0"/>
              <w:right w:val="single" w:color="000000" w:sz="4" w:space="0"/>
            </w:tcBorders>
            <w:noWrap w:val="0"/>
            <w:vAlign w:val="center"/>
          </w:tcPr>
          <w:p w14:paraId="4DE995A3">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功放</w:t>
            </w:r>
          </w:p>
        </w:tc>
        <w:tc>
          <w:tcPr>
            <w:tcW w:w="2378" w:type="pct"/>
            <w:gridSpan w:val="2"/>
            <w:tcBorders>
              <w:top w:val="single" w:color="000000" w:sz="4" w:space="0"/>
              <w:left w:val="single" w:color="000000" w:sz="4" w:space="0"/>
              <w:bottom w:val="single" w:color="000000" w:sz="4" w:space="0"/>
              <w:right w:val="single" w:color="000000" w:sz="4" w:space="0"/>
            </w:tcBorders>
            <w:noWrap w:val="0"/>
            <w:vAlign w:val="center"/>
          </w:tcPr>
          <w:p w14:paraId="1B223B32">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80W</w:t>
            </w:r>
          </w:p>
        </w:tc>
        <w:tc>
          <w:tcPr>
            <w:tcW w:w="402" w:type="pct"/>
            <w:gridSpan w:val="2"/>
            <w:tcBorders>
              <w:top w:val="single" w:color="000000" w:sz="4" w:space="0"/>
              <w:left w:val="single" w:color="000000" w:sz="4" w:space="0"/>
              <w:bottom w:val="single" w:color="000000" w:sz="4" w:space="0"/>
              <w:right w:val="single" w:color="000000" w:sz="4" w:space="0"/>
            </w:tcBorders>
            <w:noWrap w:val="0"/>
            <w:vAlign w:val="center"/>
          </w:tcPr>
          <w:p w14:paraId="4C469C16">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个</w:t>
            </w:r>
          </w:p>
        </w:tc>
        <w:tc>
          <w:tcPr>
            <w:tcW w:w="409" w:type="pct"/>
            <w:gridSpan w:val="2"/>
            <w:tcBorders>
              <w:top w:val="single" w:color="000000" w:sz="4" w:space="0"/>
              <w:left w:val="single" w:color="000000" w:sz="4" w:space="0"/>
              <w:bottom w:val="single" w:color="000000" w:sz="4" w:space="0"/>
              <w:right w:val="single" w:color="000000" w:sz="4" w:space="0"/>
            </w:tcBorders>
            <w:noWrap w:val="0"/>
            <w:vAlign w:val="center"/>
          </w:tcPr>
          <w:p w14:paraId="6D7A4AD4">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422" w:type="pct"/>
            <w:gridSpan w:val="2"/>
            <w:tcBorders>
              <w:top w:val="single" w:color="000000" w:sz="4" w:space="0"/>
              <w:left w:val="single" w:color="000000" w:sz="4" w:space="0"/>
              <w:bottom w:val="single" w:color="000000" w:sz="4" w:space="0"/>
              <w:right w:val="single" w:color="000000" w:sz="4" w:space="0"/>
            </w:tcBorders>
            <w:noWrap/>
            <w:vAlign w:val="center"/>
          </w:tcPr>
          <w:p w14:paraId="3BBD0B50">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b/>
                <w:bCs/>
                <w:i w:val="0"/>
                <w:iCs w:val="0"/>
                <w:color w:val="000000"/>
                <w:sz w:val="24"/>
                <w:szCs w:val="24"/>
                <w:u w:val="none"/>
              </w:rPr>
            </w:pPr>
          </w:p>
        </w:tc>
      </w:tr>
      <w:tr w14:paraId="2EFBB7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2" w:hRule="atLeast"/>
        </w:trPr>
        <w:tc>
          <w:tcPr>
            <w:tcW w:w="5000" w:type="pct"/>
            <w:gridSpan w:val="13"/>
            <w:tcBorders>
              <w:top w:val="single" w:color="000000" w:sz="4" w:space="0"/>
              <w:left w:val="single" w:color="000000" w:sz="4" w:space="0"/>
              <w:bottom w:val="single" w:color="000000" w:sz="4" w:space="0"/>
              <w:right w:val="single" w:color="000000" w:sz="4" w:space="0"/>
            </w:tcBorders>
            <w:noWrap/>
            <w:vAlign w:val="center"/>
          </w:tcPr>
          <w:p w14:paraId="1518CC4F">
            <w:pPr>
              <w:keepNext w:val="0"/>
              <w:keepLines w:val="0"/>
              <w:pageBreakBefore w:val="0"/>
              <w:widowControl/>
              <w:kinsoku/>
              <w:wordWrap/>
              <w:overflowPunct/>
              <w:topLinePunct w:val="0"/>
              <w:autoSpaceDE/>
              <w:autoSpaceDN/>
              <w:bidi w:val="0"/>
              <w:adjustRightInd/>
              <w:snapToGrid/>
              <w:spacing w:line="400" w:lineRule="exact"/>
              <w:jc w:val="left"/>
              <w:rPr>
                <w:rFonts w:hint="eastAsia" w:ascii="宋体" w:hAnsi="宋体" w:eastAsia="宋体" w:cs="宋体"/>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三、医技排队叫号</w:t>
            </w:r>
          </w:p>
        </w:tc>
      </w:tr>
      <w:tr w14:paraId="5338CC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45" w:type="pct"/>
            <w:gridSpan w:val="2"/>
            <w:tcBorders>
              <w:top w:val="single" w:color="000000" w:sz="4" w:space="0"/>
              <w:left w:val="single" w:color="000000" w:sz="4" w:space="0"/>
              <w:bottom w:val="single" w:color="000000" w:sz="4" w:space="0"/>
              <w:right w:val="single" w:color="000000" w:sz="4" w:space="0"/>
            </w:tcBorders>
            <w:noWrap/>
            <w:vAlign w:val="center"/>
          </w:tcPr>
          <w:p w14:paraId="4DFB18F4">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840" w:type="pct"/>
            <w:gridSpan w:val="3"/>
            <w:tcBorders>
              <w:top w:val="single" w:color="000000" w:sz="4" w:space="0"/>
              <w:left w:val="single" w:color="000000" w:sz="4" w:space="0"/>
              <w:bottom w:val="single" w:color="000000" w:sz="4" w:space="0"/>
              <w:right w:val="single" w:color="000000" w:sz="4" w:space="0"/>
            </w:tcBorders>
            <w:noWrap w:val="0"/>
            <w:vAlign w:val="center"/>
          </w:tcPr>
          <w:p w14:paraId="455B461A">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医技排队</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管理软件</w:t>
            </w:r>
          </w:p>
        </w:tc>
        <w:tc>
          <w:tcPr>
            <w:tcW w:w="2378" w:type="pct"/>
            <w:gridSpan w:val="2"/>
            <w:tcBorders>
              <w:top w:val="single" w:color="000000" w:sz="4" w:space="0"/>
              <w:left w:val="single" w:color="000000" w:sz="4" w:space="0"/>
              <w:bottom w:val="single" w:color="000000" w:sz="4" w:space="0"/>
              <w:right w:val="single" w:color="000000" w:sz="4" w:space="0"/>
            </w:tcBorders>
            <w:noWrap w:val="0"/>
            <w:vAlign w:val="center"/>
          </w:tcPr>
          <w:p w14:paraId="33563E7B">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信息化已部署</w:t>
            </w:r>
          </w:p>
        </w:tc>
        <w:tc>
          <w:tcPr>
            <w:tcW w:w="402" w:type="pct"/>
            <w:gridSpan w:val="2"/>
            <w:tcBorders>
              <w:top w:val="single" w:color="000000" w:sz="4" w:space="0"/>
              <w:left w:val="single" w:color="000000" w:sz="4" w:space="0"/>
              <w:bottom w:val="single" w:color="000000" w:sz="4" w:space="0"/>
              <w:right w:val="single" w:color="000000" w:sz="4" w:space="0"/>
            </w:tcBorders>
            <w:noWrap w:val="0"/>
            <w:vAlign w:val="center"/>
          </w:tcPr>
          <w:p w14:paraId="0F7015FA">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套</w:t>
            </w:r>
          </w:p>
        </w:tc>
        <w:tc>
          <w:tcPr>
            <w:tcW w:w="409" w:type="pct"/>
            <w:gridSpan w:val="2"/>
            <w:tcBorders>
              <w:top w:val="single" w:color="000000" w:sz="4" w:space="0"/>
              <w:left w:val="single" w:color="000000" w:sz="4" w:space="0"/>
              <w:bottom w:val="single" w:color="000000" w:sz="4" w:space="0"/>
              <w:right w:val="single" w:color="000000" w:sz="4" w:space="0"/>
            </w:tcBorders>
            <w:noWrap w:val="0"/>
            <w:vAlign w:val="center"/>
          </w:tcPr>
          <w:p w14:paraId="28FB1852">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422" w:type="pct"/>
            <w:gridSpan w:val="2"/>
            <w:tcBorders>
              <w:top w:val="single" w:color="000000" w:sz="4" w:space="0"/>
              <w:left w:val="single" w:color="000000" w:sz="4" w:space="0"/>
              <w:bottom w:val="single" w:color="000000" w:sz="4" w:space="0"/>
              <w:right w:val="single" w:color="000000" w:sz="4" w:space="0"/>
            </w:tcBorders>
            <w:noWrap w:val="0"/>
            <w:vAlign w:val="center"/>
          </w:tcPr>
          <w:p w14:paraId="62F63F7F">
            <w:pPr>
              <w:keepNext w:val="0"/>
              <w:keepLines w:val="0"/>
              <w:pageBreakBefore w:val="0"/>
              <w:widowControl/>
              <w:kinsoku/>
              <w:wordWrap/>
              <w:overflowPunct/>
              <w:topLinePunct w:val="0"/>
              <w:autoSpaceDE/>
              <w:autoSpaceDN/>
              <w:bidi w:val="0"/>
              <w:adjustRightInd/>
              <w:snapToGrid/>
              <w:spacing w:line="400" w:lineRule="exact"/>
              <w:jc w:val="left"/>
              <w:rPr>
                <w:rFonts w:hint="eastAsia" w:ascii="宋体" w:hAnsi="宋体" w:eastAsia="宋体" w:cs="宋体"/>
                <w:i w:val="0"/>
                <w:iCs w:val="0"/>
                <w:color w:val="000000"/>
                <w:sz w:val="24"/>
                <w:szCs w:val="24"/>
                <w:u w:val="none"/>
              </w:rPr>
            </w:pPr>
          </w:p>
        </w:tc>
      </w:tr>
      <w:tr w14:paraId="0DBEF4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0" w:hRule="atLeast"/>
        </w:trPr>
        <w:tc>
          <w:tcPr>
            <w:tcW w:w="545" w:type="pct"/>
            <w:gridSpan w:val="2"/>
            <w:tcBorders>
              <w:top w:val="single" w:color="000000" w:sz="4" w:space="0"/>
              <w:left w:val="single" w:color="000000" w:sz="4" w:space="0"/>
              <w:bottom w:val="single" w:color="000000" w:sz="4" w:space="0"/>
              <w:right w:val="single" w:color="000000" w:sz="4" w:space="0"/>
            </w:tcBorders>
            <w:noWrap/>
            <w:vAlign w:val="center"/>
          </w:tcPr>
          <w:p w14:paraId="6F6EA96A">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840" w:type="pct"/>
            <w:gridSpan w:val="3"/>
            <w:tcBorders>
              <w:top w:val="single" w:color="000000" w:sz="4" w:space="0"/>
              <w:left w:val="single" w:color="000000" w:sz="4" w:space="0"/>
              <w:bottom w:val="single" w:color="000000" w:sz="4" w:space="0"/>
              <w:right w:val="single" w:color="000000" w:sz="4" w:space="0"/>
            </w:tcBorders>
            <w:noWrap w:val="0"/>
            <w:vAlign w:val="center"/>
          </w:tcPr>
          <w:p w14:paraId="0307BBD1">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液晶一体机</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（等候区叫号显示屏）</w:t>
            </w:r>
          </w:p>
        </w:tc>
        <w:tc>
          <w:tcPr>
            <w:tcW w:w="2378" w:type="pct"/>
            <w:gridSpan w:val="2"/>
            <w:tcBorders>
              <w:top w:val="single" w:color="000000" w:sz="4" w:space="0"/>
              <w:left w:val="single" w:color="000000" w:sz="4" w:space="0"/>
              <w:bottom w:val="single" w:color="000000" w:sz="4" w:space="0"/>
              <w:right w:val="single" w:color="000000" w:sz="4" w:space="0"/>
            </w:tcBorders>
            <w:noWrap w:val="0"/>
            <w:vAlign w:val="center"/>
          </w:tcPr>
          <w:p w14:paraId="74A08E3D">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1.液晶屏尺寸：55(英寸) ，分辨率：1920*1080，宽高 比：16:9 (宽:高)，五金外壳，储存 16G，运行内存 1G，接口 USB*2 网口*1 TF卡槽*1 HDMI*1，A40四核A7内置</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2.用于候诊宣教信息；</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3.安装方式：支持横挂墙或吊装；</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4.内嵌叫号系统软件，可显示窗口号、正在取药、等候取药信息等</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5.内嵌宣教系统软件，可在同一个显示屏上将排队信息和宣教信息同时显示；</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分诊系统和宣教系统在同一个平台上管理，综合显示排队信息、医院科普知识和温馨提示等信息。              </w:t>
            </w:r>
          </w:p>
        </w:tc>
        <w:tc>
          <w:tcPr>
            <w:tcW w:w="402" w:type="pct"/>
            <w:gridSpan w:val="2"/>
            <w:tcBorders>
              <w:top w:val="single" w:color="000000" w:sz="4" w:space="0"/>
              <w:left w:val="single" w:color="000000" w:sz="4" w:space="0"/>
              <w:bottom w:val="single" w:color="000000" w:sz="4" w:space="0"/>
              <w:right w:val="single" w:color="000000" w:sz="4" w:space="0"/>
            </w:tcBorders>
            <w:noWrap w:val="0"/>
            <w:vAlign w:val="center"/>
          </w:tcPr>
          <w:p w14:paraId="0497E389">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409" w:type="pct"/>
            <w:gridSpan w:val="2"/>
            <w:tcBorders>
              <w:top w:val="single" w:color="000000" w:sz="4" w:space="0"/>
              <w:left w:val="single" w:color="000000" w:sz="4" w:space="0"/>
              <w:bottom w:val="single" w:color="000000" w:sz="4" w:space="0"/>
              <w:right w:val="single" w:color="000000" w:sz="4" w:space="0"/>
            </w:tcBorders>
            <w:noWrap w:val="0"/>
            <w:vAlign w:val="center"/>
          </w:tcPr>
          <w:p w14:paraId="15F81641">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422" w:type="pct"/>
            <w:gridSpan w:val="2"/>
            <w:tcBorders>
              <w:top w:val="single" w:color="000000" w:sz="4" w:space="0"/>
              <w:left w:val="single" w:color="000000" w:sz="4" w:space="0"/>
              <w:bottom w:val="single" w:color="000000" w:sz="4" w:space="0"/>
              <w:right w:val="single" w:color="000000" w:sz="4" w:space="0"/>
            </w:tcBorders>
            <w:noWrap w:val="0"/>
            <w:vAlign w:val="center"/>
          </w:tcPr>
          <w:p w14:paraId="731A2B4B">
            <w:pPr>
              <w:keepNext w:val="0"/>
              <w:keepLines w:val="0"/>
              <w:pageBreakBefore w:val="0"/>
              <w:widowControl/>
              <w:kinsoku/>
              <w:wordWrap/>
              <w:overflowPunct/>
              <w:topLinePunct w:val="0"/>
              <w:autoSpaceDE/>
              <w:autoSpaceDN/>
              <w:bidi w:val="0"/>
              <w:adjustRightInd/>
              <w:snapToGrid/>
              <w:spacing w:line="400" w:lineRule="exact"/>
              <w:jc w:val="left"/>
              <w:rPr>
                <w:rFonts w:hint="eastAsia" w:ascii="宋体" w:hAnsi="宋体" w:eastAsia="宋体" w:cs="宋体"/>
                <w:i w:val="0"/>
                <w:iCs w:val="0"/>
                <w:color w:val="000000"/>
                <w:sz w:val="24"/>
                <w:szCs w:val="24"/>
                <w:u w:val="none"/>
              </w:rPr>
            </w:pPr>
          </w:p>
        </w:tc>
      </w:tr>
      <w:tr w14:paraId="70DD46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30" w:hRule="atLeast"/>
        </w:trPr>
        <w:tc>
          <w:tcPr>
            <w:tcW w:w="545" w:type="pct"/>
            <w:gridSpan w:val="2"/>
            <w:tcBorders>
              <w:top w:val="single" w:color="000000" w:sz="4" w:space="0"/>
              <w:left w:val="single" w:color="000000" w:sz="4" w:space="0"/>
              <w:bottom w:val="single" w:color="000000" w:sz="4" w:space="0"/>
              <w:right w:val="single" w:color="000000" w:sz="4" w:space="0"/>
            </w:tcBorders>
            <w:noWrap/>
            <w:vAlign w:val="center"/>
          </w:tcPr>
          <w:p w14:paraId="3DDAA2E4">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840" w:type="pct"/>
            <w:gridSpan w:val="3"/>
            <w:tcBorders>
              <w:top w:val="single" w:color="000000" w:sz="4" w:space="0"/>
              <w:left w:val="single" w:color="000000" w:sz="4" w:space="0"/>
              <w:bottom w:val="single" w:color="000000" w:sz="4" w:space="0"/>
              <w:right w:val="single" w:color="000000" w:sz="4" w:space="0"/>
            </w:tcBorders>
            <w:noWrap w:val="0"/>
            <w:vAlign w:val="center"/>
          </w:tcPr>
          <w:p w14:paraId="0A8D79AE">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自助签到机</w:t>
            </w:r>
          </w:p>
        </w:tc>
        <w:tc>
          <w:tcPr>
            <w:tcW w:w="2378" w:type="pct"/>
            <w:gridSpan w:val="2"/>
            <w:tcBorders>
              <w:top w:val="single" w:color="000000" w:sz="4" w:space="0"/>
              <w:left w:val="single" w:color="000000" w:sz="4" w:space="0"/>
              <w:bottom w:val="single" w:color="000000" w:sz="4" w:space="0"/>
              <w:right w:val="single" w:color="000000" w:sz="4" w:space="0"/>
            </w:tcBorders>
            <w:noWrap w:val="0"/>
            <w:vAlign w:val="center"/>
          </w:tcPr>
          <w:p w14:paraId="2751B2DC">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1.分诊签到屏</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2.显示尺寸≥21.5英寸，分辨率≥1920 × 1080</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3.亮度：200-300cd/㎡</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4.支持电容触摸操作</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5.支持X86操作系统</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6.CPU核数I5 4代处理器</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7.内存：4 GB，存储：128GB</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8.支持热敏纸打印机</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9.支持ASCII/GB18030 简体中文/多国字符集打印</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10.打印速度≥75mm/秒</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11.打印纸宽：57.5±0.5mm</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12.支持自动切纸</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13.支持二维码识别</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14.支持社保卡读取</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15.支持身份证读取；阅读距离：0-5cm；阅读时间：&lt;0.5s；</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16.支持就诊卡读取：支持1/2/3全轨道数据读取，支持正反刷操作模式；</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17.待机功耗 ≤ 5W</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18.输入电压 100~240VAC, 50/60 Hz</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19.功耗 ≤65W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20.工作温度 0~40 ℃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21.工作湿度 10%~80%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22.存储温度 -20~60 ℃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23.存储湿度 5%~90%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24.支持立式安装</w:t>
            </w:r>
          </w:p>
        </w:tc>
        <w:tc>
          <w:tcPr>
            <w:tcW w:w="402" w:type="pct"/>
            <w:gridSpan w:val="2"/>
            <w:tcBorders>
              <w:top w:val="single" w:color="000000" w:sz="4" w:space="0"/>
              <w:left w:val="single" w:color="000000" w:sz="4" w:space="0"/>
              <w:bottom w:val="single" w:color="000000" w:sz="4" w:space="0"/>
              <w:right w:val="single" w:color="000000" w:sz="4" w:space="0"/>
            </w:tcBorders>
            <w:noWrap w:val="0"/>
            <w:vAlign w:val="center"/>
          </w:tcPr>
          <w:p w14:paraId="7A7CAC42">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409" w:type="pct"/>
            <w:gridSpan w:val="2"/>
            <w:tcBorders>
              <w:top w:val="single" w:color="000000" w:sz="4" w:space="0"/>
              <w:left w:val="single" w:color="000000" w:sz="4" w:space="0"/>
              <w:bottom w:val="single" w:color="000000" w:sz="4" w:space="0"/>
              <w:right w:val="single" w:color="000000" w:sz="4" w:space="0"/>
            </w:tcBorders>
            <w:noWrap w:val="0"/>
            <w:vAlign w:val="center"/>
          </w:tcPr>
          <w:p w14:paraId="7BBF2723">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422" w:type="pct"/>
            <w:gridSpan w:val="2"/>
            <w:tcBorders>
              <w:top w:val="single" w:color="000000" w:sz="4" w:space="0"/>
              <w:left w:val="single" w:color="000000" w:sz="4" w:space="0"/>
              <w:bottom w:val="single" w:color="000000" w:sz="4" w:space="0"/>
              <w:right w:val="single" w:color="000000" w:sz="4" w:space="0"/>
            </w:tcBorders>
            <w:noWrap w:val="0"/>
            <w:vAlign w:val="center"/>
          </w:tcPr>
          <w:p w14:paraId="272AA0D6">
            <w:pPr>
              <w:keepNext w:val="0"/>
              <w:keepLines w:val="0"/>
              <w:pageBreakBefore w:val="0"/>
              <w:widowControl/>
              <w:kinsoku/>
              <w:wordWrap/>
              <w:overflowPunct/>
              <w:topLinePunct w:val="0"/>
              <w:autoSpaceDE/>
              <w:autoSpaceDN/>
              <w:bidi w:val="0"/>
              <w:adjustRightInd/>
              <w:snapToGrid/>
              <w:spacing w:line="400" w:lineRule="exact"/>
              <w:jc w:val="left"/>
              <w:rPr>
                <w:rFonts w:hint="eastAsia" w:ascii="宋体" w:hAnsi="宋体" w:eastAsia="宋体" w:cs="宋体"/>
                <w:i w:val="0"/>
                <w:iCs w:val="0"/>
                <w:color w:val="000000"/>
                <w:sz w:val="24"/>
                <w:szCs w:val="24"/>
                <w:u w:val="none"/>
              </w:rPr>
            </w:pPr>
          </w:p>
        </w:tc>
      </w:tr>
      <w:tr w14:paraId="047156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0" w:hRule="atLeast"/>
        </w:trPr>
        <w:tc>
          <w:tcPr>
            <w:tcW w:w="545" w:type="pct"/>
            <w:gridSpan w:val="2"/>
            <w:tcBorders>
              <w:top w:val="single" w:color="000000" w:sz="4" w:space="0"/>
              <w:left w:val="single" w:color="000000" w:sz="4" w:space="0"/>
              <w:bottom w:val="single" w:color="000000" w:sz="4" w:space="0"/>
              <w:right w:val="single" w:color="000000" w:sz="4" w:space="0"/>
            </w:tcBorders>
            <w:noWrap/>
            <w:vAlign w:val="center"/>
          </w:tcPr>
          <w:p w14:paraId="1CB63BEE">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w:t>
            </w:r>
          </w:p>
        </w:tc>
        <w:tc>
          <w:tcPr>
            <w:tcW w:w="840" w:type="pct"/>
            <w:gridSpan w:val="3"/>
            <w:tcBorders>
              <w:top w:val="single" w:color="000000" w:sz="4" w:space="0"/>
              <w:left w:val="single" w:color="000000" w:sz="4" w:space="0"/>
              <w:bottom w:val="single" w:color="000000" w:sz="4" w:space="0"/>
              <w:right w:val="single" w:color="000000" w:sz="4" w:space="0"/>
            </w:tcBorders>
            <w:noWrap w:val="0"/>
            <w:vAlign w:val="center"/>
          </w:tcPr>
          <w:p w14:paraId="131379D5">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诊室门口屏</w:t>
            </w:r>
          </w:p>
        </w:tc>
        <w:tc>
          <w:tcPr>
            <w:tcW w:w="2378" w:type="pct"/>
            <w:gridSpan w:val="2"/>
            <w:tcBorders>
              <w:top w:val="single" w:color="000000" w:sz="4" w:space="0"/>
              <w:left w:val="single" w:color="000000" w:sz="4" w:space="0"/>
              <w:bottom w:val="single" w:color="000000" w:sz="4" w:space="0"/>
              <w:right w:val="single" w:color="000000" w:sz="4" w:space="0"/>
            </w:tcBorders>
            <w:noWrap w:val="0"/>
            <w:vAlign w:val="center"/>
          </w:tcPr>
          <w:p w14:paraId="0427C4C9">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1.液晶屏尺寸：21.5(英寸) ，分辨率：1920*1080，宽高 比：16:9(宽:高)，五金外壳，储存 16G，运行内存 1G，接口 USB*2 网口*1 TF卡槽*1 HDMI*1，A40四核A7内置</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2.用于诊室门口作为二级分诊排队显示或者宣教信息；</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3.安装方式：支持横、竖挂墙或吊装；</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4.内嵌二级分诊系统软件，可显示诊室医生姓名、职称、照片以及诊室号、当前呼叫患者姓名与号码、当前等待患者姓名与号码；</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5.内嵌宣教系统软件，可在同一个显示屏上将排队信息和宣教信息同时显示；</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6.分诊系统和宣教系统在同一个平台上管理，综合显示排队信息、医院科普知识和温馨提示等信息。          </w:t>
            </w:r>
          </w:p>
        </w:tc>
        <w:tc>
          <w:tcPr>
            <w:tcW w:w="402" w:type="pct"/>
            <w:gridSpan w:val="2"/>
            <w:tcBorders>
              <w:top w:val="single" w:color="000000" w:sz="4" w:space="0"/>
              <w:left w:val="single" w:color="000000" w:sz="4" w:space="0"/>
              <w:bottom w:val="single" w:color="000000" w:sz="4" w:space="0"/>
              <w:right w:val="single" w:color="000000" w:sz="4" w:space="0"/>
            </w:tcBorders>
            <w:noWrap w:val="0"/>
            <w:vAlign w:val="center"/>
          </w:tcPr>
          <w:p w14:paraId="12FFAE9C">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409" w:type="pct"/>
            <w:gridSpan w:val="2"/>
            <w:tcBorders>
              <w:top w:val="single" w:color="000000" w:sz="4" w:space="0"/>
              <w:left w:val="single" w:color="000000" w:sz="4" w:space="0"/>
              <w:bottom w:val="single" w:color="000000" w:sz="4" w:space="0"/>
              <w:right w:val="single" w:color="000000" w:sz="4" w:space="0"/>
            </w:tcBorders>
            <w:noWrap w:val="0"/>
            <w:vAlign w:val="center"/>
          </w:tcPr>
          <w:p w14:paraId="269F065B">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w:t>
            </w:r>
          </w:p>
        </w:tc>
        <w:tc>
          <w:tcPr>
            <w:tcW w:w="422" w:type="pct"/>
            <w:gridSpan w:val="2"/>
            <w:tcBorders>
              <w:top w:val="single" w:color="000000" w:sz="4" w:space="0"/>
              <w:left w:val="single" w:color="000000" w:sz="4" w:space="0"/>
              <w:bottom w:val="single" w:color="000000" w:sz="4" w:space="0"/>
              <w:right w:val="single" w:color="000000" w:sz="4" w:space="0"/>
            </w:tcBorders>
            <w:noWrap w:val="0"/>
            <w:vAlign w:val="center"/>
          </w:tcPr>
          <w:p w14:paraId="3CFEC318">
            <w:pPr>
              <w:keepNext w:val="0"/>
              <w:keepLines w:val="0"/>
              <w:pageBreakBefore w:val="0"/>
              <w:widowControl/>
              <w:kinsoku/>
              <w:wordWrap/>
              <w:overflowPunct/>
              <w:topLinePunct w:val="0"/>
              <w:autoSpaceDE/>
              <w:autoSpaceDN/>
              <w:bidi w:val="0"/>
              <w:adjustRightInd/>
              <w:snapToGrid/>
              <w:spacing w:line="400" w:lineRule="exact"/>
              <w:jc w:val="left"/>
              <w:rPr>
                <w:rFonts w:hint="eastAsia" w:ascii="宋体" w:hAnsi="宋体" w:eastAsia="宋体" w:cs="宋体"/>
                <w:i w:val="0"/>
                <w:iCs w:val="0"/>
                <w:color w:val="000000"/>
                <w:sz w:val="24"/>
                <w:szCs w:val="24"/>
                <w:u w:val="none"/>
              </w:rPr>
            </w:pPr>
          </w:p>
        </w:tc>
      </w:tr>
      <w:tr w14:paraId="77BCDD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545" w:type="pct"/>
            <w:gridSpan w:val="2"/>
            <w:tcBorders>
              <w:top w:val="single" w:color="000000" w:sz="4" w:space="0"/>
              <w:left w:val="single" w:color="000000" w:sz="4" w:space="0"/>
              <w:bottom w:val="single" w:color="000000" w:sz="4" w:space="0"/>
              <w:right w:val="single" w:color="000000" w:sz="4" w:space="0"/>
            </w:tcBorders>
            <w:noWrap/>
            <w:vAlign w:val="center"/>
          </w:tcPr>
          <w:p w14:paraId="253F9EF4">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840" w:type="pct"/>
            <w:gridSpan w:val="3"/>
            <w:tcBorders>
              <w:top w:val="single" w:color="000000" w:sz="4" w:space="0"/>
              <w:left w:val="single" w:color="000000" w:sz="4" w:space="0"/>
              <w:bottom w:val="single" w:color="000000" w:sz="4" w:space="0"/>
              <w:right w:val="single" w:color="000000" w:sz="4" w:space="0"/>
            </w:tcBorders>
            <w:noWrap w:val="0"/>
            <w:vAlign w:val="center"/>
          </w:tcPr>
          <w:p w14:paraId="57862D16">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音频分配器</w:t>
            </w:r>
          </w:p>
        </w:tc>
        <w:tc>
          <w:tcPr>
            <w:tcW w:w="2378" w:type="pct"/>
            <w:gridSpan w:val="2"/>
            <w:tcBorders>
              <w:top w:val="single" w:color="000000" w:sz="4" w:space="0"/>
              <w:left w:val="single" w:color="000000" w:sz="4" w:space="0"/>
              <w:bottom w:val="single" w:color="000000" w:sz="4" w:space="0"/>
              <w:right w:val="single" w:color="000000" w:sz="4" w:space="0"/>
            </w:tcBorders>
            <w:noWrap w:val="0"/>
            <w:vAlign w:val="center"/>
          </w:tcPr>
          <w:p w14:paraId="4484CC13">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1进4出音频分配器</w:t>
            </w:r>
          </w:p>
        </w:tc>
        <w:tc>
          <w:tcPr>
            <w:tcW w:w="402" w:type="pct"/>
            <w:gridSpan w:val="2"/>
            <w:tcBorders>
              <w:top w:val="single" w:color="000000" w:sz="4" w:space="0"/>
              <w:left w:val="single" w:color="000000" w:sz="4" w:space="0"/>
              <w:bottom w:val="single" w:color="000000" w:sz="4" w:space="0"/>
              <w:right w:val="single" w:color="000000" w:sz="4" w:space="0"/>
            </w:tcBorders>
            <w:noWrap w:val="0"/>
            <w:vAlign w:val="center"/>
          </w:tcPr>
          <w:p w14:paraId="45DAE734">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409" w:type="pct"/>
            <w:gridSpan w:val="2"/>
            <w:tcBorders>
              <w:top w:val="single" w:color="000000" w:sz="4" w:space="0"/>
              <w:left w:val="single" w:color="000000" w:sz="4" w:space="0"/>
              <w:bottom w:val="single" w:color="000000" w:sz="4" w:space="0"/>
              <w:right w:val="single" w:color="000000" w:sz="4" w:space="0"/>
            </w:tcBorders>
            <w:noWrap w:val="0"/>
            <w:vAlign w:val="center"/>
          </w:tcPr>
          <w:p w14:paraId="5423B48A">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422" w:type="pct"/>
            <w:gridSpan w:val="2"/>
            <w:tcBorders>
              <w:top w:val="single" w:color="000000" w:sz="4" w:space="0"/>
              <w:left w:val="single" w:color="000000" w:sz="4" w:space="0"/>
              <w:bottom w:val="single" w:color="000000" w:sz="4" w:space="0"/>
              <w:right w:val="single" w:color="000000" w:sz="4" w:space="0"/>
            </w:tcBorders>
            <w:noWrap w:val="0"/>
            <w:vAlign w:val="center"/>
          </w:tcPr>
          <w:p w14:paraId="13970C97">
            <w:pPr>
              <w:keepNext w:val="0"/>
              <w:keepLines w:val="0"/>
              <w:pageBreakBefore w:val="0"/>
              <w:widowControl/>
              <w:kinsoku/>
              <w:wordWrap/>
              <w:overflowPunct/>
              <w:topLinePunct w:val="0"/>
              <w:autoSpaceDE/>
              <w:autoSpaceDN/>
              <w:bidi w:val="0"/>
              <w:adjustRightInd/>
              <w:snapToGrid/>
              <w:spacing w:line="400" w:lineRule="exact"/>
              <w:jc w:val="left"/>
              <w:rPr>
                <w:rFonts w:hint="eastAsia" w:ascii="宋体" w:hAnsi="宋体" w:eastAsia="宋体" w:cs="宋体"/>
                <w:i w:val="0"/>
                <w:iCs w:val="0"/>
                <w:color w:val="000000"/>
                <w:sz w:val="24"/>
                <w:szCs w:val="24"/>
                <w:u w:val="none"/>
              </w:rPr>
            </w:pPr>
          </w:p>
        </w:tc>
      </w:tr>
      <w:tr w14:paraId="411256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545" w:type="pct"/>
            <w:gridSpan w:val="2"/>
            <w:tcBorders>
              <w:top w:val="single" w:color="000000" w:sz="4" w:space="0"/>
              <w:left w:val="single" w:color="000000" w:sz="4" w:space="0"/>
              <w:bottom w:val="single" w:color="000000" w:sz="4" w:space="0"/>
              <w:right w:val="single" w:color="000000" w:sz="4" w:space="0"/>
            </w:tcBorders>
            <w:noWrap/>
            <w:vAlign w:val="center"/>
          </w:tcPr>
          <w:p w14:paraId="2C4612AC">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w:t>
            </w:r>
          </w:p>
        </w:tc>
        <w:tc>
          <w:tcPr>
            <w:tcW w:w="840" w:type="pct"/>
            <w:gridSpan w:val="3"/>
            <w:tcBorders>
              <w:top w:val="single" w:color="000000" w:sz="4" w:space="0"/>
              <w:left w:val="single" w:color="000000" w:sz="4" w:space="0"/>
              <w:bottom w:val="single" w:color="000000" w:sz="4" w:space="0"/>
              <w:right w:val="single" w:color="000000" w:sz="4" w:space="0"/>
            </w:tcBorders>
            <w:noWrap w:val="0"/>
            <w:vAlign w:val="center"/>
          </w:tcPr>
          <w:p w14:paraId="77C22EB0">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无源副喇叭</w:t>
            </w:r>
          </w:p>
        </w:tc>
        <w:tc>
          <w:tcPr>
            <w:tcW w:w="2378" w:type="pct"/>
            <w:gridSpan w:val="2"/>
            <w:tcBorders>
              <w:top w:val="single" w:color="000000" w:sz="4" w:space="0"/>
              <w:left w:val="single" w:color="000000" w:sz="4" w:space="0"/>
              <w:bottom w:val="single" w:color="000000" w:sz="4" w:space="0"/>
              <w:right w:val="single" w:color="000000" w:sz="4" w:space="0"/>
            </w:tcBorders>
            <w:noWrap w:val="0"/>
            <w:vAlign w:val="center"/>
          </w:tcPr>
          <w:p w14:paraId="64713A67">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功率：3W/6W</w:t>
            </w:r>
          </w:p>
        </w:tc>
        <w:tc>
          <w:tcPr>
            <w:tcW w:w="402" w:type="pct"/>
            <w:gridSpan w:val="2"/>
            <w:tcBorders>
              <w:top w:val="single" w:color="000000" w:sz="4" w:space="0"/>
              <w:left w:val="single" w:color="000000" w:sz="4" w:space="0"/>
              <w:bottom w:val="single" w:color="000000" w:sz="4" w:space="0"/>
              <w:right w:val="single" w:color="000000" w:sz="4" w:space="0"/>
            </w:tcBorders>
            <w:noWrap w:val="0"/>
            <w:vAlign w:val="center"/>
          </w:tcPr>
          <w:p w14:paraId="6641E9F9">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个</w:t>
            </w:r>
          </w:p>
        </w:tc>
        <w:tc>
          <w:tcPr>
            <w:tcW w:w="409" w:type="pct"/>
            <w:gridSpan w:val="2"/>
            <w:tcBorders>
              <w:top w:val="single" w:color="000000" w:sz="4" w:space="0"/>
              <w:left w:val="single" w:color="000000" w:sz="4" w:space="0"/>
              <w:bottom w:val="single" w:color="000000" w:sz="4" w:space="0"/>
              <w:right w:val="single" w:color="000000" w:sz="4" w:space="0"/>
            </w:tcBorders>
            <w:noWrap w:val="0"/>
            <w:vAlign w:val="center"/>
          </w:tcPr>
          <w:p w14:paraId="36ADA7A8">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w:t>
            </w:r>
          </w:p>
        </w:tc>
        <w:tc>
          <w:tcPr>
            <w:tcW w:w="422" w:type="pct"/>
            <w:gridSpan w:val="2"/>
            <w:tcBorders>
              <w:top w:val="single" w:color="000000" w:sz="4" w:space="0"/>
              <w:left w:val="single" w:color="000000" w:sz="4" w:space="0"/>
              <w:bottom w:val="single" w:color="000000" w:sz="4" w:space="0"/>
              <w:right w:val="single" w:color="000000" w:sz="4" w:space="0"/>
            </w:tcBorders>
            <w:noWrap w:val="0"/>
            <w:vAlign w:val="center"/>
          </w:tcPr>
          <w:p w14:paraId="16D30919">
            <w:pPr>
              <w:keepNext w:val="0"/>
              <w:keepLines w:val="0"/>
              <w:pageBreakBefore w:val="0"/>
              <w:widowControl/>
              <w:kinsoku/>
              <w:wordWrap/>
              <w:overflowPunct/>
              <w:topLinePunct w:val="0"/>
              <w:autoSpaceDE/>
              <w:autoSpaceDN/>
              <w:bidi w:val="0"/>
              <w:adjustRightInd/>
              <w:snapToGrid/>
              <w:spacing w:line="400" w:lineRule="exact"/>
              <w:jc w:val="left"/>
              <w:rPr>
                <w:rFonts w:hint="eastAsia" w:ascii="宋体" w:hAnsi="宋体" w:eastAsia="宋体" w:cs="宋体"/>
                <w:i w:val="0"/>
                <w:iCs w:val="0"/>
                <w:color w:val="000000"/>
                <w:sz w:val="24"/>
                <w:szCs w:val="24"/>
                <w:u w:val="none"/>
              </w:rPr>
            </w:pPr>
          </w:p>
        </w:tc>
      </w:tr>
      <w:tr w14:paraId="25953E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545" w:type="pct"/>
            <w:gridSpan w:val="2"/>
            <w:tcBorders>
              <w:top w:val="single" w:color="000000" w:sz="4" w:space="0"/>
              <w:left w:val="single" w:color="000000" w:sz="4" w:space="0"/>
              <w:bottom w:val="single" w:color="000000" w:sz="4" w:space="0"/>
              <w:right w:val="single" w:color="000000" w:sz="4" w:space="0"/>
            </w:tcBorders>
            <w:noWrap/>
            <w:vAlign w:val="center"/>
          </w:tcPr>
          <w:p w14:paraId="7E82DA3D">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w:t>
            </w:r>
          </w:p>
        </w:tc>
        <w:tc>
          <w:tcPr>
            <w:tcW w:w="840" w:type="pct"/>
            <w:gridSpan w:val="3"/>
            <w:tcBorders>
              <w:top w:val="single" w:color="000000" w:sz="4" w:space="0"/>
              <w:left w:val="single" w:color="000000" w:sz="4" w:space="0"/>
              <w:bottom w:val="single" w:color="000000" w:sz="4" w:space="0"/>
              <w:right w:val="single" w:color="000000" w:sz="4" w:space="0"/>
            </w:tcBorders>
            <w:noWrap w:val="0"/>
            <w:vAlign w:val="center"/>
          </w:tcPr>
          <w:p w14:paraId="6470C41A">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功放</w:t>
            </w:r>
          </w:p>
        </w:tc>
        <w:tc>
          <w:tcPr>
            <w:tcW w:w="2378" w:type="pct"/>
            <w:gridSpan w:val="2"/>
            <w:tcBorders>
              <w:top w:val="single" w:color="000000" w:sz="4" w:space="0"/>
              <w:left w:val="single" w:color="000000" w:sz="4" w:space="0"/>
              <w:bottom w:val="single" w:color="000000" w:sz="4" w:space="0"/>
              <w:right w:val="single" w:color="000000" w:sz="4" w:space="0"/>
            </w:tcBorders>
            <w:noWrap w:val="0"/>
            <w:vAlign w:val="center"/>
          </w:tcPr>
          <w:p w14:paraId="70D99CBE">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80W</w:t>
            </w:r>
          </w:p>
        </w:tc>
        <w:tc>
          <w:tcPr>
            <w:tcW w:w="402" w:type="pct"/>
            <w:gridSpan w:val="2"/>
            <w:tcBorders>
              <w:top w:val="single" w:color="000000" w:sz="4" w:space="0"/>
              <w:left w:val="single" w:color="000000" w:sz="4" w:space="0"/>
              <w:bottom w:val="single" w:color="000000" w:sz="4" w:space="0"/>
              <w:right w:val="single" w:color="000000" w:sz="4" w:space="0"/>
            </w:tcBorders>
            <w:noWrap w:val="0"/>
            <w:vAlign w:val="center"/>
          </w:tcPr>
          <w:p w14:paraId="09F70463">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个</w:t>
            </w:r>
          </w:p>
        </w:tc>
        <w:tc>
          <w:tcPr>
            <w:tcW w:w="409" w:type="pct"/>
            <w:gridSpan w:val="2"/>
            <w:tcBorders>
              <w:top w:val="single" w:color="000000" w:sz="4" w:space="0"/>
              <w:left w:val="single" w:color="000000" w:sz="4" w:space="0"/>
              <w:bottom w:val="single" w:color="000000" w:sz="4" w:space="0"/>
              <w:right w:val="single" w:color="000000" w:sz="4" w:space="0"/>
            </w:tcBorders>
            <w:noWrap w:val="0"/>
            <w:vAlign w:val="center"/>
          </w:tcPr>
          <w:p w14:paraId="00256247">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422" w:type="pct"/>
            <w:gridSpan w:val="2"/>
            <w:tcBorders>
              <w:top w:val="single" w:color="000000" w:sz="4" w:space="0"/>
              <w:left w:val="single" w:color="000000" w:sz="4" w:space="0"/>
              <w:bottom w:val="single" w:color="000000" w:sz="4" w:space="0"/>
              <w:right w:val="single" w:color="000000" w:sz="4" w:space="0"/>
            </w:tcBorders>
            <w:noWrap w:val="0"/>
            <w:vAlign w:val="center"/>
          </w:tcPr>
          <w:p w14:paraId="091A8859">
            <w:pPr>
              <w:keepNext w:val="0"/>
              <w:keepLines w:val="0"/>
              <w:pageBreakBefore w:val="0"/>
              <w:widowControl/>
              <w:kinsoku/>
              <w:wordWrap/>
              <w:overflowPunct/>
              <w:topLinePunct w:val="0"/>
              <w:autoSpaceDE/>
              <w:autoSpaceDN/>
              <w:bidi w:val="0"/>
              <w:adjustRightInd/>
              <w:snapToGrid/>
              <w:spacing w:line="400" w:lineRule="exact"/>
              <w:jc w:val="left"/>
              <w:rPr>
                <w:rFonts w:hint="eastAsia" w:ascii="宋体" w:hAnsi="宋体" w:eastAsia="宋体" w:cs="宋体"/>
                <w:i w:val="0"/>
                <w:iCs w:val="0"/>
                <w:color w:val="000000"/>
                <w:sz w:val="24"/>
                <w:szCs w:val="24"/>
                <w:u w:val="none"/>
              </w:rPr>
            </w:pPr>
          </w:p>
        </w:tc>
      </w:tr>
      <w:tr w14:paraId="334F84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2" w:hRule="atLeast"/>
        </w:trPr>
        <w:tc>
          <w:tcPr>
            <w:tcW w:w="5000" w:type="pct"/>
            <w:gridSpan w:val="13"/>
            <w:tcBorders>
              <w:top w:val="single" w:color="000000" w:sz="4" w:space="0"/>
              <w:left w:val="single" w:color="000000" w:sz="4" w:space="0"/>
              <w:bottom w:val="single" w:color="000000" w:sz="4" w:space="0"/>
              <w:right w:val="single" w:color="000000" w:sz="4" w:space="0"/>
            </w:tcBorders>
            <w:noWrap/>
            <w:vAlign w:val="center"/>
          </w:tcPr>
          <w:p w14:paraId="622E67F2">
            <w:pPr>
              <w:keepNext w:val="0"/>
              <w:keepLines w:val="0"/>
              <w:pageBreakBefore w:val="0"/>
              <w:widowControl/>
              <w:kinsoku/>
              <w:wordWrap/>
              <w:overflowPunct/>
              <w:topLinePunct w:val="0"/>
              <w:autoSpaceDE/>
              <w:autoSpaceDN/>
              <w:bidi w:val="0"/>
              <w:adjustRightInd/>
              <w:snapToGrid/>
              <w:spacing w:line="400" w:lineRule="exact"/>
              <w:jc w:val="left"/>
              <w:rPr>
                <w:rFonts w:hint="eastAsia" w:ascii="宋体" w:hAnsi="宋体" w:eastAsia="宋体" w:cs="宋体"/>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四、抽血排队叫号模块</w:t>
            </w:r>
          </w:p>
        </w:tc>
      </w:tr>
      <w:tr w14:paraId="563F90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4" w:hRule="atLeast"/>
        </w:trPr>
        <w:tc>
          <w:tcPr>
            <w:tcW w:w="545" w:type="pct"/>
            <w:gridSpan w:val="2"/>
            <w:tcBorders>
              <w:top w:val="single" w:color="000000" w:sz="4" w:space="0"/>
              <w:left w:val="single" w:color="000000" w:sz="4" w:space="0"/>
              <w:bottom w:val="single" w:color="000000" w:sz="4" w:space="0"/>
              <w:right w:val="single" w:color="000000" w:sz="4" w:space="0"/>
            </w:tcBorders>
            <w:noWrap/>
            <w:vAlign w:val="center"/>
          </w:tcPr>
          <w:p w14:paraId="091FCE3B">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840" w:type="pct"/>
            <w:gridSpan w:val="3"/>
            <w:tcBorders>
              <w:top w:val="single" w:color="000000" w:sz="4" w:space="0"/>
              <w:left w:val="single" w:color="000000" w:sz="4" w:space="0"/>
              <w:bottom w:val="single" w:color="000000" w:sz="4" w:space="0"/>
              <w:right w:val="single" w:color="000000" w:sz="4" w:space="0"/>
            </w:tcBorders>
            <w:noWrap w:val="0"/>
            <w:vAlign w:val="center"/>
          </w:tcPr>
          <w:p w14:paraId="6C92AE16">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抽血排队</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管理软件</w:t>
            </w:r>
          </w:p>
        </w:tc>
        <w:tc>
          <w:tcPr>
            <w:tcW w:w="2378" w:type="pct"/>
            <w:gridSpan w:val="2"/>
            <w:tcBorders>
              <w:top w:val="single" w:color="000000" w:sz="4" w:space="0"/>
              <w:left w:val="single" w:color="000000" w:sz="4" w:space="0"/>
              <w:bottom w:val="single" w:color="000000" w:sz="4" w:space="0"/>
              <w:right w:val="single" w:color="000000" w:sz="4" w:space="0"/>
            </w:tcBorders>
            <w:noWrap w:val="0"/>
            <w:vAlign w:val="center"/>
          </w:tcPr>
          <w:p w14:paraId="657A7AEC">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信息化已部署</w:t>
            </w:r>
          </w:p>
        </w:tc>
        <w:tc>
          <w:tcPr>
            <w:tcW w:w="402" w:type="pct"/>
            <w:gridSpan w:val="2"/>
            <w:tcBorders>
              <w:top w:val="single" w:color="000000" w:sz="4" w:space="0"/>
              <w:left w:val="single" w:color="000000" w:sz="4" w:space="0"/>
              <w:bottom w:val="single" w:color="000000" w:sz="4" w:space="0"/>
              <w:right w:val="single" w:color="000000" w:sz="4" w:space="0"/>
            </w:tcBorders>
            <w:noWrap w:val="0"/>
            <w:vAlign w:val="center"/>
          </w:tcPr>
          <w:p w14:paraId="54ED0BB0">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套</w:t>
            </w:r>
          </w:p>
        </w:tc>
        <w:tc>
          <w:tcPr>
            <w:tcW w:w="409" w:type="pct"/>
            <w:gridSpan w:val="2"/>
            <w:tcBorders>
              <w:top w:val="single" w:color="000000" w:sz="4" w:space="0"/>
              <w:left w:val="single" w:color="000000" w:sz="4" w:space="0"/>
              <w:bottom w:val="single" w:color="000000" w:sz="4" w:space="0"/>
              <w:right w:val="single" w:color="000000" w:sz="4" w:space="0"/>
            </w:tcBorders>
            <w:noWrap w:val="0"/>
            <w:vAlign w:val="center"/>
          </w:tcPr>
          <w:p w14:paraId="4CC7CD8C">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422" w:type="pct"/>
            <w:gridSpan w:val="2"/>
            <w:tcBorders>
              <w:top w:val="single" w:color="000000" w:sz="4" w:space="0"/>
              <w:left w:val="single" w:color="000000" w:sz="4" w:space="0"/>
              <w:bottom w:val="single" w:color="000000" w:sz="4" w:space="0"/>
              <w:right w:val="single" w:color="000000" w:sz="4" w:space="0"/>
            </w:tcBorders>
            <w:noWrap w:val="0"/>
            <w:vAlign w:val="center"/>
          </w:tcPr>
          <w:p w14:paraId="058846CC">
            <w:pPr>
              <w:keepNext w:val="0"/>
              <w:keepLines w:val="0"/>
              <w:pageBreakBefore w:val="0"/>
              <w:widowControl/>
              <w:kinsoku/>
              <w:wordWrap/>
              <w:overflowPunct/>
              <w:topLinePunct w:val="0"/>
              <w:autoSpaceDE/>
              <w:autoSpaceDN/>
              <w:bidi w:val="0"/>
              <w:adjustRightInd/>
              <w:snapToGrid/>
              <w:spacing w:line="400" w:lineRule="exact"/>
              <w:jc w:val="left"/>
              <w:rPr>
                <w:rFonts w:hint="eastAsia" w:ascii="宋体" w:hAnsi="宋体" w:eastAsia="宋体" w:cs="宋体"/>
                <w:i w:val="0"/>
                <w:iCs w:val="0"/>
                <w:color w:val="000000"/>
                <w:sz w:val="24"/>
                <w:szCs w:val="24"/>
                <w:u w:val="none"/>
              </w:rPr>
            </w:pPr>
          </w:p>
        </w:tc>
      </w:tr>
      <w:tr w14:paraId="66F56C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3" w:hRule="atLeast"/>
        </w:trPr>
        <w:tc>
          <w:tcPr>
            <w:tcW w:w="545" w:type="pct"/>
            <w:gridSpan w:val="2"/>
            <w:tcBorders>
              <w:top w:val="single" w:color="000000" w:sz="4" w:space="0"/>
              <w:left w:val="single" w:color="000000" w:sz="4" w:space="0"/>
              <w:bottom w:val="single" w:color="000000" w:sz="4" w:space="0"/>
              <w:right w:val="single" w:color="000000" w:sz="4" w:space="0"/>
            </w:tcBorders>
            <w:noWrap/>
            <w:vAlign w:val="center"/>
          </w:tcPr>
          <w:p w14:paraId="19FD8FCD">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840" w:type="pct"/>
            <w:gridSpan w:val="3"/>
            <w:tcBorders>
              <w:top w:val="single" w:color="000000" w:sz="4" w:space="0"/>
              <w:left w:val="single" w:color="000000" w:sz="4" w:space="0"/>
              <w:bottom w:val="single" w:color="000000" w:sz="4" w:space="0"/>
              <w:right w:val="single" w:color="000000" w:sz="4" w:space="0"/>
            </w:tcBorders>
            <w:noWrap w:val="0"/>
            <w:vAlign w:val="center"/>
          </w:tcPr>
          <w:p w14:paraId="344C5AA8">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液晶一体机</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（窗口显示屏）</w:t>
            </w:r>
          </w:p>
        </w:tc>
        <w:tc>
          <w:tcPr>
            <w:tcW w:w="2378" w:type="pct"/>
            <w:gridSpan w:val="2"/>
            <w:tcBorders>
              <w:top w:val="single" w:color="000000" w:sz="4" w:space="0"/>
              <w:left w:val="single" w:color="000000" w:sz="4" w:space="0"/>
              <w:bottom w:val="single" w:color="000000" w:sz="4" w:space="0"/>
              <w:right w:val="single" w:color="000000" w:sz="4" w:space="0"/>
            </w:tcBorders>
            <w:noWrap w:val="0"/>
            <w:vAlign w:val="center"/>
          </w:tcPr>
          <w:p w14:paraId="4D04EE19">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1.液晶屏尺寸：50(英寸) ，分辨率：1920*1080，宽高比：16:9 (宽:高)，五金外壳，储存 16G，运行内存 1G，接口 USB*2 网口*1 TF卡槽*1 HDMI*1，A40四核A7内置</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2.用于收费宣教信息；</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3.安装方式：支持横、竖挂墙或吊装；</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4.内嵌宣教系统软件，可设置主副屏分别显示；</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5.分诊系统和宣教系统在同一个平台上管理，综合显示排队信息、医院科普知识和温馨提示等信息。</w:t>
            </w:r>
          </w:p>
        </w:tc>
        <w:tc>
          <w:tcPr>
            <w:tcW w:w="402" w:type="pct"/>
            <w:gridSpan w:val="2"/>
            <w:tcBorders>
              <w:top w:val="single" w:color="000000" w:sz="4" w:space="0"/>
              <w:left w:val="single" w:color="000000" w:sz="4" w:space="0"/>
              <w:bottom w:val="single" w:color="000000" w:sz="4" w:space="0"/>
              <w:right w:val="single" w:color="000000" w:sz="4" w:space="0"/>
            </w:tcBorders>
            <w:noWrap w:val="0"/>
            <w:vAlign w:val="center"/>
          </w:tcPr>
          <w:p w14:paraId="1484D445">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409" w:type="pct"/>
            <w:gridSpan w:val="2"/>
            <w:tcBorders>
              <w:top w:val="single" w:color="000000" w:sz="4" w:space="0"/>
              <w:left w:val="single" w:color="000000" w:sz="4" w:space="0"/>
              <w:bottom w:val="single" w:color="000000" w:sz="4" w:space="0"/>
              <w:right w:val="single" w:color="000000" w:sz="4" w:space="0"/>
            </w:tcBorders>
            <w:noWrap w:val="0"/>
            <w:vAlign w:val="center"/>
          </w:tcPr>
          <w:p w14:paraId="16E46053">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422" w:type="pct"/>
            <w:gridSpan w:val="2"/>
            <w:tcBorders>
              <w:top w:val="single" w:color="000000" w:sz="4" w:space="0"/>
              <w:left w:val="single" w:color="000000" w:sz="4" w:space="0"/>
              <w:bottom w:val="single" w:color="000000" w:sz="4" w:space="0"/>
              <w:right w:val="single" w:color="000000" w:sz="4" w:space="0"/>
            </w:tcBorders>
            <w:noWrap w:val="0"/>
            <w:vAlign w:val="center"/>
          </w:tcPr>
          <w:p w14:paraId="78ECA47D">
            <w:pPr>
              <w:keepNext w:val="0"/>
              <w:keepLines w:val="0"/>
              <w:pageBreakBefore w:val="0"/>
              <w:widowControl/>
              <w:kinsoku/>
              <w:wordWrap/>
              <w:overflowPunct/>
              <w:topLinePunct w:val="0"/>
              <w:autoSpaceDE/>
              <w:autoSpaceDN/>
              <w:bidi w:val="0"/>
              <w:adjustRightInd/>
              <w:snapToGrid/>
              <w:spacing w:line="400" w:lineRule="exact"/>
              <w:jc w:val="left"/>
              <w:rPr>
                <w:rFonts w:hint="eastAsia" w:ascii="宋体" w:hAnsi="宋体" w:eastAsia="宋体" w:cs="宋体"/>
                <w:i w:val="0"/>
                <w:iCs w:val="0"/>
                <w:color w:val="000000"/>
                <w:sz w:val="24"/>
                <w:szCs w:val="24"/>
                <w:u w:val="none"/>
              </w:rPr>
            </w:pPr>
          </w:p>
        </w:tc>
      </w:tr>
      <w:tr w14:paraId="3EC16E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0" w:hRule="atLeast"/>
        </w:trPr>
        <w:tc>
          <w:tcPr>
            <w:tcW w:w="545" w:type="pct"/>
            <w:gridSpan w:val="2"/>
            <w:tcBorders>
              <w:top w:val="single" w:color="000000" w:sz="4" w:space="0"/>
              <w:left w:val="single" w:color="000000" w:sz="4" w:space="0"/>
              <w:bottom w:val="single" w:color="000000" w:sz="4" w:space="0"/>
              <w:right w:val="single" w:color="000000" w:sz="4" w:space="0"/>
            </w:tcBorders>
            <w:noWrap/>
            <w:vAlign w:val="center"/>
          </w:tcPr>
          <w:p w14:paraId="7E77DD1D">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840" w:type="pct"/>
            <w:gridSpan w:val="3"/>
            <w:tcBorders>
              <w:top w:val="single" w:color="000000" w:sz="4" w:space="0"/>
              <w:left w:val="single" w:color="000000" w:sz="4" w:space="0"/>
              <w:bottom w:val="single" w:color="000000" w:sz="4" w:space="0"/>
              <w:right w:val="single" w:color="000000" w:sz="4" w:space="0"/>
            </w:tcBorders>
            <w:noWrap w:val="0"/>
            <w:vAlign w:val="center"/>
          </w:tcPr>
          <w:p w14:paraId="7C64AFF9">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IP网络叫号器</w:t>
            </w:r>
          </w:p>
        </w:tc>
        <w:tc>
          <w:tcPr>
            <w:tcW w:w="2378" w:type="pct"/>
            <w:gridSpan w:val="2"/>
            <w:tcBorders>
              <w:top w:val="single" w:color="000000" w:sz="4" w:space="0"/>
              <w:left w:val="single" w:color="000000" w:sz="4" w:space="0"/>
              <w:bottom w:val="single" w:color="000000" w:sz="4" w:space="0"/>
              <w:right w:val="single" w:color="000000" w:sz="4" w:space="0"/>
            </w:tcBorders>
            <w:noWrap w:val="0"/>
            <w:vAlign w:val="center"/>
          </w:tcPr>
          <w:p w14:paraId="44826870">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1.显示尺寸≥8英寸，分辨率≥1024*600</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2.支持安卓操作系统，内存≥1G，存储≥16G</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3.喇叭数≥2个，功率≥2W</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4.支持电容触摸操作</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5.待机功耗 ≤5W</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6.功耗 ≤30W</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7.工作温度 0-45℃</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8.工作湿度 10-80%RH</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9.存储湿度 10-80%RH</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10.存储温度 -20-60℃</w:t>
            </w:r>
          </w:p>
        </w:tc>
        <w:tc>
          <w:tcPr>
            <w:tcW w:w="402" w:type="pct"/>
            <w:gridSpan w:val="2"/>
            <w:tcBorders>
              <w:top w:val="single" w:color="000000" w:sz="4" w:space="0"/>
              <w:left w:val="single" w:color="000000" w:sz="4" w:space="0"/>
              <w:bottom w:val="single" w:color="000000" w:sz="4" w:space="0"/>
              <w:right w:val="single" w:color="000000" w:sz="4" w:space="0"/>
            </w:tcBorders>
            <w:noWrap w:val="0"/>
            <w:vAlign w:val="center"/>
          </w:tcPr>
          <w:p w14:paraId="3A9F32EC">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409" w:type="pct"/>
            <w:gridSpan w:val="2"/>
            <w:tcBorders>
              <w:top w:val="single" w:color="000000" w:sz="4" w:space="0"/>
              <w:left w:val="single" w:color="000000" w:sz="4" w:space="0"/>
              <w:bottom w:val="single" w:color="000000" w:sz="4" w:space="0"/>
              <w:right w:val="single" w:color="000000" w:sz="4" w:space="0"/>
            </w:tcBorders>
            <w:noWrap w:val="0"/>
            <w:vAlign w:val="center"/>
          </w:tcPr>
          <w:p w14:paraId="689D1FB6">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422" w:type="pct"/>
            <w:gridSpan w:val="2"/>
            <w:tcBorders>
              <w:top w:val="single" w:color="000000" w:sz="4" w:space="0"/>
              <w:left w:val="single" w:color="000000" w:sz="4" w:space="0"/>
              <w:bottom w:val="single" w:color="000000" w:sz="4" w:space="0"/>
              <w:right w:val="single" w:color="000000" w:sz="4" w:space="0"/>
            </w:tcBorders>
            <w:noWrap w:val="0"/>
            <w:vAlign w:val="center"/>
          </w:tcPr>
          <w:p w14:paraId="7815D0CC">
            <w:pPr>
              <w:keepNext w:val="0"/>
              <w:keepLines w:val="0"/>
              <w:pageBreakBefore w:val="0"/>
              <w:widowControl/>
              <w:kinsoku/>
              <w:wordWrap/>
              <w:overflowPunct/>
              <w:topLinePunct w:val="0"/>
              <w:autoSpaceDE/>
              <w:autoSpaceDN/>
              <w:bidi w:val="0"/>
              <w:adjustRightInd/>
              <w:snapToGrid/>
              <w:spacing w:line="400" w:lineRule="exact"/>
              <w:jc w:val="left"/>
              <w:rPr>
                <w:rFonts w:hint="eastAsia" w:ascii="宋体" w:hAnsi="宋体" w:eastAsia="宋体" w:cs="宋体"/>
                <w:i w:val="0"/>
                <w:iCs w:val="0"/>
                <w:color w:val="000000"/>
                <w:sz w:val="24"/>
                <w:szCs w:val="24"/>
                <w:u w:val="none"/>
              </w:rPr>
            </w:pPr>
          </w:p>
        </w:tc>
      </w:tr>
      <w:tr w14:paraId="0F931F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28" w:hRule="atLeast"/>
        </w:trPr>
        <w:tc>
          <w:tcPr>
            <w:tcW w:w="545" w:type="pct"/>
            <w:gridSpan w:val="2"/>
            <w:tcBorders>
              <w:top w:val="single" w:color="000000" w:sz="4" w:space="0"/>
              <w:left w:val="single" w:color="000000" w:sz="4" w:space="0"/>
              <w:bottom w:val="single" w:color="000000" w:sz="4" w:space="0"/>
              <w:right w:val="single" w:color="000000" w:sz="4" w:space="0"/>
            </w:tcBorders>
            <w:noWrap/>
            <w:vAlign w:val="center"/>
          </w:tcPr>
          <w:p w14:paraId="138ED3E5">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w:t>
            </w:r>
          </w:p>
        </w:tc>
        <w:tc>
          <w:tcPr>
            <w:tcW w:w="840" w:type="pct"/>
            <w:gridSpan w:val="3"/>
            <w:tcBorders>
              <w:top w:val="single" w:color="000000" w:sz="4" w:space="0"/>
              <w:left w:val="single" w:color="000000" w:sz="4" w:space="0"/>
              <w:bottom w:val="single" w:color="000000" w:sz="4" w:space="0"/>
              <w:right w:val="single" w:color="000000" w:sz="4" w:space="0"/>
            </w:tcBorders>
            <w:noWrap w:val="0"/>
            <w:vAlign w:val="center"/>
          </w:tcPr>
          <w:p w14:paraId="24CE5A18">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自助签到机</w:t>
            </w:r>
          </w:p>
        </w:tc>
        <w:tc>
          <w:tcPr>
            <w:tcW w:w="2378" w:type="pct"/>
            <w:gridSpan w:val="2"/>
            <w:tcBorders>
              <w:top w:val="single" w:color="000000" w:sz="4" w:space="0"/>
              <w:left w:val="single" w:color="000000" w:sz="4" w:space="0"/>
              <w:bottom w:val="single" w:color="000000" w:sz="4" w:space="0"/>
              <w:right w:val="single" w:color="000000" w:sz="4" w:space="0"/>
            </w:tcBorders>
            <w:noWrap w:val="0"/>
            <w:vAlign w:val="center"/>
          </w:tcPr>
          <w:p w14:paraId="5811920E">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1.分诊签到屏</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2.显示尺寸≥21.5英寸，分辨率≥1920 × 1080</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3.亮度：200-300cd/㎡</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4.支持电容触摸操作</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5.支持X86操作系统</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6.CPU核数I5 4代处理器</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7.内存：4GB，存储：128GB</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8.支持热敏纸打印机</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9.支持ASCII/GB18030 简体中文/多国字符集打印</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10.打印速度≥75mm/秒</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11.打印纸宽：57.5±0.5mm</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12.支持自动切纸</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13.支持二维码识别</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14.支持社保卡读取</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15.支持身份证读取；阅读距离：0-5cm；阅读时间：&lt;0.5s；</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16.支持就诊卡读取：支持1/2/3全轨道数据读取，支持正反刷操作模式；</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17.待机功耗 ≤ 5W</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18.输入电压 100~240VAC, 50/60 Hz</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19.功耗 ≤65W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20.工作温度 0~40 ℃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21.工作湿度 10%~80%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22.存储温度 -20~60 ℃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23.存储湿度 5%~90%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24.支持立式安装</w:t>
            </w:r>
          </w:p>
        </w:tc>
        <w:tc>
          <w:tcPr>
            <w:tcW w:w="402" w:type="pct"/>
            <w:gridSpan w:val="2"/>
            <w:tcBorders>
              <w:top w:val="single" w:color="000000" w:sz="4" w:space="0"/>
              <w:left w:val="single" w:color="000000" w:sz="4" w:space="0"/>
              <w:bottom w:val="single" w:color="000000" w:sz="4" w:space="0"/>
              <w:right w:val="single" w:color="000000" w:sz="4" w:space="0"/>
            </w:tcBorders>
            <w:noWrap w:val="0"/>
            <w:vAlign w:val="center"/>
          </w:tcPr>
          <w:p w14:paraId="7AF3B770">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409" w:type="pct"/>
            <w:gridSpan w:val="2"/>
            <w:tcBorders>
              <w:top w:val="single" w:color="000000" w:sz="4" w:space="0"/>
              <w:left w:val="single" w:color="000000" w:sz="4" w:space="0"/>
              <w:bottom w:val="single" w:color="000000" w:sz="4" w:space="0"/>
              <w:right w:val="single" w:color="000000" w:sz="4" w:space="0"/>
            </w:tcBorders>
            <w:noWrap w:val="0"/>
            <w:vAlign w:val="center"/>
          </w:tcPr>
          <w:p w14:paraId="1F9481B5">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422" w:type="pct"/>
            <w:gridSpan w:val="2"/>
            <w:tcBorders>
              <w:top w:val="single" w:color="000000" w:sz="4" w:space="0"/>
              <w:left w:val="single" w:color="000000" w:sz="4" w:space="0"/>
              <w:bottom w:val="single" w:color="000000" w:sz="4" w:space="0"/>
              <w:right w:val="single" w:color="000000" w:sz="4" w:space="0"/>
            </w:tcBorders>
            <w:noWrap w:val="0"/>
            <w:vAlign w:val="center"/>
          </w:tcPr>
          <w:p w14:paraId="7E47BD18">
            <w:pPr>
              <w:keepNext w:val="0"/>
              <w:keepLines w:val="0"/>
              <w:pageBreakBefore w:val="0"/>
              <w:widowControl/>
              <w:kinsoku/>
              <w:wordWrap/>
              <w:overflowPunct/>
              <w:topLinePunct w:val="0"/>
              <w:autoSpaceDE/>
              <w:autoSpaceDN/>
              <w:bidi w:val="0"/>
              <w:adjustRightInd/>
              <w:snapToGrid/>
              <w:spacing w:line="400" w:lineRule="exact"/>
              <w:jc w:val="left"/>
              <w:rPr>
                <w:rFonts w:hint="eastAsia" w:ascii="宋体" w:hAnsi="宋体" w:eastAsia="宋体" w:cs="宋体"/>
                <w:i w:val="0"/>
                <w:iCs w:val="0"/>
                <w:color w:val="000000"/>
                <w:sz w:val="24"/>
                <w:szCs w:val="24"/>
                <w:u w:val="none"/>
              </w:rPr>
            </w:pPr>
          </w:p>
        </w:tc>
      </w:tr>
      <w:tr w14:paraId="32FCB8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2" w:hRule="atLeast"/>
        </w:trPr>
        <w:tc>
          <w:tcPr>
            <w:tcW w:w="545" w:type="pct"/>
            <w:gridSpan w:val="2"/>
            <w:tcBorders>
              <w:top w:val="single" w:color="000000" w:sz="4" w:space="0"/>
              <w:left w:val="single" w:color="000000" w:sz="4" w:space="0"/>
              <w:bottom w:val="single" w:color="000000" w:sz="4" w:space="0"/>
              <w:right w:val="single" w:color="000000" w:sz="4" w:space="0"/>
            </w:tcBorders>
            <w:noWrap/>
            <w:vAlign w:val="center"/>
          </w:tcPr>
          <w:p w14:paraId="584B9590">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840" w:type="pct"/>
            <w:gridSpan w:val="3"/>
            <w:tcBorders>
              <w:top w:val="single" w:color="000000" w:sz="4" w:space="0"/>
              <w:left w:val="single" w:color="000000" w:sz="4" w:space="0"/>
              <w:bottom w:val="single" w:color="000000" w:sz="4" w:space="0"/>
              <w:right w:val="single" w:color="000000" w:sz="4" w:space="0"/>
            </w:tcBorders>
            <w:noWrap w:val="0"/>
            <w:vAlign w:val="center"/>
          </w:tcPr>
          <w:p w14:paraId="755B0C2E">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液晶一体机</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（等候区叫号显示屏）</w:t>
            </w:r>
          </w:p>
        </w:tc>
        <w:tc>
          <w:tcPr>
            <w:tcW w:w="2378" w:type="pct"/>
            <w:gridSpan w:val="2"/>
            <w:tcBorders>
              <w:top w:val="single" w:color="000000" w:sz="4" w:space="0"/>
              <w:left w:val="single" w:color="000000" w:sz="4" w:space="0"/>
              <w:bottom w:val="single" w:color="000000" w:sz="4" w:space="0"/>
              <w:right w:val="single" w:color="000000" w:sz="4" w:space="0"/>
            </w:tcBorders>
            <w:noWrap w:val="0"/>
            <w:vAlign w:val="center"/>
          </w:tcPr>
          <w:p w14:paraId="656868BA">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1.液晶屏尺寸：55(英寸) ，分辨率：1920*1080，宽高 比：16:9 (宽:高)，五金外壳，储存 16G，运行内存 1G，接口 USB*2 网口*1 TF卡槽*1 HDMI*1，A40四核A7内置</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2.用于候诊宣教信息；</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3.安装方式：支持横、竖挂墙或吊装；</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4.内嵌叫号系统软件，可显示窗口号、正在取药、等候取药信息等</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5.内嵌宣教系统软件，可在同一个显示屏上将排队信息和宣教信息同时显示；</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6.分诊系统和宣教系统在同一个平台上管理，综合显示排队信息、医院科普知识和温馨提示等信息。             </w:t>
            </w:r>
          </w:p>
        </w:tc>
        <w:tc>
          <w:tcPr>
            <w:tcW w:w="402" w:type="pct"/>
            <w:gridSpan w:val="2"/>
            <w:tcBorders>
              <w:top w:val="single" w:color="000000" w:sz="4" w:space="0"/>
              <w:left w:val="single" w:color="000000" w:sz="4" w:space="0"/>
              <w:bottom w:val="single" w:color="000000" w:sz="4" w:space="0"/>
              <w:right w:val="single" w:color="000000" w:sz="4" w:space="0"/>
            </w:tcBorders>
            <w:noWrap w:val="0"/>
            <w:vAlign w:val="center"/>
          </w:tcPr>
          <w:p w14:paraId="11705858">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409" w:type="pct"/>
            <w:gridSpan w:val="2"/>
            <w:tcBorders>
              <w:top w:val="single" w:color="000000" w:sz="4" w:space="0"/>
              <w:left w:val="single" w:color="000000" w:sz="4" w:space="0"/>
              <w:bottom w:val="single" w:color="000000" w:sz="4" w:space="0"/>
              <w:right w:val="single" w:color="000000" w:sz="4" w:space="0"/>
            </w:tcBorders>
            <w:noWrap w:val="0"/>
            <w:vAlign w:val="center"/>
          </w:tcPr>
          <w:p w14:paraId="043C3128">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422" w:type="pct"/>
            <w:gridSpan w:val="2"/>
            <w:tcBorders>
              <w:top w:val="single" w:color="000000" w:sz="4" w:space="0"/>
              <w:left w:val="single" w:color="000000" w:sz="4" w:space="0"/>
              <w:bottom w:val="single" w:color="000000" w:sz="4" w:space="0"/>
              <w:right w:val="single" w:color="000000" w:sz="4" w:space="0"/>
            </w:tcBorders>
            <w:noWrap w:val="0"/>
            <w:vAlign w:val="center"/>
          </w:tcPr>
          <w:p w14:paraId="454480E0">
            <w:pPr>
              <w:keepNext w:val="0"/>
              <w:keepLines w:val="0"/>
              <w:pageBreakBefore w:val="0"/>
              <w:widowControl/>
              <w:kinsoku/>
              <w:wordWrap/>
              <w:overflowPunct/>
              <w:topLinePunct w:val="0"/>
              <w:autoSpaceDE/>
              <w:autoSpaceDN/>
              <w:bidi w:val="0"/>
              <w:adjustRightInd/>
              <w:snapToGrid/>
              <w:spacing w:line="400" w:lineRule="exact"/>
              <w:jc w:val="left"/>
              <w:rPr>
                <w:rFonts w:hint="eastAsia" w:ascii="宋体" w:hAnsi="宋体" w:eastAsia="宋体" w:cs="宋体"/>
                <w:i w:val="0"/>
                <w:iCs w:val="0"/>
                <w:color w:val="000000"/>
                <w:sz w:val="24"/>
                <w:szCs w:val="24"/>
                <w:u w:val="none"/>
              </w:rPr>
            </w:pPr>
          </w:p>
        </w:tc>
      </w:tr>
      <w:tr w14:paraId="39DB8C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8" w:hRule="atLeast"/>
        </w:trPr>
        <w:tc>
          <w:tcPr>
            <w:tcW w:w="545" w:type="pct"/>
            <w:gridSpan w:val="2"/>
            <w:tcBorders>
              <w:top w:val="single" w:color="000000" w:sz="4" w:space="0"/>
              <w:left w:val="single" w:color="000000" w:sz="4" w:space="0"/>
              <w:bottom w:val="single" w:color="000000" w:sz="4" w:space="0"/>
              <w:right w:val="single" w:color="000000" w:sz="4" w:space="0"/>
            </w:tcBorders>
            <w:noWrap/>
            <w:vAlign w:val="center"/>
          </w:tcPr>
          <w:p w14:paraId="2F505D88">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w:t>
            </w:r>
          </w:p>
        </w:tc>
        <w:tc>
          <w:tcPr>
            <w:tcW w:w="840" w:type="pct"/>
            <w:gridSpan w:val="3"/>
            <w:tcBorders>
              <w:top w:val="single" w:color="000000" w:sz="4" w:space="0"/>
              <w:left w:val="single" w:color="000000" w:sz="4" w:space="0"/>
              <w:bottom w:val="single" w:color="000000" w:sz="4" w:space="0"/>
              <w:right w:val="single" w:color="000000" w:sz="4" w:space="0"/>
            </w:tcBorders>
            <w:noWrap w:val="0"/>
            <w:vAlign w:val="center"/>
          </w:tcPr>
          <w:p w14:paraId="792540FF">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窗口对讲机</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（含静音）</w:t>
            </w:r>
          </w:p>
        </w:tc>
        <w:tc>
          <w:tcPr>
            <w:tcW w:w="2378" w:type="pct"/>
            <w:gridSpan w:val="2"/>
            <w:tcBorders>
              <w:top w:val="single" w:color="000000" w:sz="4" w:space="0"/>
              <w:left w:val="single" w:color="000000" w:sz="4" w:space="0"/>
              <w:bottom w:val="single" w:color="000000" w:sz="4" w:space="0"/>
              <w:right w:val="single" w:color="000000" w:sz="4" w:space="0"/>
            </w:tcBorders>
            <w:noWrap w:val="0"/>
            <w:vAlign w:val="center"/>
          </w:tcPr>
          <w:p w14:paraId="6921805B">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1.窗口对讲</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2.支持Linux操作系统</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3.支持内机与外机之间全双工对讲</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4.支持和管理中心双向对讲，支持中心主动预览与广播</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5.支持音频扩展，3.5mm标准音频接口可外接有源音箱</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6.支持扬声器和拾音器，支持防破音技术</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7.支持内机和外机音频输入和输出</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8.内机支持桌面安装；外机支持壁挂安装</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9.工作温度：-10℃-＋55℃</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10.工作湿度：10％-90％</w:t>
            </w:r>
          </w:p>
        </w:tc>
        <w:tc>
          <w:tcPr>
            <w:tcW w:w="402" w:type="pct"/>
            <w:gridSpan w:val="2"/>
            <w:tcBorders>
              <w:top w:val="single" w:color="000000" w:sz="4" w:space="0"/>
              <w:left w:val="single" w:color="000000" w:sz="4" w:space="0"/>
              <w:bottom w:val="single" w:color="000000" w:sz="4" w:space="0"/>
              <w:right w:val="single" w:color="000000" w:sz="4" w:space="0"/>
            </w:tcBorders>
            <w:noWrap w:val="0"/>
            <w:vAlign w:val="center"/>
          </w:tcPr>
          <w:p w14:paraId="2E12D3BC">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套</w:t>
            </w:r>
          </w:p>
        </w:tc>
        <w:tc>
          <w:tcPr>
            <w:tcW w:w="409" w:type="pct"/>
            <w:gridSpan w:val="2"/>
            <w:tcBorders>
              <w:top w:val="single" w:color="000000" w:sz="4" w:space="0"/>
              <w:left w:val="single" w:color="000000" w:sz="4" w:space="0"/>
              <w:bottom w:val="single" w:color="000000" w:sz="4" w:space="0"/>
              <w:right w:val="single" w:color="000000" w:sz="4" w:space="0"/>
            </w:tcBorders>
            <w:noWrap w:val="0"/>
            <w:vAlign w:val="center"/>
          </w:tcPr>
          <w:p w14:paraId="1F5DA37D">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422" w:type="pct"/>
            <w:gridSpan w:val="2"/>
            <w:tcBorders>
              <w:top w:val="single" w:color="000000" w:sz="4" w:space="0"/>
              <w:left w:val="single" w:color="000000" w:sz="4" w:space="0"/>
              <w:bottom w:val="single" w:color="000000" w:sz="4" w:space="0"/>
              <w:right w:val="single" w:color="000000" w:sz="4" w:space="0"/>
            </w:tcBorders>
            <w:noWrap w:val="0"/>
            <w:vAlign w:val="center"/>
          </w:tcPr>
          <w:p w14:paraId="29B5564E">
            <w:pPr>
              <w:keepNext w:val="0"/>
              <w:keepLines w:val="0"/>
              <w:pageBreakBefore w:val="0"/>
              <w:widowControl/>
              <w:kinsoku/>
              <w:wordWrap/>
              <w:overflowPunct/>
              <w:topLinePunct w:val="0"/>
              <w:autoSpaceDE/>
              <w:autoSpaceDN/>
              <w:bidi w:val="0"/>
              <w:adjustRightInd/>
              <w:snapToGrid/>
              <w:spacing w:line="400" w:lineRule="exact"/>
              <w:jc w:val="left"/>
              <w:rPr>
                <w:rFonts w:hint="eastAsia" w:ascii="宋体" w:hAnsi="宋体" w:eastAsia="宋体" w:cs="宋体"/>
                <w:i w:val="0"/>
                <w:iCs w:val="0"/>
                <w:color w:val="000000"/>
                <w:sz w:val="24"/>
                <w:szCs w:val="24"/>
                <w:u w:val="none"/>
              </w:rPr>
            </w:pPr>
          </w:p>
        </w:tc>
      </w:tr>
      <w:tr w14:paraId="694CCF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545" w:type="pct"/>
            <w:gridSpan w:val="2"/>
            <w:tcBorders>
              <w:top w:val="single" w:color="000000" w:sz="4" w:space="0"/>
              <w:left w:val="single" w:color="000000" w:sz="4" w:space="0"/>
              <w:bottom w:val="single" w:color="000000" w:sz="4" w:space="0"/>
              <w:right w:val="single" w:color="000000" w:sz="4" w:space="0"/>
            </w:tcBorders>
            <w:noWrap/>
            <w:vAlign w:val="center"/>
          </w:tcPr>
          <w:p w14:paraId="0A9B8795">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w:t>
            </w:r>
          </w:p>
        </w:tc>
        <w:tc>
          <w:tcPr>
            <w:tcW w:w="840" w:type="pct"/>
            <w:gridSpan w:val="3"/>
            <w:tcBorders>
              <w:top w:val="single" w:color="000000" w:sz="4" w:space="0"/>
              <w:left w:val="single" w:color="000000" w:sz="4" w:space="0"/>
              <w:bottom w:val="single" w:color="000000" w:sz="4" w:space="0"/>
              <w:right w:val="single" w:color="000000" w:sz="4" w:space="0"/>
            </w:tcBorders>
            <w:noWrap w:val="0"/>
            <w:vAlign w:val="center"/>
          </w:tcPr>
          <w:p w14:paraId="156A857E">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无源副喇叭</w:t>
            </w:r>
          </w:p>
        </w:tc>
        <w:tc>
          <w:tcPr>
            <w:tcW w:w="2378" w:type="pct"/>
            <w:gridSpan w:val="2"/>
            <w:tcBorders>
              <w:top w:val="single" w:color="000000" w:sz="4" w:space="0"/>
              <w:left w:val="single" w:color="000000" w:sz="4" w:space="0"/>
              <w:bottom w:val="single" w:color="000000" w:sz="4" w:space="0"/>
              <w:right w:val="single" w:color="000000" w:sz="4" w:space="0"/>
            </w:tcBorders>
            <w:noWrap w:val="0"/>
            <w:vAlign w:val="center"/>
          </w:tcPr>
          <w:p w14:paraId="563638A8">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功率：3W/6W</w:t>
            </w:r>
          </w:p>
        </w:tc>
        <w:tc>
          <w:tcPr>
            <w:tcW w:w="402" w:type="pct"/>
            <w:gridSpan w:val="2"/>
            <w:tcBorders>
              <w:top w:val="single" w:color="000000" w:sz="4" w:space="0"/>
              <w:left w:val="single" w:color="000000" w:sz="4" w:space="0"/>
              <w:bottom w:val="single" w:color="000000" w:sz="4" w:space="0"/>
              <w:right w:val="single" w:color="000000" w:sz="4" w:space="0"/>
            </w:tcBorders>
            <w:noWrap w:val="0"/>
            <w:vAlign w:val="center"/>
          </w:tcPr>
          <w:p w14:paraId="3CF65C56">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个</w:t>
            </w:r>
          </w:p>
        </w:tc>
        <w:tc>
          <w:tcPr>
            <w:tcW w:w="409" w:type="pct"/>
            <w:gridSpan w:val="2"/>
            <w:tcBorders>
              <w:top w:val="single" w:color="000000" w:sz="4" w:space="0"/>
              <w:left w:val="single" w:color="000000" w:sz="4" w:space="0"/>
              <w:bottom w:val="single" w:color="000000" w:sz="4" w:space="0"/>
              <w:right w:val="single" w:color="000000" w:sz="4" w:space="0"/>
            </w:tcBorders>
            <w:noWrap w:val="0"/>
            <w:vAlign w:val="center"/>
          </w:tcPr>
          <w:p w14:paraId="577A5EE8">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422" w:type="pct"/>
            <w:gridSpan w:val="2"/>
            <w:tcBorders>
              <w:top w:val="single" w:color="000000" w:sz="4" w:space="0"/>
              <w:left w:val="single" w:color="000000" w:sz="4" w:space="0"/>
              <w:bottom w:val="single" w:color="000000" w:sz="4" w:space="0"/>
              <w:right w:val="single" w:color="000000" w:sz="4" w:space="0"/>
            </w:tcBorders>
            <w:noWrap w:val="0"/>
            <w:vAlign w:val="center"/>
          </w:tcPr>
          <w:p w14:paraId="0AD3C97C">
            <w:pPr>
              <w:keepNext w:val="0"/>
              <w:keepLines w:val="0"/>
              <w:pageBreakBefore w:val="0"/>
              <w:widowControl/>
              <w:kinsoku/>
              <w:wordWrap/>
              <w:overflowPunct/>
              <w:topLinePunct w:val="0"/>
              <w:autoSpaceDE/>
              <w:autoSpaceDN/>
              <w:bidi w:val="0"/>
              <w:adjustRightInd/>
              <w:snapToGrid/>
              <w:spacing w:line="400" w:lineRule="exact"/>
              <w:jc w:val="left"/>
              <w:rPr>
                <w:rFonts w:hint="eastAsia" w:ascii="宋体" w:hAnsi="宋体" w:eastAsia="宋体" w:cs="宋体"/>
                <w:i w:val="0"/>
                <w:iCs w:val="0"/>
                <w:color w:val="000000"/>
                <w:sz w:val="24"/>
                <w:szCs w:val="24"/>
                <w:u w:val="none"/>
              </w:rPr>
            </w:pPr>
          </w:p>
        </w:tc>
      </w:tr>
      <w:tr w14:paraId="5B15C3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545" w:type="pct"/>
            <w:gridSpan w:val="2"/>
            <w:tcBorders>
              <w:top w:val="single" w:color="000000" w:sz="4" w:space="0"/>
              <w:left w:val="single" w:color="000000" w:sz="4" w:space="0"/>
              <w:bottom w:val="single" w:color="000000" w:sz="4" w:space="0"/>
              <w:right w:val="single" w:color="000000" w:sz="4" w:space="0"/>
            </w:tcBorders>
            <w:noWrap/>
            <w:vAlign w:val="center"/>
          </w:tcPr>
          <w:p w14:paraId="4CFCCBCF">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w:t>
            </w:r>
          </w:p>
        </w:tc>
        <w:tc>
          <w:tcPr>
            <w:tcW w:w="840" w:type="pct"/>
            <w:gridSpan w:val="3"/>
            <w:tcBorders>
              <w:top w:val="single" w:color="000000" w:sz="4" w:space="0"/>
              <w:left w:val="single" w:color="000000" w:sz="4" w:space="0"/>
              <w:bottom w:val="single" w:color="000000" w:sz="4" w:space="0"/>
              <w:right w:val="single" w:color="000000" w:sz="4" w:space="0"/>
            </w:tcBorders>
            <w:noWrap w:val="0"/>
            <w:vAlign w:val="center"/>
          </w:tcPr>
          <w:p w14:paraId="2770DAB1">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功放</w:t>
            </w:r>
          </w:p>
        </w:tc>
        <w:tc>
          <w:tcPr>
            <w:tcW w:w="2378" w:type="pct"/>
            <w:gridSpan w:val="2"/>
            <w:tcBorders>
              <w:top w:val="single" w:color="000000" w:sz="4" w:space="0"/>
              <w:left w:val="single" w:color="000000" w:sz="4" w:space="0"/>
              <w:bottom w:val="single" w:color="000000" w:sz="4" w:space="0"/>
              <w:right w:val="single" w:color="000000" w:sz="4" w:space="0"/>
            </w:tcBorders>
            <w:noWrap w:val="0"/>
            <w:vAlign w:val="center"/>
          </w:tcPr>
          <w:p w14:paraId="22C8B476">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80W</w:t>
            </w:r>
          </w:p>
        </w:tc>
        <w:tc>
          <w:tcPr>
            <w:tcW w:w="402" w:type="pct"/>
            <w:gridSpan w:val="2"/>
            <w:tcBorders>
              <w:top w:val="single" w:color="000000" w:sz="4" w:space="0"/>
              <w:left w:val="single" w:color="000000" w:sz="4" w:space="0"/>
              <w:bottom w:val="single" w:color="000000" w:sz="4" w:space="0"/>
              <w:right w:val="single" w:color="000000" w:sz="4" w:space="0"/>
            </w:tcBorders>
            <w:noWrap w:val="0"/>
            <w:vAlign w:val="center"/>
          </w:tcPr>
          <w:p w14:paraId="66157FF4">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409" w:type="pct"/>
            <w:gridSpan w:val="2"/>
            <w:tcBorders>
              <w:top w:val="single" w:color="000000" w:sz="4" w:space="0"/>
              <w:left w:val="single" w:color="000000" w:sz="4" w:space="0"/>
              <w:bottom w:val="single" w:color="000000" w:sz="4" w:space="0"/>
              <w:right w:val="single" w:color="000000" w:sz="4" w:space="0"/>
            </w:tcBorders>
            <w:noWrap w:val="0"/>
            <w:vAlign w:val="center"/>
          </w:tcPr>
          <w:p w14:paraId="486CF13F">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422" w:type="pct"/>
            <w:gridSpan w:val="2"/>
            <w:tcBorders>
              <w:top w:val="single" w:color="000000" w:sz="4" w:space="0"/>
              <w:left w:val="single" w:color="000000" w:sz="4" w:space="0"/>
              <w:bottom w:val="single" w:color="000000" w:sz="4" w:space="0"/>
              <w:right w:val="single" w:color="000000" w:sz="4" w:space="0"/>
            </w:tcBorders>
            <w:noWrap w:val="0"/>
            <w:vAlign w:val="center"/>
          </w:tcPr>
          <w:p w14:paraId="35ADEDCA">
            <w:pPr>
              <w:keepNext w:val="0"/>
              <w:keepLines w:val="0"/>
              <w:pageBreakBefore w:val="0"/>
              <w:widowControl/>
              <w:kinsoku/>
              <w:wordWrap/>
              <w:overflowPunct/>
              <w:topLinePunct w:val="0"/>
              <w:autoSpaceDE/>
              <w:autoSpaceDN/>
              <w:bidi w:val="0"/>
              <w:adjustRightInd/>
              <w:snapToGrid/>
              <w:spacing w:line="400" w:lineRule="exact"/>
              <w:jc w:val="left"/>
              <w:rPr>
                <w:rFonts w:hint="eastAsia" w:ascii="宋体" w:hAnsi="宋体" w:eastAsia="宋体" w:cs="宋体"/>
                <w:i w:val="0"/>
                <w:iCs w:val="0"/>
                <w:color w:val="000000"/>
                <w:sz w:val="24"/>
                <w:szCs w:val="24"/>
                <w:u w:val="none"/>
              </w:rPr>
            </w:pPr>
          </w:p>
        </w:tc>
      </w:tr>
      <w:tr w14:paraId="53EEEE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2" w:hRule="atLeast"/>
        </w:trPr>
        <w:tc>
          <w:tcPr>
            <w:tcW w:w="5000" w:type="pct"/>
            <w:gridSpan w:val="13"/>
            <w:tcBorders>
              <w:top w:val="single" w:color="000000" w:sz="4" w:space="0"/>
              <w:left w:val="single" w:color="000000" w:sz="4" w:space="0"/>
              <w:bottom w:val="single" w:color="000000" w:sz="4" w:space="0"/>
              <w:right w:val="single" w:color="000000" w:sz="4" w:space="0"/>
            </w:tcBorders>
            <w:noWrap/>
            <w:vAlign w:val="center"/>
          </w:tcPr>
          <w:p w14:paraId="5734AC40">
            <w:pPr>
              <w:keepNext w:val="0"/>
              <w:keepLines w:val="0"/>
              <w:pageBreakBefore w:val="0"/>
              <w:widowControl/>
              <w:kinsoku/>
              <w:wordWrap/>
              <w:overflowPunct/>
              <w:topLinePunct w:val="0"/>
              <w:autoSpaceDE/>
              <w:autoSpaceDN/>
              <w:bidi w:val="0"/>
              <w:adjustRightInd/>
              <w:snapToGrid/>
              <w:spacing w:line="400" w:lineRule="exact"/>
              <w:jc w:val="left"/>
              <w:rPr>
                <w:rFonts w:hint="eastAsia" w:ascii="宋体" w:hAnsi="宋体" w:eastAsia="宋体" w:cs="宋体"/>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五、取药排队叫号</w:t>
            </w:r>
          </w:p>
        </w:tc>
      </w:tr>
      <w:tr w14:paraId="3AFB8B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45" w:type="pct"/>
            <w:gridSpan w:val="2"/>
            <w:tcBorders>
              <w:top w:val="single" w:color="000000" w:sz="4" w:space="0"/>
              <w:left w:val="single" w:color="000000" w:sz="4" w:space="0"/>
              <w:bottom w:val="single" w:color="000000" w:sz="4" w:space="0"/>
              <w:right w:val="single" w:color="000000" w:sz="4" w:space="0"/>
            </w:tcBorders>
            <w:noWrap/>
            <w:vAlign w:val="center"/>
          </w:tcPr>
          <w:p w14:paraId="602078F6">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840" w:type="pct"/>
            <w:gridSpan w:val="3"/>
            <w:tcBorders>
              <w:top w:val="single" w:color="000000" w:sz="4" w:space="0"/>
              <w:left w:val="single" w:color="000000" w:sz="4" w:space="0"/>
              <w:bottom w:val="single" w:color="000000" w:sz="4" w:space="0"/>
              <w:right w:val="single" w:color="000000" w:sz="4" w:space="0"/>
            </w:tcBorders>
            <w:noWrap w:val="0"/>
            <w:vAlign w:val="center"/>
          </w:tcPr>
          <w:p w14:paraId="763B72F4">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取药排队</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管理软件</w:t>
            </w:r>
          </w:p>
        </w:tc>
        <w:tc>
          <w:tcPr>
            <w:tcW w:w="2378" w:type="pct"/>
            <w:gridSpan w:val="2"/>
            <w:tcBorders>
              <w:top w:val="single" w:color="000000" w:sz="4" w:space="0"/>
              <w:left w:val="single" w:color="000000" w:sz="4" w:space="0"/>
              <w:bottom w:val="single" w:color="000000" w:sz="4" w:space="0"/>
              <w:right w:val="single" w:color="000000" w:sz="4" w:space="0"/>
            </w:tcBorders>
            <w:noWrap w:val="0"/>
            <w:vAlign w:val="center"/>
          </w:tcPr>
          <w:p w14:paraId="4BB97180">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信息化已部署</w:t>
            </w:r>
          </w:p>
        </w:tc>
        <w:tc>
          <w:tcPr>
            <w:tcW w:w="402" w:type="pct"/>
            <w:gridSpan w:val="2"/>
            <w:tcBorders>
              <w:top w:val="single" w:color="000000" w:sz="4" w:space="0"/>
              <w:left w:val="single" w:color="000000" w:sz="4" w:space="0"/>
              <w:bottom w:val="single" w:color="000000" w:sz="4" w:space="0"/>
              <w:right w:val="single" w:color="000000" w:sz="4" w:space="0"/>
            </w:tcBorders>
            <w:noWrap w:val="0"/>
            <w:vAlign w:val="center"/>
          </w:tcPr>
          <w:p w14:paraId="19191EA9">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套</w:t>
            </w:r>
          </w:p>
        </w:tc>
        <w:tc>
          <w:tcPr>
            <w:tcW w:w="409" w:type="pct"/>
            <w:gridSpan w:val="2"/>
            <w:tcBorders>
              <w:top w:val="single" w:color="000000" w:sz="4" w:space="0"/>
              <w:left w:val="single" w:color="000000" w:sz="4" w:space="0"/>
              <w:bottom w:val="single" w:color="000000" w:sz="4" w:space="0"/>
              <w:right w:val="single" w:color="000000" w:sz="4" w:space="0"/>
            </w:tcBorders>
            <w:noWrap w:val="0"/>
            <w:vAlign w:val="center"/>
          </w:tcPr>
          <w:p w14:paraId="1ED31312">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422" w:type="pct"/>
            <w:gridSpan w:val="2"/>
            <w:tcBorders>
              <w:top w:val="single" w:color="000000" w:sz="4" w:space="0"/>
              <w:left w:val="single" w:color="000000" w:sz="4" w:space="0"/>
              <w:bottom w:val="single" w:color="000000" w:sz="4" w:space="0"/>
              <w:right w:val="single" w:color="000000" w:sz="4" w:space="0"/>
            </w:tcBorders>
            <w:noWrap w:val="0"/>
            <w:vAlign w:val="center"/>
          </w:tcPr>
          <w:p w14:paraId="698D06A4">
            <w:pPr>
              <w:keepNext w:val="0"/>
              <w:keepLines w:val="0"/>
              <w:pageBreakBefore w:val="0"/>
              <w:widowControl/>
              <w:kinsoku/>
              <w:wordWrap/>
              <w:overflowPunct/>
              <w:topLinePunct w:val="0"/>
              <w:autoSpaceDE/>
              <w:autoSpaceDN/>
              <w:bidi w:val="0"/>
              <w:adjustRightInd/>
              <w:snapToGrid/>
              <w:spacing w:line="400" w:lineRule="exact"/>
              <w:jc w:val="left"/>
              <w:rPr>
                <w:rFonts w:hint="eastAsia" w:ascii="宋体" w:hAnsi="宋体" w:eastAsia="宋体" w:cs="宋体"/>
                <w:i w:val="0"/>
                <w:iCs w:val="0"/>
                <w:color w:val="000000"/>
                <w:sz w:val="24"/>
                <w:szCs w:val="24"/>
                <w:u w:val="none"/>
              </w:rPr>
            </w:pPr>
          </w:p>
        </w:tc>
      </w:tr>
      <w:tr w14:paraId="270129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77" w:hRule="atLeast"/>
        </w:trPr>
        <w:tc>
          <w:tcPr>
            <w:tcW w:w="545" w:type="pct"/>
            <w:gridSpan w:val="2"/>
            <w:tcBorders>
              <w:top w:val="single" w:color="000000" w:sz="4" w:space="0"/>
              <w:left w:val="single" w:color="000000" w:sz="4" w:space="0"/>
              <w:bottom w:val="single" w:color="000000" w:sz="4" w:space="0"/>
              <w:right w:val="single" w:color="000000" w:sz="4" w:space="0"/>
            </w:tcBorders>
            <w:noWrap/>
            <w:vAlign w:val="center"/>
          </w:tcPr>
          <w:p w14:paraId="6FE99350">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840" w:type="pct"/>
            <w:gridSpan w:val="3"/>
            <w:tcBorders>
              <w:top w:val="single" w:color="000000" w:sz="4" w:space="0"/>
              <w:left w:val="single" w:color="000000" w:sz="4" w:space="0"/>
              <w:bottom w:val="single" w:color="000000" w:sz="4" w:space="0"/>
              <w:right w:val="single" w:color="000000" w:sz="4" w:space="0"/>
            </w:tcBorders>
            <w:noWrap w:val="0"/>
            <w:vAlign w:val="center"/>
          </w:tcPr>
          <w:p w14:paraId="6EC365DB">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液晶一体机</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（等候区叫号显示屏）</w:t>
            </w:r>
          </w:p>
        </w:tc>
        <w:tc>
          <w:tcPr>
            <w:tcW w:w="2378" w:type="pct"/>
            <w:gridSpan w:val="2"/>
            <w:tcBorders>
              <w:top w:val="single" w:color="000000" w:sz="4" w:space="0"/>
              <w:left w:val="single" w:color="000000" w:sz="4" w:space="0"/>
              <w:bottom w:val="single" w:color="000000" w:sz="4" w:space="0"/>
              <w:right w:val="single" w:color="000000" w:sz="4" w:space="0"/>
            </w:tcBorders>
            <w:noWrap w:val="0"/>
            <w:vAlign w:val="center"/>
          </w:tcPr>
          <w:p w14:paraId="3F7EAD4B">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1.液晶屏尺寸：55(英寸) ，分辨率：1920*1080，宽高 比：16:9 (宽:高)，五金外壳，储存 16G，运行内存 1G，接口 USB*2 网口*1 TF卡槽*1 HDMI*1，A40四核A7内置</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2.用于候诊宣教信息；</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3.安装方式：支持横、竖挂墙或吊装；</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4.内嵌叫号系统软件，可显示窗口号、正在取药、等候取药信息等</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5.内嵌宣教系统软件，可在同一个显示屏上将排队信息和宣教信息同时显示；</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6.分诊系统和宣教系统在同一个平台上管理，综合显示排队信息、医院科普知识和温馨提示等信息。             </w:t>
            </w:r>
          </w:p>
        </w:tc>
        <w:tc>
          <w:tcPr>
            <w:tcW w:w="402" w:type="pct"/>
            <w:gridSpan w:val="2"/>
            <w:tcBorders>
              <w:top w:val="single" w:color="000000" w:sz="4" w:space="0"/>
              <w:left w:val="single" w:color="000000" w:sz="4" w:space="0"/>
              <w:bottom w:val="single" w:color="000000" w:sz="4" w:space="0"/>
              <w:right w:val="single" w:color="000000" w:sz="4" w:space="0"/>
            </w:tcBorders>
            <w:noWrap w:val="0"/>
            <w:vAlign w:val="center"/>
          </w:tcPr>
          <w:p w14:paraId="743C29B5">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409" w:type="pct"/>
            <w:gridSpan w:val="2"/>
            <w:tcBorders>
              <w:top w:val="single" w:color="000000" w:sz="4" w:space="0"/>
              <w:left w:val="single" w:color="000000" w:sz="4" w:space="0"/>
              <w:bottom w:val="single" w:color="000000" w:sz="4" w:space="0"/>
              <w:right w:val="single" w:color="000000" w:sz="4" w:space="0"/>
            </w:tcBorders>
            <w:noWrap w:val="0"/>
            <w:vAlign w:val="center"/>
          </w:tcPr>
          <w:p w14:paraId="665B016B">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w:t>
            </w:r>
          </w:p>
        </w:tc>
        <w:tc>
          <w:tcPr>
            <w:tcW w:w="422" w:type="pct"/>
            <w:gridSpan w:val="2"/>
            <w:tcBorders>
              <w:top w:val="single" w:color="000000" w:sz="4" w:space="0"/>
              <w:left w:val="single" w:color="000000" w:sz="4" w:space="0"/>
              <w:bottom w:val="single" w:color="000000" w:sz="4" w:space="0"/>
              <w:right w:val="single" w:color="000000" w:sz="4" w:space="0"/>
            </w:tcBorders>
            <w:noWrap w:val="0"/>
            <w:vAlign w:val="center"/>
          </w:tcPr>
          <w:p w14:paraId="13209BE2">
            <w:pPr>
              <w:keepNext w:val="0"/>
              <w:keepLines w:val="0"/>
              <w:pageBreakBefore w:val="0"/>
              <w:widowControl/>
              <w:kinsoku/>
              <w:wordWrap/>
              <w:overflowPunct/>
              <w:topLinePunct w:val="0"/>
              <w:autoSpaceDE/>
              <w:autoSpaceDN/>
              <w:bidi w:val="0"/>
              <w:adjustRightInd/>
              <w:snapToGrid/>
              <w:spacing w:line="400" w:lineRule="exact"/>
              <w:jc w:val="left"/>
              <w:rPr>
                <w:rFonts w:hint="eastAsia" w:ascii="宋体" w:hAnsi="宋体" w:eastAsia="宋体" w:cs="宋体"/>
                <w:i w:val="0"/>
                <w:iCs w:val="0"/>
                <w:color w:val="000000"/>
                <w:sz w:val="24"/>
                <w:szCs w:val="24"/>
                <w:u w:val="none"/>
              </w:rPr>
            </w:pPr>
          </w:p>
        </w:tc>
      </w:tr>
      <w:tr w14:paraId="5470F4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54" w:hRule="atLeast"/>
        </w:trPr>
        <w:tc>
          <w:tcPr>
            <w:tcW w:w="545" w:type="pct"/>
            <w:gridSpan w:val="2"/>
            <w:tcBorders>
              <w:top w:val="single" w:color="000000" w:sz="4" w:space="0"/>
              <w:left w:val="single" w:color="000000" w:sz="4" w:space="0"/>
              <w:bottom w:val="single" w:color="000000" w:sz="4" w:space="0"/>
              <w:right w:val="single" w:color="000000" w:sz="4" w:space="0"/>
            </w:tcBorders>
            <w:noWrap/>
            <w:vAlign w:val="center"/>
          </w:tcPr>
          <w:p w14:paraId="4C281372">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840" w:type="pct"/>
            <w:gridSpan w:val="3"/>
            <w:tcBorders>
              <w:top w:val="single" w:color="000000" w:sz="4" w:space="0"/>
              <w:left w:val="single" w:color="000000" w:sz="4" w:space="0"/>
              <w:bottom w:val="single" w:color="000000" w:sz="4" w:space="0"/>
              <w:right w:val="single" w:color="000000" w:sz="4" w:space="0"/>
            </w:tcBorders>
            <w:noWrap w:val="0"/>
            <w:vAlign w:val="center"/>
          </w:tcPr>
          <w:p w14:paraId="54F6A088">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自助签到机</w:t>
            </w:r>
          </w:p>
        </w:tc>
        <w:tc>
          <w:tcPr>
            <w:tcW w:w="2378" w:type="pct"/>
            <w:gridSpan w:val="2"/>
            <w:tcBorders>
              <w:top w:val="single" w:color="000000" w:sz="4" w:space="0"/>
              <w:left w:val="single" w:color="000000" w:sz="4" w:space="0"/>
              <w:bottom w:val="single" w:color="000000" w:sz="4" w:space="0"/>
              <w:right w:val="single" w:color="000000" w:sz="4" w:space="0"/>
            </w:tcBorders>
            <w:noWrap w:val="0"/>
            <w:vAlign w:val="center"/>
          </w:tcPr>
          <w:p w14:paraId="2414B069">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1.分诊签到屏</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2.显示尺寸≥21.5英寸，分辨率≥1920 × 1080</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3.亮度：200-300cd/㎡</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4.支持电容触摸操作</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5.支持X86操作系统</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6.CPU核数I5 4代处理器</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7.内存：4GB，存储：128GB</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8.支持热敏纸打印机</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9.支持ASCII/GB18030 简体中文/多国字符集打印</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10.打印速度≥75mm/秒</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11.打印纸宽：57.5±0.5mm</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12.支持自动切纸</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13.支持二维码识别</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14.支持社保卡读取</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15.支持身份证读取；阅读距离：0-5cm；阅读时间：&lt;0.5s；</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16.支持就诊卡读取：支持1/2/3全轨道数据读取，支持正反刷操作模式；</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17.待机功耗 ≤ 5W</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18.输入电压 100~240VAC, 50/60 Hz</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19.功耗 ≤65W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20.工作温度 0~40 ℃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21.工作湿度 10%~80%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22.存储温度 -20~60 ℃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23.存储湿度 5%~90%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24.支持立式安装</w:t>
            </w:r>
          </w:p>
        </w:tc>
        <w:tc>
          <w:tcPr>
            <w:tcW w:w="402" w:type="pct"/>
            <w:gridSpan w:val="2"/>
            <w:tcBorders>
              <w:top w:val="single" w:color="000000" w:sz="4" w:space="0"/>
              <w:left w:val="single" w:color="000000" w:sz="4" w:space="0"/>
              <w:bottom w:val="single" w:color="000000" w:sz="4" w:space="0"/>
              <w:right w:val="single" w:color="000000" w:sz="4" w:space="0"/>
            </w:tcBorders>
            <w:noWrap w:val="0"/>
            <w:vAlign w:val="center"/>
          </w:tcPr>
          <w:p w14:paraId="6C5C0CD4">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409" w:type="pct"/>
            <w:gridSpan w:val="2"/>
            <w:tcBorders>
              <w:top w:val="single" w:color="000000" w:sz="4" w:space="0"/>
              <w:left w:val="single" w:color="000000" w:sz="4" w:space="0"/>
              <w:bottom w:val="single" w:color="000000" w:sz="4" w:space="0"/>
              <w:right w:val="single" w:color="000000" w:sz="4" w:space="0"/>
            </w:tcBorders>
            <w:noWrap w:val="0"/>
            <w:vAlign w:val="center"/>
          </w:tcPr>
          <w:p w14:paraId="71C6BCD8">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422" w:type="pct"/>
            <w:gridSpan w:val="2"/>
            <w:tcBorders>
              <w:top w:val="single" w:color="000000" w:sz="4" w:space="0"/>
              <w:left w:val="single" w:color="000000" w:sz="4" w:space="0"/>
              <w:bottom w:val="single" w:color="000000" w:sz="4" w:space="0"/>
              <w:right w:val="single" w:color="000000" w:sz="4" w:space="0"/>
            </w:tcBorders>
            <w:noWrap w:val="0"/>
            <w:vAlign w:val="center"/>
          </w:tcPr>
          <w:p w14:paraId="7428E404">
            <w:pPr>
              <w:keepNext w:val="0"/>
              <w:keepLines w:val="0"/>
              <w:pageBreakBefore w:val="0"/>
              <w:widowControl/>
              <w:kinsoku/>
              <w:wordWrap/>
              <w:overflowPunct/>
              <w:topLinePunct w:val="0"/>
              <w:autoSpaceDE/>
              <w:autoSpaceDN/>
              <w:bidi w:val="0"/>
              <w:adjustRightInd/>
              <w:snapToGrid/>
              <w:spacing w:line="400" w:lineRule="exact"/>
              <w:jc w:val="left"/>
              <w:rPr>
                <w:rFonts w:hint="eastAsia" w:ascii="宋体" w:hAnsi="宋体" w:eastAsia="宋体" w:cs="宋体"/>
                <w:i w:val="0"/>
                <w:iCs w:val="0"/>
                <w:color w:val="000000"/>
                <w:sz w:val="24"/>
                <w:szCs w:val="24"/>
                <w:u w:val="none"/>
              </w:rPr>
            </w:pPr>
          </w:p>
        </w:tc>
      </w:tr>
      <w:tr w14:paraId="1C3F11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545" w:type="pct"/>
            <w:gridSpan w:val="2"/>
            <w:tcBorders>
              <w:top w:val="single" w:color="000000" w:sz="4" w:space="0"/>
              <w:left w:val="single" w:color="000000" w:sz="4" w:space="0"/>
              <w:bottom w:val="single" w:color="000000" w:sz="4" w:space="0"/>
              <w:right w:val="single" w:color="000000" w:sz="4" w:space="0"/>
            </w:tcBorders>
            <w:noWrap/>
            <w:vAlign w:val="center"/>
          </w:tcPr>
          <w:p w14:paraId="5DCA45FD">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w:t>
            </w:r>
          </w:p>
        </w:tc>
        <w:tc>
          <w:tcPr>
            <w:tcW w:w="840" w:type="pct"/>
            <w:gridSpan w:val="3"/>
            <w:tcBorders>
              <w:top w:val="single" w:color="000000" w:sz="4" w:space="0"/>
              <w:left w:val="single" w:color="000000" w:sz="4" w:space="0"/>
              <w:bottom w:val="single" w:color="000000" w:sz="4" w:space="0"/>
              <w:right w:val="single" w:color="000000" w:sz="4" w:space="0"/>
            </w:tcBorders>
            <w:noWrap w:val="0"/>
            <w:vAlign w:val="center"/>
          </w:tcPr>
          <w:p w14:paraId="1DF893E9">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无源副喇叭</w:t>
            </w:r>
          </w:p>
        </w:tc>
        <w:tc>
          <w:tcPr>
            <w:tcW w:w="2378" w:type="pct"/>
            <w:gridSpan w:val="2"/>
            <w:tcBorders>
              <w:top w:val="single" w:color="000000" w:sz="4" w:space="0"/>
              <w:left w:val="single" w:color="000000" w:sz="4" w:space="0"/>
              <w:bottom w:val="single" w:color="000000" w:sz="4" w:space="0"/>
              <w:right w:val="single" w:color="000000" w:sz="4" w:space="0"/>
            </w:tcBorders>
            <w:noWrap w:val="0"/>
            <w:vAlign w:val="center"/>
          </w:tcPr>
          <w:p w14:paraId="545AFD7E">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功率：3W/6W</w:t>
            </w:r>
          </w:p>
        </w:tc>
        <w:tc>
          <w:tcPr>
            <w:tcW w:w="402" w:type="pct"/>
            <w:gridSpan w:val="2"/>
            <w:tcBorders>
              <w:top w:val="single" w:color="000000" w:sz="4" w:space="0"/>
              <w:left w:val="single" w:color="000000" w:sz="4" w:space="0"/>
              <w:bottom w:val="single" w:color="000000" w:sz="4" w:space="0"/>
              <w:right w:val="single" w:color="000000" w:sz="4" w:space="0"/>
            </w:tcBorders>
            <w:noWrap w:val="0"/>
            <w:vAlign w:val="center"/>
          </w:tcPr>
          <w:p w14:paraId="32BEBCA3">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个</w:t>
            </w:r>
          </w:p>
        </w:tc>
        <w:tc>
          <w:tcPr>
            <w:tcW w:w="409" w:type="pct"/>
            <w:gridSpan w:val="2"/>
            <w:tcBorders>
              <w:top w:val="single" w:color="000000" w:sz="4" w:space="0"/>
              <w:left w:val="single" w:color="000000" w:sz="4" w:space="0"/>
              <w:bottom w:val="single" w:color="000000" w:sz="4" w:space="0"/>
              <w:right w:val="single" w:color="000000" w:sz="4" w:space="0"/>
            </w:tcBorders>
            <w:noWrap w:val="0"/>
            <w:vAlign w:val="center"/>
          </w:tcPr>
          <w:p w14:paraId="7C9718A0">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422" w:type="pct"/>
            <w:gridSpan w:val="2"/>
            <w:tcBorders>
              <w:top w:val="single" w:color="000000" w:sz="4" w:space="0"/>
              <w:left w:val="single" w:color="000000" w:sz="4" w:space="0"/>
              <w:bottom w:val="single" w:color="000000" w:sz="4" w:space="0"/>
              <w:right w:val="single" w:color="000000" w:sz="4" w:space="0"/>
            </w:tcBorders>
            <w:noWrap w:val="0"/>
            <w:vAlign w:val="center"/>
          </w:tcPr>
          <w:p w14:paraId="1B6FCF99">
            <w:pPr>
              <w:keepNext w:val="0"/>
              <w:keepLines w:val="0"/>
              <w:pageBreakBefore w:val="0"/>
              <w:widowControl/>
              <w:kinsoku/>
              <w:wordWrap/>
              <w:overflowPunct/>
              <w:topLinePunct w:val="0"/>
              <w:autoSpaceDE/>
              <w:autoSpaceDN/>
              <w:bidi w:val="0"/>
              <w:adjustRightInd/>
              <w:snapToGrid/>
              <w:spacing w:line="400" w:lineRule="exact"/>
              <w:jc w:val="left"/>
              <w:rPr>
                <w:rFonts w:hint="eastAsia" w:ascii="宋体" w:hAnsi="宋体" w:eastAsia="宋体" w:cs="宋体"/>
                <w:i w:val="0"/>
                <w:iCs w:val="0"/>
                <w:color w:val="000000"/>
                <w:sz w:val="24"/>
                <w:szCs w:val="24"/>
                <w:u w:val="none"/>
              </w:rPr>
            </w:pPr>
          </w:p>
        </w:tc>
      </w:tr>
      <w:tr w14:paraId="0A388E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545" w:type="pct"/>
            <w:gridSpan w:val="2"/>
            <w:tcBorders>
              <w:top w:val="single" w:color="000000" w:sz="4" w:space="0"/>
              <w:left w:val="single" w:color="000000" w:sz="4" w:space="0"/>
              <w:bottom w:val="single" w:color="000000" w:sz="4" w:space="0"/>
              <w:right w:val="single" w:color="000000" w:sz="4" w:space="0"/>
            </w:tcBorders>
            <w:noWrap/>
            <w:vAlign w:val="center"/>
          </w:tcPr>
          <w:p w14:paraId="7D557EE6">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840" w:type="pct"/>
            <w:gridSpan w:val="3"/>
            <w:tcBorders>
              <w:top w:val="single" w:color="000000" w:sz="4" w:space="0"/>
              <w:left w:val="single" w:color="000000" w:sz="4" w:space="0"/>
              <w:bottom w:val="single" w:color="000000" w:sz="4" w:space="0"/>
              <w:right w:val="single" w:color="000000" w:sz="4" w:space="0"/>
            </w:tcBorders>
            <w:noWrap w:val="0"/>
            <w:vAlign w:val="center"/>
          </w:tcPr>
          <w:p w14:paraId="0A1226CA">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功放</w:t>
            </w:r>
          </w:p>
        </w:tc>
        <w:tc>
          <w:tcPr>
            <w:tcW w:w="2378" w:type="pct"/>
            <w:gridSpan w:val="2"/>
            <w:tcBorders>
              <w:top w:val="single" w:color="000000" w:sz="4" w:space="0"/>
              <w:left w:val="single" w:color="000000" w:sz="4" w:space="0"/>
              <w:bottom w:val="single" w:color="000000" w:sz="4" w:space="0"/>
              <w:right w:val="single" w:color="000000" w:sz="4" w:space="0"/>
            </w:tcBorders>
            <w:noWrap w:val="0"/>
            <w:vAlign w:val="center"/>
          </w:tcPr>
          <w:p w14:paraId="40D8FC78">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80W</w:t>
            </w:r>
          </w:p>
        </w:tc>
        <w:tc>
          <w:tcPr>
            <w:tcW w:w="402" w:type="pct"/>
            <w:gridSpan w:val="2"/>
            <w:tcBorders>
              <w:top w:val="single" w:color="000000" w:sz="4" w:space="0"/>
              <w:left w:val="single" w:color="000000" w:sz="4" w:space="0"/>
              <w:bottom w:val="single" w:color="000000" w:sz="4" w:space="0"/>
              <w:right w:val="single" w:color="000000" w:sz="4" w:space="0"/>
            </w:tcBorders>
            <w:noWrap w:val="0"/>
            <w:vAlign w:val="center"/>
          </w:tcPr>
          <w:p w14:paraId="227CB221">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个</w:t>
            </w:r>
          </w:p>
        </w:tc>
        <w:tc>
          <w:tcPr>
            <w:tcW w:w="409" w:type="pct"/>
            <w:gridSpan w:val="2"/>
            <w:tcBorders>
              <w:top w:val="single" w:color="000000" w:sz="4" w:space="0"/>
              <w:left w:val="single" w:color="000000" w:sz="4" w:space="0"/>
              <w:bottom w:val="single" w:color="000000" w:sz="4" w:space="0"/>
              <w:right w:val="single" w:color="000000" w:sz="4" w:space="0"/>
            </w:tcBorders>
            <w:noWrap w:val="0"/>
            <w:vAlign w:val="center"/>
          </w:tcPr>
          <w:p w14:paraId="22A1DCA9">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422" w:type="pct"/>
            <w:gridSpan w:val="2"/>
            <w:tcBorders>
              <w:top w:val="single" w:color="000000" w:sz="4" w:space="0"/>
              <w:left w:val="single" w:color="000000" w:sz="4" w:space="0"/>
              <w:bottom w:val="single" w:color="000000" w:sz="4" w:space="0"/>
              <w:right w:val="single" w:color="000000" w:sz="4" w:space="0"/>
            </w:tcBorders>
            <w:noWrap w:val="0"/>
            <w:vAlign w:val="center"/>
          </w:tcPr>
          <w:p w14:paraId="3CD94FD8">
            <w:pPr>
              <w:keepNext w:val="0"/>
              <w:keepLines w:val="0"/>
              <w:pageBreakBefore w:val="0"/>
              <w:widowControl/>
              <w:kinsoku/>
              <w:wordWrap/>
              <w:overflowPunct/>
              <w:topLinePunct w:val="0"/>
              <w:autoSpaceDE/>
              <w:autoSpaceDN/>
              <w:bidi w:val="0"/>
              <w:adjustRightInd/>
              <w:snapToGrid/>
              <w:spacing w:line="400" w:lineRule="exact"/>
              <w:jc w:val="left"/>
              <w:rPr>
                <w:rFonts w:hint="eastAsia" w:ascii="宋体" w:hAnsi="宋体" w:eastAsia="宋体" w:cs="宋体"/>
                <w:i w:val="0"/>
                <w:iCs w:val="0"/>
                <w:color w:val="000000"/>
                <w:sz w:val="24"/>
                <w:szCs w:val="24"/>
                <w:u w:val="none"/>
              </w:rPr>
            </w:pPr>
          </w:p>
        </w:tc>
      </w:tr>
    </w:tbl>
    <w:p w14:paraId="7A7687D6">
      <w:pPr>
        <w:keepNext w:val="0"/>
        <w:keepLines w:val="0"/>
        <w:pageBreakBefore w:val="0"/>
        <w:widowControl/>
        <w:kinsoku/>
        <w:wordWrap/>
        <w:overflowPunct/>
        <w:topLinePunct w:val="0"/>
        <w:autoSpaceDE/>
        <w:autoSpaceDN/>
        <w:bidi w:val="0"/>
        <w:adjustRightInd/>
        <w:snapToGrid/>
        <w:spacing w:line="400" w:lineRule="exact"/>
        <w:jc w:val="left"/>
        <w:rPr>
          <w:rFonts w:hint="eastAsia" w:ascii="宋体" w:hAnsi="宋体" w:eastAsia="宋体" w:cs="宋体"/>
          <w:b/>
          <w:bCs/>
          <w:i w:val="0"/>
          <w:iCs w:val="0"/>
          <w:color w:val="000000"/>
          <w:kern w:val="0"/>
          <w:sz w:val="24"/>
          <w:szCs w:val="24"/>
          <w:u w:val="none"/>
          <w:lang w:val="en-US" w:eastAsia="zh-CN" w:bidi="ar"/>
        </w:rPr>
      </w:pPr>
      <w:r>
        <w:rPr>
          <w:rFonts w:hint="eastAsia" w:ascii="宋体" w:hAnsi="宋体" w:eastAsia="宋体" w:cs="宋体"/>
          <w:b/>
          <w:bCs/>
          <w:i w:val="0"/>
          <w:iCs w:val="0"/>
          <w:color w:val="000000"/>
          <w:kern w:val="0"/>
          <w:sz w:val="24"/>
          <w:szCs w:val="24"/>
          <w:u w:val="none"/>
          <w:lang w:val="en-US" w:eastAsia="zh-CN" w:bidi="ar"/>
        </w:rPr>
        <w:br w:type="page"/>
      </w:r>
    </w:p>
    <w:tbl>
      <w:tblPr>
        <w:tblStyle w:val="5"/>
        <w:tblW w:w="5052"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633"/>
        <w:gridCol w:w="307"/>
        <w:gridCol w:w="873"/>
        <w:gridCol w:w="574"/>
        <w:gridCol w:w="3860"/>
        <w:gridCol w:w="237"/>
        <w:gridCol w:w="580"/>
        <w:gridCol w:w="113"/>
        <w:gridCol w:w="521"/>
        <w:gridCol w:w="184"/>
        <w:gridCol w:w="728"/>
      </w:tblGrid>
      <w:tr w14:paraId="6D8633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2" w:hRule="atLeast"/>
        </w:trPr>
        <w:tc>
          <w:tcPr>
            <w:tcW w:w="5000" w:type="pct"/>
            <w:gridSpan w:val="11"/>
            <w:tcBorders>
              <w:top w:val="single" w:color="000000" w:sz="4" w:space="0"/>
              <w:left w:val="single" w:color="000000" w:sz="4" w:space="0"/>
              <w:bottom w:val="single" w:color="000000" w:sz="4" w:space="0"/>
              <w:right w:val="single" w:color="000000" w:sz="4" w:space="0"/>
            </w:tcBorders>
            <w:noWrap/>
            <w:vAlign w:val="center"/>
          </w:tcPr>
          <w:p w14:paraId="47BB5D54">
            <w:pPr>
              <w:keepNext w:val="0"/>
              <w:keepLines w:val="0"/>
              <w:pageBreakBefore w:val="0"/>
              <w:widowControl/>
              <w:kinsoku/>
              <w:wordWrap/>
              <w:overflowPunct/>
              <w:topLinePunct w:val="0"/>
              <w:autoSpaceDE/>
              <w:autoSpaceDN/>
              <w:bidi w:val="0"/>
              <w:adjustRightInd/>
              <w:snapToGrid/>
              <w:spacing w:line="400" w:lineRule="exact"/>
              <w:jc w:val="left"/>
              <w:rPr>
                <w:rFonts w:hint="eastAsia" w:ascii="宋体" w:hAnsi="宋体" w:eastAsia="宋体" w:cs="宋体"/>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六、体检排队叫号</w:t>
            </w:r>
          </w:p>
        </w:tc>
      </w:tr>
      <w:tr w14:paraId="371DB1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13" w:hRule="atLeast"/>
        </w:trPr>
        <w:tc>
          <w:tcPr>
            <w:tcW w:w="545" w:type="pct"/>
            <w:gridSpan w:val="2"/>
            <w:tcBorders>
              <w:top w:val="single" w:color="000000" w:sz="4" w:space="0"/>
              <w:left w:val="single" w:color="000000" w:sz="4" w:space="0"/>
              <w:bottom w:val="single" w:color="auto" w:sz="4" w:space="0"/>
              <w:right w:val="single" w:color="000000" w:sz="4" w:space="0"/>
            </w:tcBorders>
            <w:noWrap/>
            <w:vAlign w:val="center"/>
          </w:tcPr>
          <w:p w14:paraId="589FEDD6">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840" w:type="pct"/>
            <w:gridSpan w:val="2"/>
            <w:tcBorders>
              <w:top w:val="single" w:color="000000" w:sz="4" w:space="0"/>
              <w:left w:val="single" w:color="000000" w:sz="4" w:space="0"/>
              <w:bottom w:val="single" w:color="auto" w:sz="4" w:space="0"/>
              <w:right w:val="single" w:color="000000" w:sz="4" w:space="0"/>
            </w:tcBorders>
            <w:noWrap w:val="0"/>
            <w:vAlign w:val="center"/>
          </w:tcPr>
          <w:p w14:paraId="3AD553A8">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体检排队</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管理软件</w:t>
            </w:r>
          </w:p>
        </w:tc>
        <w:tc>
          <w:tcPr>
            <w:tcW w:w="2378" w:type="pct"/>
            <w:gridSpan w:val="2"/>
            <w:tcBorders>
              <w:top w:val="single" w:color="000000" w:sz="4" w:space="0"/>
              <w:left w:val="single" w:color="000000" w:sz="4" w:space="0"/>
              <w:bottom w:val="single" w:color="auto" w:sz="4" w:space="0"/>
              <w:right w:val="single" w:color="000000" w:sz="4" w:space="0"/>
            </w:tcBorders>
            <w:noWrap w:val="0"/>
            <w:vAlign w:val="center"/>
          </w:tcPr>
          <w:p w14:paraId="5AB6B02E">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智慧分诊平台系统采用纯B/S架构，满足信创要求，支持统信、麒麟等国产操作系统；支持达梦、mysql等多种形式数据库；由分诊服务端、医生工作站、报道终端、显示和语音终端以及信息发布终端组成；能够以高质量的编码方式和高效、高并发的数据处理能力将服务器数据通过网络传输到前端显示设备。</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系统对整个网络和各个播放端硬件、软件进行实时监控，包括网络连接状态、IP信息、播放端的状态、当前播放的节目、当前插播的消息、节目信息、播放端更新信息等。异常情况则报警提示，管理员可远程实时截取播放端屏幕分析，确保播放准确安全；</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3.系统支持医院宣教信息（如：视频、图片、文本、PDF、PPT等）通过网络传输到前端显示设备。</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4、系统功能包括分诊区管理、设备管理、基础资料管理、系统管理、分诊台管理、医生工作台管理、医技工作台管理、药房工作台管理、模板制作、设备在线状态监控等功能模块。</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5.分诊台管理：支持对分诊台、诊室、队列的新增、修改、删除操作以及设置账号密码。</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6.系统支持统一登陆界面，可根据账户自动区分管理员、护士、医生。</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7.设备管理：支持设备添加、修改、删除，信息发布的模板编辑、模板播放、定时播放，支持快速查找设备、批量设置定时开关机、批量重启等功能。</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8.基础资料管理：支持科室、医生等基本信息管理；支持信息发布模板、排队策略的添加、修改、删除等功能，支持设置复诊、过号规则。</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9.系统管理：支持无缝对接HIS、LIS、PACS；支持用户、角色、岗位、部门的添加、修改、删除操作，支持一键报道功能。</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10.护士站管理：支持患者人工分诊、报道、转移、锁定、优先功能。</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11.医生工作台：支持呼叫、门诊屏显示呼叫、医生基本信息、结诊、重呼、锁定、过号功能。</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12.医技工作台：支持呼叫、门诊屏显示、过号、重呼功能。</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13.药房工作台：支持呼叫、门诊屏显示功能。</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14.可远程发送操作指令：管理端可通过网络控制播放端及显示设备进行定时和随时的远程开机、关机、重启等操作。</w:t>
            </w:r>
          </w:p>
          <w:p w14:paraId="139FFEF7">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15.系统支持多种设备接入，支持广告机、播放终端盒、LED全彩、LED单/双基色屏并入系统管理。</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16.数据驾驶舱：支持全院数据统计，可显示各科等待人数、已就诊人数以及病人等待时长。</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17.支持不同场景队列信息展示页面编辑功能，如：等候大厅、二级候诊厅、诊室、药房、医技等场景。</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分诊台模块</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安装在护士分诊台电脑，用于人工报道、人工复诊、队列转移等功能。</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1.支持网页模式、精简模式、悬浮模式、老年关爱模式显示；</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2.支持普通挂号分诊流程、专家挂号分诊流程、医技预约分诊流程以及药房取药流程的配置和管理；</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3.支持全自动、人工、混合等多种报道模式；</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4.优先处理：部分特殊病人，如残疾人、急诊病人等需要特殊照顾的，通过操作诊区管理软件就可以便捷地对其就诊顺序予以优先处理；</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5.支持诊区广播播报功能；</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6.当病人咨询排队情况时，支持通过编号、患者姓名、挂号序号模糊查询检索患者信息 ；                                        </w:t>
            </w:r>
          </w:p>
        </w:tc>
        <w:tc>
          <w:tcPr>
            <w:tcW w:w="402" w:type="pct"/>
            <w:gridSpan w:val="2"/>
            <w:tcBorders>
              <w:top w:val="single" w:color="000000" w:sz="4" w:space="0"/>
              <w:left w:val="single" w:color="000000" w:sz="4" w:space="0"/>
              <w:bottom w:val="single" w:color="auto" w:sz="4" w:space="0"/>
              <w:right w:val="single" w:color="000000" w:sz="4" w:space="0"/>
            </w:tcBorders>
            <w:noWrap w:val="0"/>
            <w:vAlign w:val="center"/>
          </w:tcPr>
          <w:p w14:paraId="1DFDCB90">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套</w:t>
            </w:r>
          </w:p>
        </w:tc>
        <w:tc>
          <w:tcPr>
            <w:tcW w:w="409" w:type="pct"/>
            <w:gridSpan w:val="2"/>
            <w:tcBorders>
              <w:top w:val="single" w:color="000000" w:sz="4" w:space="0"/>
              <w:left w:val="single" w:color="000000" w:sz="4" w:space="0"/>
              <w:bottom w:val="single" w:color="auto" w:sz="4" w:space="0"/>
              <w:right w:val="single" w:color="000000" w:sz="4" w:space="0"/>
            </w:tcBorders>
            <w:noWrap w:val="0"/>
            <w:vAlign w:val="center"/>
          </w:tcPr>
          <w:p w14:paraId="0211ED9D">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422" w:type="pct"/>
            <w:tcBorders>
              <w:top w:val="single" w:color="000000" w:sz="4" w:space="0"/>
              <w:left w:val="single" w:color="000000" w:sz="4" w:space="0"/>
              <w:bottom w:val="single" w:color="000000" w:sz="4" w:space="0"/>
              <w:right w:val="single" w:color="000000" w:sz="4" w:space="0"/>
            </w:tcBorders>
            <w:noWrap w:val="0"/>
            <w:vAlign w:val="center"/>
          </w:tcPr>
          <w:p w14:paraId="5C2AC218">
            <w:pPr>
              <w:keepNext w:val="0"/>
              <w:keepLines w:val="0"/>
              <w:pageBreakBefore w:val="0"/>
              <w:widowControl/>
              <w:kinsoku/>
              <w:wordWrap/>
              <w:overflowPunct/>
              <w:topLinePunct w:val="0"/>
              <w:autoSpaceDE/>
              <w:autoSpaceDN/>
              <w:bidi w:val="0"/>
              <w:adjustRightInd/>
              <w:snapToGrid/>
              <w:spacing w:line="400" w:lineRule="exact"/>
              <w:jc w:val="left"/>
              <w:rPr>
                <w:rFonts w:hint="eastAsia" w:ascii="宋体" w:hAnsi="宋体" w:eastAsia="宋体" w:cs="宋体"/>
                <w:i w:val="0"/>
                <w:iCs w:val="0"/>
                <w:color w:val="000000"/>
                <w:sz w:val="24"/>
                <w:szCs w:val="24"/>
                <w:u w:val="none"/>
              </w:rPr>
            </w:pPr>
          </w:p>
        </w:tc>
      </w:tr>
      <w:tr w14:paraId="2E7626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3" w:hRule="atLeast"/>
        </w:trPr>
        <w:tc>
          <w:tcPr>
            <w:tcW w:w="545" w:type="pct"/>
            <w:gridSpan w:val="2"/>
            <w:tcBorders>
              <w:top w:val="single" w:color="auto" w:sz="4" w:space="0"/>
              <w:left w:val="single" w:color="000000" w:sz="4" w:space="0"/>
              <w:bottom w:val="single" w:color="000000" w:sz="4" w:space="0"/>
              <w:right w:val="single" w:color="000000" w:sz="4" w:space="0"/>
            </w:tcBorders>
            <w:noWrap/>
            <w:vAlign w:val="center"/>
          </w:tcPr>
          <w:p w14:paraId="2C592938">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840" w:type="pct"/>
            <w:gridSpan w:val="2"/>
            <w:tcBorders>
              <w:top w:val="single" w:color="auto" w:sz="4" w:space="0"/>
              <w:left w:val="single" w:color="000000" w:sz="4" w:space="0"/>
              <w:bottom w:val="single" w:color="000000" w:sz="4" w:space="0"/>
              <w:right w:val="single" w:color="000000" w:sz="4" w:space="0"/>
            </w:tcBorders>
            <w:noWrap w:val="0"/>
            <w:vAlign w:val="center"/>
          </w:tcPr>
          <w:p w14:paraId="4A449AE2">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叫号对讲</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软件</w:t>
            </w:r>
          </w:p>
        </w:tc>
        <w:tc>
          <w:tcPr>
            <w:tcW w:w="2378" w:type="pct"/>
            <w:gridSpan w:val="2"/>
            <w:tcBorders>
              <w:top w:val="single" w:color="auto" w:sz="4" w:space="0"/>
              <w:left w:val="single" w:color="000000" w:sz="4" w:space="0"/>
              <w:bottom w:val="single" w:color="000000" w:sz="4" w:space="0"/>
              <w:right w:val="single" w:color="000000" w:sz="4" w:space="0"/>
            </w:tcBorders>
            <w:noWrap w:val="0"/>
            <w:vAlign w:val="center"/>
          </w:tcPr>
          <w:p w14:paraId="250E89A4">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医生工作站虚拟叫号端</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模块</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安装在医生办公室电脑。</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包含叫号、重呼、结诊、过号、退出等功能键；支持窗口自动隐藏功能；</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支持网页模式、精简模式、悬浮模式显示                   </w:t>
            </w:r>
          </w:p>
        </w:tc>
        <w:tc>
          <w:tcPr>
            <w:tcW w:w="402" w:type="pct"/>
            <w:gridSpan w:val="2"/>
            <w:tcBorders>
              <w:top w:val="single" w:color="auto" w:sz="4" w:space="0"/>
              <w:left w:val="single" w:color="000000" w:sz="4" w:space="0"/>
              <w:bottom w:val="single" w:color="000000" w:sz="4" w:space="0"/>
              <w:right w:val="single" w:color="000000" w:sz="4" w:space="0"/>
            </w:tcBorders>
            <w:noWrap w:val="0"/>
            <w:vAlign w:val="center"/>
          </w:tcPr>
          <w:p w14:paraId="4798FFBD">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套</w:t>
            </w:r>
          </w:p>
        </w:tc>
        <w:tc>
          <w:tcPr>
            <w:tcW w:w="409" w:type="pct"/>
            <w:gridSpan w:val="2"/>
            <w:tcBorders>
              <w:top w:val="single" w:color="auto" w:sz="4" w:space="0"/>
              <w:left w:val="single" w:color="000000" w:sz="4" w:space="0"/>
              <w:bottom w:val="single" w:color="000000" w:sz="4" w:space="0"/>
              <w:right w:val="single" w:color="000000" w:sz="4" w:space="0"/>
            </w:tcBorders>
            <w:noWrap w:val="0"/>
            <w:vAlign w:val="center"/>
          </w:tcPr>
          <w:p w14:paraId="4EF34898">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w:t>
            </w:r>
          </w:p>
        </w:tc>
        <w:tc>
          <w:tcPr>
            <w:tcW w:w="422" w:type="pct"/>
            <w:tcBorders>
              <w:top w:val="single" w:color="000000" w:sz="4" w:space="0"/>
              <w:left w:val="single" w:color="000000" w:sz="4" w:space="0"/>
              <w:bottom w:val="single" w:color="000000" w:sz="4" w:space="0"/>
              <w:right w:val="single" w:color="000000" w:sz="4" w:space="0"/>
            </w:tcBorders>
            <w:noWrap w:val="0"/>
            <w:vAlign w:val="center"/>
          </w:tcPr>
          <w:p w14:paraId="7670A328">
            <w:pPr>
              <w:keepNext w:val="0"/>
              <w:keepLines w:val="0"/>
              <w:pageBreakBefore w:val="0"/>
              <w:widowControl/>
              <w:kinsoku/>
              <w:wordWrap/>
              <w:overflowPunct/>
              <w:topLinePunct w:val="0"/>
              <w:autoSpaceDE/>
              <w:autoSpaceDN/>
              <w:bidi w:val="0"/>
              <w:adjustRightInd/>
              <w:snapToGrid/>
              <w:spacing w:line="400" w:lineRule="exact"/>
              <w:jc w:val="left"/>
              <w:rPr>
                <w:rFonts w:hint="eastAsia" w:ascii="宋体" w:hAnsi="宋体" w:eastAsia="宋体" w:cs="宋体"/>
                <w:i w:val="0"/>
                <w:iCs w:val="0"/>
                <w:color w:val="000000"/>
                <w:sz w:val="24"/>
                <w:szCs w:val="24"/>
                <w:u w:val="none"/>
              </w:rPr>
            </w:pPr>
          </w:p>
        </w:tc>
      </w:tr>
      <w:tr w14:paraId="262FE9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77" w:hRule="atLeast"/>
        </w:trPr>
        <w:tc>
          <w:tcPr>
            <w:tcW w:w="545" w:type="pct"/>
            <w:gridSpan w:val="2"/>
            <w:tcBorders>
              <w:top w:val="single" w:color="000000" w:sz="4" w:space="0"/>
              <w:left w:val="single" w:color="000000" w:sz="4" w:space="0"/>
              <w:bottom w:val="single" w:color="000000" w:sz="4" w:space="0"/>
              <w:right w:val="single" w:color="000000" w:sz="4" w:space="0"/>
            </w:tcBorders>
            <w:noWrap/>
            <w:vAlign w:val="center"/>
          </w:tcPr>
          <w:p w14:paraId="5BADE438">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840" w:type="pct"/>
            <w:gridSpan w:val="2"/>
            <w:tcBorders>
              <w:top w:val="single" w:color="000000" w:sz="4" w:space="0"/>
              <w:left w:val="single" w:color="000000" w:sz="4" w:space="0"/>
              <w:bottom w:val="single" w:color="000000" w:sz="4" w:space="0"/>
              <w:right w:val="single" w:color="000000" w:sz="4" w:space="0"/>
            </w:tcBorders>
            <w:noWrap w:val="0"/>
            <w:vAlign w:val="center"/>
          </w:tcPr>
          <w:p w14:paraId="70C6F404">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诊室门口屏</w:t>
            </w:r>
          </w:p>
        </w:tc>
        <w:tc>
          <w:tcPr>
            <w:tcW w:w="2378" w:type="pct"/>
            <w:gridSpan w:val="2"/>
            <w:tcBorders>
              <w:top w:val="single" w:color="000000" w:sz="4" w:space="0"/>
              <w:left w:val="single" w:color="000000" w:sz="4" w:space="0"/>
              <w:bottom w:val="single" w:color="000000" w:sz="4" w:space="0"/>
              <w:right w:val="single" w:color="000000" w:sz="4" w:space="0"/>
            </w:tcBorders>
            <w:noWrap w:val="0"/>
            <w:vAlign w:val="center"/>
          </w:tcPr>
          <w:p w14:paraId="5E737BE9">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1.液晶屏尺寸：21.5(英寸) ，分辨率： 1920*1080，宽高比： 16:9 (宽:高)，五金外壳，储存 16G，运行内存 1G，接口 USB*2 网口*1 TF卡槽*1 HDMI*1，A40四核A7内置</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2.用于诊室门口作为二级分诊排队显示或者宣教信息；</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3.安装方式：支持横、竖挂墙或吊装；</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4.内嵌二级分诊系统软件，可显示诊室医生姓名、职称、照片以及诊室号、当前呼叫患者姓名与号码、当前等待患者姓名与号码；</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5.内嵌宣教系统软件，可在同一个显示屏上将排队信息和宣教信息同时显示；</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6.分诊系统和宣教系统在同一个平台上管理，综合显示排队信息、医院科普知识和温馨提示等信息。          </w:t>
            </w:r>
          </w:p>
        </w:tc>
        <w:tc>
          <w:tcPr>
            <w:tcW w:w="402" w:type="pct"/>
            <w:gridSpan w:val="2"/>
            <w:tcBorders>
              <w:top w:val="single" w:color="000000" w:sz="4" w:space="0"/>
              <w:left w:val="single" w:color="000000" w:sz="4" w:space="0"/>
              <w:bottom w:val="single" w:color="000000" w:sz="4" w:space="0"/>
              <w:right w:val="single" w:color="000000" w:sz="4" w:space="0"/>
            </w:tcBorders>
            <w:noWrap w:val="0"/>
            <w:vAlign w:val="center"/>
          </w:tcPr>
          <w:p w14:paraId="0EC82F06">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409" w:type="pct"/>
            <w:gridSpan w:val="2"/>
            <w:tcBorders>
              <w:top w:val="single" w:color="000000" w:sz="4" w:space="0"/>
              <w:left w:val="single" w:color="000000" w:sz="4" w:space="0"/>
              <w:bottom w:val="single" w:color="000000" w:sz="4" w:space="0"/>
              <w:right w:val="single" w:color="000000" w:sz="4" w:space="0"/>
            </w:tcBorders>
            <w:noWrap w:val="0"/>
            <w:vAlign w:val="center"/>
          </w:tcPr>
          <w:p w14:paraId="049BFBED">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w:t>
            </w:r>
          </w:p>
        </w:tc>
        <w:tc>
          <w:tcPr>
            <w:tcW w:w="422" w:type="pct"/>
            <w:tcBorders>
              <w:top w:val="single" w:color="000000" w:sz="4" w:space="0"/>
              <w:left w:val="single" w:color="000000" w:sz="4" w:space="0"/>
              <w:bottom w:val="single" w:color="000000" w:sz="4" w:space="0"/>
              <w:right w:val="single" w:color="000000" w:sz="4" w:space="0"/>
            </w:tcBorders>
            <w:noWrap w:val="0"/>
            <w:vAlign w:val="center"/>
          </w:tcPr>
          <w:p w14:paraId="269C1607">
            <w:pPr>
              <w:keepNext w:val="0"/>
              <w:keepLines w:val="0"/>
              <w:pageBreakBefore w:val="0"/>
              <w:widowControl/>
              <w:kinsoku/>
              <w:wordWrap/>
              <w:overflowPunct/>
              <w:topLinePunct w:val="0"/>
              <w:autoSpaceDE/>
              <w:autoSpaceDN/>
              <w:bidi w:val="0"/>
              <w:adjustRightInd/>
              <w:snapToGrid/>
              <w:spacing w:line="400" w:lineRule="exact"/>
              <w:jc w:val="left"/>
              <w:rPr>
                <w:rFonts w:hint="eastAsia" w:ascii="宋体" w:hAnsi="宋体" w:eastAsia="宋体" w:cs="宋体"/>
                <w:i w:val="0"/>
                <w:iCs w:val="0"/>
                <w:color w:val="000000"/>
                <w:sz w:val="24"/>
                <w:szCs w:val="24"/>
                <w:u w:val="none"/>
              </w:rPr>
            </w:pPr>
          </w:p>
        </w:tc>
      </w:tr>
      <w:tr w14:paraId="770367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44" w:hRule="atLeast"/>
        </w:trPr>
        <w:tc>
          <w:tcPr>
            <w:tcW w:w="545" w:type="pct"/>
            <w:gridSpan w:val="2"/>
            <w:tcBorders>
              <w:top w:val="single" w:color="000000" w:sz="4" w:space="0"/>
              <w:left w:val="single" w:color="000000" w:sz="4" w:space="0"/>
              <w:bottom w:val="single" w:color="000000" w:sz="4" w:space="0"/>
              <w:right w:val="single" w:color="000000" w:sz="4" w:space="0"/>
            </w:tcBorders>
            <w:noWrap/>
            <w:vAlign w:val="center"/>
          </w:tcPr>
          <w:p w14:paraId="63F57C8A">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w:t>
            </w:r>
          </w:p>
        </w:tc>
        <w:tc>
          <w:tcPr>
            <w:tcW w:w="840" w:type="pct"/>
            <w:gridSpan w:val="2"/>
            <w:tcBorders>
              <w:top w:val="single" w:color="000000" w:sz="4" w:space="0"/>
              <w:left w:val="single" w:color="000000" w:sz="4" w:space="0"/>
              <w:bottom w:val="single" w:color="000000" w:sz="4" w:space="0"/>
              <w:right w:val="single" w:color="000000" w:sz="4" w:space="0"/>
            </w:tcBorders>
            <w:noWrap w:val="0"/>
            <w:vAlign w:val="center"/>
          </w:tcPr>
          <w:p w14:paraId="27AADBD9">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IP网络叫</w:t>
            </w:r>
          </w:p>
          <w:p w14:paraId="54CFED84">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号器</w:t>
            </w:r>
          </w:p>
        </w:tc>
        <w:tc>
          <w:tcPr>
            <w:tcW w:w="2378" w:type="pct"/>
            <w:gridSpan w:val="2"/>
            <w:tcBorders>
              <w:top w:val="single" w:color="000000" w:sz="4" w:space="0"/>
              <w:left w:val="single" w:color="000000" w:sz="4" w:space="0"/>
              <w:bottom w:val="single" w:color="000000" w:sz="4" w:space="0"/>
              <w:right w:val="single" w:color="000000" w:sz="4" w:space="0"/>
            </w:tcBorders>
            <w:noWrap w:val="0"/>
            <w:vAlign w:val="center"/>
          </w:tcPr>
          <w:p w14:paraId="1FE99FCF">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1.显示尺寸≥8英寸，分辨率≥1024*600</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2.支持安卓操作系统，内存≥1G，存储≥16G</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3.喇叭数≥2个，功率≥2W</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4.支持电容触摸操作</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5.待机功耗 ≤5W</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6.功耗 ≤30W</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7.工作温度 0-45℃</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8.工作湿度 10-80%RH</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9.存储湿度 10-80%RH</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10.存储温度 -20-60℃</w:t>
            </w:r>
          </w:p>
        </w:tc>
        <w:tc>
          <w:tcPr>
            <w:tcW w:w="402" w:type="pct"/>
            <w:gridSpan w:val="2"/>
            <w:tcBorders>
              <w:top w:val="single" w:color="000000" w:sz="4" w:space="0"/>
              <w:left w:val="single" w:color="000000" w:sz="4" w:space="0"/>
              <w:bottom w:val="single" w:color="000000" w:sz="4" w:space="0"/>
              <w:right w:val="single" w:color="000000" w:sz="4" w:space="0"/>
            </w:tcBorders>
            <w:noWrap w:val="0"/>
            <w:vAlign w:val="center"/>
          </w:tcPr>
          <w:p w14:paraId="7DBF4220">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409" w:type="pct"/>
            <w:gridSpan w:val="2"/>
            <w:tcBorders>
              <w:top w:val="single" w:color="000000" w:sz="4" w:space="0"/>
              <w:left w:val="single" w:color="000000" w:sz="4" w:space="0"/>
              <w:bottom w:val="single" w:color="000000" w:sz="4" w:space="0"/>
              <w:right w:val="single" w:color="000000" w:sz="4" w:space="0"/>
            </w:tcBorders>
            <w:noWrap w:val="0"/>
            <w:vAlign w:val="center"/>
          </w:tcPr>
          <w:p w14:paraId="4496A408">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w:t>
            </w:r>
          </w:p>
        </w:tc>
        <w:tc>
          <w:tcPr>
            <w:tcW w:w="422" w:type="pct"/>
            <w:tcBorders>
              <w:top w:val="single" w:color="000000" w:sz="4" w:space="0"/>
              <w:left w:val="single" w:color="000000" w:sz="4" w:space="0"/>
              <w:bottom w:val="single" w:color="000000" w:sz="4" w:space="0"/>
              <w:right w:val="single" w:color="000000" w:sz="4" w:space="0"/>
            </w:tcBorders>
            <w:noWrap w:val="0"/>
            <w:vAlign w:val="center"/>
          </w:tcPr>
          <w:p w14:paraId="02CB602B">
            <w:pPr>
              <w:keepNext w:val="0"/>
              <w:keepLines w:val="0"/>
              <w:pageBreakBefore w:val="0"/>
              <w:widowControl/>
              <w:kinsoku/>
              <w:wordWrap/>
              <w:overflowPunct/>
              <w:topLinePunct w:val="0"/>
              <w:autoSpaceDE/>
              <w:autoSpaceDN/>
              <w:bidi w:val="0"/>
              <w:adjustRightInd/>
              <w:snapToGrid/>
              <w:spacing w:line="400" w:lineRule="exact"/>
              <w:jc w:val="left"/>
              <w:rPr>
                <w:rFonts w:hint="eastAsia" w:ascii="宋体" w:hAnsi="宋体" w:eastAsia="宋体" w:cs="宋体"/>
                <w:i w:val="0"/>
                <w:iCs w:val="0"/>
                <w:color w:val="000000"/>
                <w:sz w:val="24"/>
                <w:szCs w:val="24"/>
                <w:u w:val="none"/>
              </w:rPr>
            </w:pPr>
          </w:p>
        </w:tc>
      </w:tr>
      <w:tr w14:paraId="511A8D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2" w:hRule="atLeast"/>
        </w:trPr>
        <w:tc>
          <w:tcPr>
            <w:tcW w:w="545" w:type="pct"/>
            <w:gridSpan w:val="2"/>
            <w:tcBorders>
              <w:top w:val="single" w:color="000000" w:sz="4" w:space="0"/>
              <w:left w:val="single" w:color="000000" w:sz="4" w:space="0"/>
              <w:bottom w:val="single" w:color="000000" w:sz="4" w:space="0"/>
              <w:right w:val="single" w:color="000000" w:sz="4" w:space="0"/>
            </w:tcBorders>
            <w:noWrap/>
            <w:vAlign w:val="center"/>
          </w:tcPr>
          <w:p w14:paraId="6A13E6A8">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840" w:type="pct"/>
            <w:gridSpan w:val="2"/>
            <w:tcBorders>
              <w:top w:val="single" w:color="000000" w:sz="4" w:space="0"/>
              <w:left w:val="single" w:color="000000" w:sz="4" w:space="0"/>
              <w:bottom w:val="single" w:color="000000" w:sz="4" w:space="0"/>
              <w:right w:val="single" w:color="000000" w:sz="4" w:space="0"/>
            </w:tcBorders>
            <w:noWrap w:val="0"/>
            <w:vAlign w:val="center"/>
          </w:tcPr>
          <w:p w14:paraId="1D4BA44D">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抽血窗口</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显示屏</w:t>
            </w:r>
          </w:p>
        </w:tc>
        <w:tc>
          <w:tcPr>
            <w:tcW w:w="2378" w:type="pct"/>
            <w:gridSpan w:val="2"/>
            <w:tcBorders>
              <w:top w:val="single" w:color="000000" w:sz="4" w:space="0"/>
              <w:left w:val="single" w:color="000000" w:sz="4" w:space="0"/>
              <w:bottom w:val="single" w:color="000000" w:sz="4" w:space="0"/>
              <w:right w:val="single" w:color="000000" w:sz="4" w:space="0"/>
            </w:tcBorders>
            <w:noWrap w:val="0"/>
            <w:vAlign w:val="center"/>
          </w:tcPr>
          <w:p w14:paraId="3ED75D5C">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1.液晶屏尺寸：43(英寸) ，分辨率：1920*1080，宽高比： 16:9 (宽:高)，五金外壳，储存 16G，运行内存 1G，接口 USB*2 网口*1 TF卡槽*1 HDMI*1，A40四核A7内置</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2.用于收费宣教信息；</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3.安装方式：支持横、竖挂墙或吊装；</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4.内嵌宣教系统软件，可设置主副屏分别显示；</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分诊系统和宣教系统在同一个平台上管理，综合显示排队信息、医院科普知识和温馨提示等信息。              </w:t>
            </w:r>
          </w:p>
        </w:tc>
        <w:tc>
          <w:tcPr>
            <w:tcW w:w="402" w:type="pct"/>
            <w:gridSpan w:val="2"/>
            <w:tcBorders>
              <w:top w:val="single" w:color="000000" w:sz="4" w:space="0"/>
              <w:left w:val="single" w:color="000000" w:sz="4" w:space="0"/>
              <w:bottom w:val="single" w:color="000000" w:sz="4" w:space="0"/>
              <w:right w:val="single" w:color="000000" w:sz="4" w:space="0"/>
            </w:tcBorders>
            <w:noWrap w:val="0"/>
            <w:vAlign w:val="center"/>
          </w:tcPr>
          <w:p w14:paraId="0212AC98">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409" w:type="pct"/>
            <w:gridSpan w:val="2"/>
            <w:tcBorders>
              <w:top w:val="single" w:color="000000" w:sz="4" w:space="0"/>
              <w:left w:val="single" w:color="000000" w:sz="4" w:space="0"/>
              <w:bottom w:val="single" w:color="000000" w:sz="4" w:space="0"/>
              <w:right w:val="single" w:color="000000" w:sz="4" w:space="0"/>
            </w:tcBorders>
            <w:noWrap w:val="0"/>
            <w:vAlign w:val="center"/>
          </w:tcPr>
          <w:p w14:paraId="69CD1F81">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w:t>
            </w:r>
          </w:p>
        </w:tc>
        <w:tc>
          <w:tcPr>
            <w:tcW w:w="422" w:type="pct"/>
            <w:tcBorders>
              <w:top w:val="single" w:color="000000" w:sz="4" w:space="0"/>
              <w:left w:val="single" w:color="000000" w:sz="4" w:space="0"/>
              <w:bottom w:val="single" w:color="000000" w:sz="4" w:space="0"/>
              <w:right w:val="single" w:color="000000" w:sz="4" w:space="0"/>
            </w:tcBorders>
            <w:noWrap w:val="0"/>
            <w:vAlign w:val="center"/>
          </w:tcPr>
          <w:p w14:paraId="0DFB1681">
            <w:pPr>
              <w:keepNext w:val="0"/>
              <w:keepLines w:val="0"/>
              <w:pageBreakBefore w:val="0"/>
              <w:widowControl/>
              <w:kinsoku/>
              <w:wordWrap/>
              <w:overflowPunct/>
              <w:topLinePunct w:val="0"/>
              <w:autoSpaceDE/>
              <w:autoSpaceDN/>
              <w:bidi w:val="0"/>
              <w:adjustRightInd/>
              <w:snapToGrid/>
              <w:spacing w:line="400" w:lineRule="exact"/>
              <w:jc w:val="left"/>
              <w:rPr>
                <w:rFonts w:hint="eastAsia" w:ascii="宋体" w:hAnsi="宋体" w:eastAsia="宋体" w:cs="宋体"/>
                <w:i w:val="0"/>
                <w:iCs w:val="0"/>
                <w:color w:val="000000"/>
                <w:sz w:val="24"/>
                <w:szCs w:val="24"/>
                <w:u w:val="none"/>
              </w:rPr>
            </w:pPr>
          </w:p>
        </w:tc>
      </w:tr>
      <w:tr w14:paraId="69B9F0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28" w:hRule="atLeast"/>
        </w:trPr>
        <w:tc>
          <w:tcPr>
            <w:tcW w:w="545" w:type="pct"/>
            <w:gridSpan w:val="2"/>
            <w:tcBorders>
              <w:top w:val="single" w:color="000000" w:sz="4" w:space="0"/>
              <w:left w:val="single" w:color="000000" w:sz="4" w:space="0"/>
              <w:bottom w:val="single" w:color="000000" w:sz="4" w:space="0"/>
              <w:right w:val="single" w:color="000000" w:sz="4" w:space="0"/>
            </w:tcBorders>
            <w:noWrap/>
            <w:vAlign w:val="center"/>
          </w:tcPr>
          <w:p w14:paraId="57F1ACAF">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w:t>
            </w:r>
          </w:p>
        </w:tc>
        <w:tc>
          <w:tcPr>
            <w:tcW w:w="840" w:type="pct"/>
            <w:gridSpan w:val="2"/>
            <w:tcBorders>
              <w:top w:val="single" w:color="000000" w:sz="4" w:space="0"/>
              <w:left w:val="single" w:color="000000" w:sz="4" w:space="0"/>
              <w:bottom w:val="single" w:color="000000" w:sz="4" w:space="0"/>
              <w:right w:val="single" w:color="000000" w:sz="4" w:space="0"/>
            </w:tcBorders>
            <w:noWrap w:val="0"/>
            <w:vAlign w:val="center"/>
          </w:tcPr>
          <w:p w14:paraId="6EB3C006">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自助签到机</w:t>
            </w:r>
          </w:p>
        </w:tc>
        <w:tc>
          <w:tcPr>
            <w:tcW w:w="2378" w:type="pct"/>
            <w:gridSpan w:val="2"/>
            <w:tcBorders>
              <w:top w:val="single" w:color="000000" w:sz="4" w:space="0"/>
              <w:left w:val="single" w:color="000000" w:sz="4" w:space="0"/>
              <w:bottom w:val="single" w:color="000000" w:sz="4" w:space="0"/>
              <w:right w:val="single" w:color="000000" w:sz="4" w:space="0"/>
            </w:tcBorders>
            <w:noWrap w:val="0"/>
            <w:vAlign w:val="center"/>
          </w:tcPr>
          <w:p w14:paraId="2895E7DC">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1.分诊签到屏</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2.显示尺寸：21.5英寸，分辨率：1920 × 1080</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3.亮度：200-300cd/㎡</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4.支持电容触摸操作</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5.支持X86操作系统</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6.CPU核数I5 4代处理器</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7.内存： 4 GB，存储：128GB</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8.支持热敏纸打印机</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9.支持ASCII/GB18030 简体中文/多国字符集打印</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10.打印速度≥75mm/秒</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11.打印纸宽：57.5±0.5mm</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12.支持自动切纸</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13.支持二维码识别</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14.支持社保卡读取</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15.支持身份证读取；阅读距离：0-5cm；阅读时间：&lt;0.5s；</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16.支持就诊卡读取：支持1/2/3全轨道数据读取，支持正反刷操作模式；</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17.待机功耗 ≤ 5W</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18.输入电压 100~240VAC, 50/60 Hz</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19.功耗 ≤65W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20.工作温度 0~40 ℃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21.工作湿度 10%~80%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22.存储温度 -20~60 ℃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23.存储湿度 5%~90%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24.支持立式安装</w:t>
            </w:r>
          </w:p>
        </w:tc>
        <w:tc>
          <w:tcPr>
            <w:tcW w:w="402" w:type="pct"/>
            <w:gridSpan w:val="2"/>
            <w:tcBorders>
              <w:top w:val="single" w:color="000000" w:sz="4" w:space="0"/>
              <w:left w:val="single" w:color="000000" w:sz="4" w:space="0"/>
              <w:bottom w:val="single" w:color="000000" w:sz="4" w:space="0"/>
              <w:right w:val="single" w:color="000000" w:sz="4" w:space="0"/>
            </w:tcBorders>
            <w:noWrap w:val="0"/>
            <w:vAlign w:val="center"/>
          </w:tcPr>
          <w:p w14:paraId="06026AF1">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409" w:type="pct"/>
            <w:gridSpan w:val="2"/>
            <w:tcBorders>
              <w:top w:val="single" w:color="000000" w:sz="4" w:space="0"/>
              <w:left w:val="single" w:color="000000" w:sz="4" w:space="0"/>
              <w:bottom w:val="single" w:color="000000" w:sz="4" w:space="0"/>
              <w:right w:val="single" w:color="000000" w:sz="4" w:space="0"/>
            </w:tcBorders>
            <w:noWrap w:val="0"/>
            <w:vAlign w:val="center"/>
          </w:tcPr>
          <w:p w14:paraId="5C5E6B65">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422" w:type="pct"/>
            <w:tcBorders>
              <w:top w:val="single" w:color="000000" w:sz="4" w:space="0"/>
              <w:left w:val="single" w:color="000000" w:sz="4" w:space="0"/>
              <w:bottom w:val="single" w:color="000000" w:sz="4" w:space="0"/>
              <w:right w:val="single" w:color="000000" w:sz="4" w:space="0"/>
            </w:tcBorders>
            <w:noWrap w:val="0"/>
            <w:vAlign w:val="center"/>
          </w:tcPr>
          <w:p w14:paraId="214E652D">
            <w:pPr>
              <w:keepNext w:val="0"/>
              <w:keepLines w:val="0"/>
              <w:pageBreakBefore w:val="0"/>
              <w:widowControl/>
              <w:kinsoku/>
              <w:wordWrap/>
              <w:overflowPunct/>
              <w:topLinePunct w:val="0"/>
              <w:autoSpaceDE/>
              <w:autoSpaceDN/>
              <w:bidi w:val="0"/>
              <w:adjustRightInd/>
              <w:snapToGrid/>
              <w:spacing w:line="400" w:lineRule="exact"/>
              <w:jc w:val="left"/>
              <w:rPr>
                <w:rFonts w:hint="eastAsia" w:ascii="宋体" w:hAnsi="宋体" w:eastAsia="宋体" w:cs="宋体"/>
                <w:i w:val="0"/>
                <w:iCs w:val="0"/>
                <w:color w:val="000000"/>
                <w:sz w:val="24"/>
                <w:szCs w:val="24"/>
                <w:u w:val="none"/>
              </w:rPr>
            </w:pPr>
          </w:p>
        </w:tc>
      </w:tr>
      <w:tr w14:paraId="29195C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6" w:hRule="atLeast"/>
        </w:trPr>
        <w:tc>
          <w:tcPr>
            <w:tcW w:w="545" w:type="pct"/>
            <w:gridSpan w:val="2"/>
            <w:tcBorders>
              <w:top w:val="single" w:color="000000" w:sz="4" w:space="0"/>
              <w:left w:val="single" w:color="000000" w:sz="4" w:space="0"/>
              <w:bottom w:val="single" w:color="000000" w:sz="4" w:space="0"/>
              <w:right w:val="single" w:color="000000" w:sz="4" w:space="0"/>
            </w:tcBorders>
            <w:noWrap/>
            <w:vAlign w:val="center"/>
          </w:tcPr>
          <w:p w14:paraId="0BE91BC7">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w:t>
            </w:r>
          </w:p>
        </w:tc>
        <w:tc>
          <w:tcPr>
            <w:tcW w:w="840" w:type="pct"/>
            <w:gridSpan w:val="2"/>
            <w:tcBorders>
              <w:top w:val="single" w:color="000000" w:sz="4" w:space="0"/>
              <w:left w:val="single" w:color="000000" w:sz="4" w:space="0"/>
              <w:bottom w:val="single" w:color="000000" w:sz="4" w:space="0"/>
              <w:right w:val="single" w:color="000000" w:sz="4" w:space="0"/>
            </w:tcBorders>
            <w:noWrap w:val="0"/>
            <w:vAlign w:val="center"/>
          </w:tcPr>
          <w:p w14:paraId="1B41D010">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液晶一体机</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（叫号显示屏）</w:t>
            </w:r>
          </w:p>
        </w:tc>
        <w:tc>
          <w:tcPr>
            <w:tcW w:w="2378" w:type="pct"/>
            <w:gridSpan w:val="2"/>
            <w:tcBorders>
              <w:top w:val="single" w:color="000000" w:sz="4" w:space="0"/>
              <w:left w:val="single" w:color="000000" w:sz="4" w:space="0"/>
              <w:bottom w:val="single" w:color="000000" w:sz="4" w:space="0"/>
              <w:right w:val="single" w:color="000000" w:sz="4" w:space="0"/>
            </w:tcBorders>
            <w:noWrap w:val="0"/>
            <w:vAlign w:val="center"/>
          </w:tcPr>
          <w:p w14:paraId="13EECE07">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1.液晶屏尺寸：55(英寸) ，分辨率： 1920*1080，宽 高比： 16:9 (宽:高)，五金外壳，储存 16G，运行内存 1G，接口 USB*2 网口*1 TF卡槽*1 HDMI*1，A40四核A7内置</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2.用于候诊宣教信息；</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3.安装方式：支持横、竖挂墙或吊装；</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4.内嵌叫号系统软件，可显示窗口号、正在取药、等候取药信息等</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5.内嵌宣教系统软件，可在同一个显示屏上将排队信息和宣教信息同时显示；</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分诊系统和宣教系统在同一个平台上管理，综合显示排队信息、医院科普知识和温馨提示等信息。             </w:t>
            </w:r>
          </w:p>
        </w:tc>
        <w:tc>
          <w:tcPr>
            <w:tcW w:w="402" w:type="pct"/>
            <w:gridSpan w:val="2"/>
            <w:tcBorders>
              <w:top w:val="single" w:color="000000" w:sz="4" w:space="0"/>
              <w:left w:val="single" w:color="000000" w:sz="4" w:space="0"/>
              <w:bottom w:val="single" w:color="000000" w:sz="4" w:space="0"/>
              <w:right w:val="single" w:color="000000" w:sz="4" w:space="0"/>
            </w:tcBorders>
            <w:noWrap w:val="0"/>
            <w:vAlign w:val="center"/>
          </w:tcPr>
          <w:p w14:paraId="69B225F8">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409" w:type="pct"/>
            <w:gridSpan w:val="2"/>
            <w:tcBorders>
              <w:top w:val="single" w:color="000000" w:sz="4" w:space="0"/>
              <w:left w:val="single" w:color="000000" w:sz="4" w:space="0"/>
              <w:bottom w:val="single" w:color="000000" w:sz="4" w:space="0"/>
              <w:right w:val="single" w:color="000000" w:sz="4" w:space="0"/>
            </w:tcBorders>
            <w:noWrap w:val="0"/>
            <w:vAlign w:val="center"/>
          </w:tcPr>
          <w:p w14:paraId="60CC1FD3">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422" w:type="pct"/>
            <w:tcBorders>
              <w:top w:val="single" w:color="000000" w:sz="4" w:space="0"/>
              <w:left w:val="single" w:color="000000" w:sz="4" w:space="0"/>
              <w:bottom w:val="single" w:color="000000" w:sz="4" w:space="0"/>
              <w:right w:val="single" w:color="000000" w:sz="4" w:space="0"/>
            </w:tcBorders>
            <w:noWrap w:val="0"/>
            <w:vAlign w:val="center"/>
          </w:tcPr>
          <w:p w14:paraId="753B0FCA">
            <w:pPr>
              <w:keepNext w:val="0"/>
              <w:keepLines w:val="0"/>
              <w:pageBreakBefore w:val="0"/>
              <w:widowControl/>
              <w:kinsoku/>
              <w:wordWrap/>
              <w:overflowPunct/>
              <w:topLinePunct w:val="0"/>
              <w:autoSpaceDE/>
              <w:autoSpaceDN/>
              <w:bidi w:val="0"/>
              <w:adjustRightInd/>
              <w:snapToGrid/>
              <w:spacing w:line="400" w:lineRule="exact"/>
              <w:jc w:val="left"/>
              <w:rPr>
                <w:rFonts w:hint="eastAsia" w:ascii="宋体" w:hAnsi="宋体" w:eastAsia="宋体" w:cs="宋体"/>
                <w:i w:val="0"/>
                <w:iCs w:val="0"/>
                <w:color w:val="000000"/>
                <w:sz w:val="24"/>
                <w:szCs w:val="24"/>
                <w:u w:val="none"/>
              </w:rPr>
            </w:pPr>
          </w:p>
        </w:tc>
      </w:tr>
      <w:tr w14:paraId="1EB578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545" w:type="pct"/>
            <w:gridSpan w:val="2"/>
            <w:tcBorders>
              <w:top w:val="single" w:color="000000" w:sz="4" w:space="0"/>
              <w:left w:val="single" w:color="000000" w:sz="4" w:space="0"/>
              <w:bottom w:val="single" w:color="000000" w:sz="4" w:space="0"/>
              <w:right w:val="single" w:color="000000" w:sz="4" w:space="0"/>
            </w:tcBorders>
            <w:noWrap/>
            <w:vAlign w:val="center"/>
          </w:tcPr>
          <w:p w14:paraId="77B61E6D">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val="0"/>
                <w:bCs w:val="0"/>
                <w:i w:val="0"/>
                <w:iCs w:val="0"/>
                <w:color w:val="000000"/>
                <w:sz w:val="24"/>
                <w:szCs w:val="24"/>
                <w:u w:val="none"/>
              </w:rPr>
            </w:pPr>
            <w:r>
              <w:rPr>
                <w:rFonts w:hint="eastAsia" w:ascii="宋体" w:hAnsi="宋体" w:eastAsia="宋体" w:cs="宋体"/>
                <w:b w:val="0"/>
                <w:bCs w:val="0"/>
                <w:i w:val="0"/>
                <w:iCs w:val="0"/>
                <w:color w:val="000000"/>
                <w:kern w:val="0"/>
                <w:sz w:val="24"/>
                <w:szCs w:val="24"/>
                <w:u w:val="none"/>
                <w:lang w:val="en-US" w:eastAsia="zh-CN" w:bidi="ar"/>
              </w:rPr>
              <w:t>8</w:t>
            </w:r>
          </w:p>
        </w:tc>
        <w:tc>
          <w:tcPr>
            <w:tcW w:w="840" w:type="pct"/>
            <w:gridSpan w:val="2"/>
            <w:tcBorders>
              <w:top w:val="single" w:color="000000" w:sz="4" w:space="0"/>
              <w:left w:val="single" w:color="000000" w:sz="4" w:space="0"/>
              <w:bottom w:val="single" w:color="000000" w:sz="4" w:space="0"/>
              <w:right w:val="single" w:color="000000" w:sz="4" w:space="0"/>
            </w:tcBorders>
            <w:noWrap w:val="0"/>
            <w:vAlign w:val="center"/>
          </w:tcPr>
          <w:p w14:paraId="455AF58E">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无源副喇叭</w:t>
            </w:r>
          </w:p>
        </w:tc>
        <w:tc>
          <w:tcPr>
            <w:tcW w:w="2378" w:type="pct"/>
            <w:gridSpan w:val="2"/>
            <w:tcBorders>
              <w:top w:val="single" w:color="000000" w:sz="4" w:space="0"/>
              <w:left w:val="single" w:color="000000" w:sz="4" w:space="0"/>
              <w:bottom w:val="single" w:color="000000" w:sz="4" w:space="0"/>
              <w:right w:val="single" w:color="000000" w:sz="4" w:space="0"/>
            </w:tcBorders>
            <w:noWrap w:val="0"/>
            <w:vAlign w:val="center"/>
          </w:tcPr>
          <w:p w14:paraId="4AD42663">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功率：3W/6W</w:t>
            </w:r>
          </w:p>
        </w:tc>
        <w:tc>
          <w:tcPr>
            <w:tcW w:w="402" w:type="pct"/>
            <w:gridSpan w:val="2"/>
            <w:tcBorders>
              <w:top w:val="single" w:color="000000" w:sz="4" w:space="0"/>
              <w:left w:val="single" w:color="000000" w:sz="4" w:space="0"/>
              <w:bottom w:val="single" w:color="000000" w:sz="4" w:space="0"/>
              <w:right w:val="single" w:color="000000" w:sz="4" w:space="0"/>
            </w:tcBorders>
            <w:noWrap w:val="0"/>
            <w:vAlign w:val="center"/>
          </w:tcPr>
          <w:p w14:paraId="3E2743EF">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个</w:t>
            </w:r>
          </w:p>
        </w:tc>
        <w:tc>
          <w:tcPr>
            <w:tcW w:w="409" w:type="pct"/>
            <w:gridSpan w:val="2"/>
            <w:tcBorders>
              <w:top w:val="single" w:color="000000" w:sz="4" w:space="0"/>
              <w:left w:val="single" w:color="000000" w:sz="4" w:space="0"/>
              <w:bottom w:val="single" w:color="000000" w:sz="4" w:space="0"/>
              <w:right w:val="single" w:color="000000" w:sz="4" w:space="0"/>
            </w:tcBorders>
            <w:noWrap w:val="0"/>
            <w:vAlign w:val="center"/>
          </w:tcPr>
          <w:p w14:paraId="26127F44">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422" w:type="pct"/>
            <w:tcBorders>
              <w:top w:val="single" w:color="000000" w:sz="4" w:space="0"/>
              <w:left w:val="single" w:color="000000" w:sz="4" w:space="0"/>
              <w:bottom w:val="single" w:color="000000" w:sz="4" w:space="0"/>
              <w:right w:val="single" w:color="000000" w:sz="4" w:space="0"/>
            </w:tcBorders>
            <w:noWrap w:val="0"/>
            <w:vAlign w:val="center"/>
          </w:tcPr>
          <w:p w14:paraId="3F69BBC9">
            <w:pPr>
              <w:keepNext w:val="0"/>
              <w:keepLines w:val="0"/>
              <w:pageBreakBefore w:val="0"/>
              <w:widowControl/>
              <w:kinsoku/>
              <w:wordWrap/>
              <w:overflowPunct/>
              <w:topLinePunct w:val="0"/>
              <w:autoSpaceDE/>
              <w:autoSpaceDN/>
              <w:bidi w:val="0"/>
              <w:adjustRightInd/>
              <w:snapToGrid/>
              <w:spacing w:line="400" w:lineRule="exact"/>
              <w:jc w:val="left"/>
              <w:rPr>
                <w:rFonts w:hint="eastAsia" w:ascii="宋体" w:hAnsi="宋体" w:eastAsia="宋体" w:cs="宋体"/>
                <w:i w:val="0"/>
                <w:iCs w:val="0"/>
                <w:color w:val="000000"/>
                <w:sz w:val="24"/>
                <w:szCs w:val="24"/>
                <w:u w:val="none"/>
              </w:rPr>
            </w:pPr>
          </w:p>
        </w:tc>
      </w:tr>
      <w:tr w14:paraId="601D6A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2" w:hRule="atLeast"/>
        </w:trPr>
        <w:tc>
          <w:tcPr>
            <w:tcW w:w="545" w:type="pct"/>
            <w:gridSpan w:val="2"/>
            <w:tcBorders>
              <w:top w:val="single" w:color="000000" w:sz="4" w:space="0"/>
              <w:left w:val="single" w:color="000000" w:sz="4" w:space="0"/>
              <w:bottom w:val="single" w:color="000000" w:sz="4" w:space="0"/>
              <w:right w:val="single" w:color="000000" w:sz="4" w:space="0"/>
            </w:tcBorders>
            <w:noWrap/>
            <w:vAlign w:val="center"/>
          </w:tcPr>
          <w:p w14:paraId="75066E86">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val="0"/>
                <w:bCs w:val="0"/>
                <w:i w:val="0"/>
                <w:iCs w:val="0"/>
                <w:color w:val="000000"/>
                <w:sz w:val="24"/>
                <w:szCs w:val="24"/>
                <w:u w:val="none"/>
              </w:rPr>
            </w:pPr>
            <w:r>
              <w:rPr>
                <w:rFonts w:hint="eastAsia" w:ascii="宋体" w:hAnsi="宋体" w:eastAsia="宋体" w:cs="宋体"/>
                <w:b w:val="0"/>
                <w:bCs w:val="0"/>
                <w:i w:val="0"/>
                <w:iCs w:val="0"/>
                <w:color w:val="000000"/>
                <w:kern w:val="0"/>
                <w:sz w:val="24"/>
                <w:szCs w:val="24"/>
                <w:u w:val="none"/>
                <w:lang w:val="en-US" w:eastAsia="zh-CN" w:bidi="ar"/>
              </w:rPr>
              <w:t>9</w:t>
            </w:r>
          </w:p>
        </w:tc>
        <w:tc>
          <w:tcPr>
            <w:tcW w:w="840" w:type="pct"/>
            <w:gridSpan w:val="2"/>
            <w:tcBorders>
              <w:top w:val="single" w:color="000000" w:sz="4" w:space="0"/>
              <w:left w:val="single" w:color="000000" w:sz="4" w:space="0"/>
              <w:bottom w:val="single" w:color="000000" w:sz="4" w:space="0"/>
              <w:right w:val="single" w:color="000000" w:sz="4" w:space="0"/>
            </w:tcBorders>
            <w:noWrap w:val="0"/>
            <w:vAlign w:val="center"/>
          </w:tcPr>
          <w:p w14:paraId="1B20D577">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功放</w:t>
            </w:r>
          </w:p>
        </w:tc>
        <w:tc>
          <w:tcPr>
            <w:tcW w:w="2378" w:type="pct"/>
            <w:gridSpan w:val="2"/>
            <w:tcBorders>
              <w:top w:val="single" w:color="000000" w:sz="4" w:space="0"/>
              <w:left w:val="single" w:color="000000" w:sz="4" w:space="0"/>
              <w:bottom w:val="single" w:color="000000" w:sz="4" w:space="0"/>
              <w:right w:val="single" w:color="000000" w:sz="4" w:space="0"/>
            </w:tcBorders>
            <w:noWrap w:val="0"/>
            <w:vAlign w:val="center"/>
          </w:tcPr>
          <w:p w14:paraId="25D5BE12">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80W</w:t>
            </w:r>
          </w:p>
        </w:tc>
        <w:tc>
          <w:tcPr>
            <w:tcW w:w="402" w:type="pct"/>
            <w:gridSpan w:val="2"/>
            <w:tcBorders>
              <w:top w:val="single" w:color="000000" w:sz="4" w:space="0"/>
              <w:left w:val="single" w:color="000000" w:sz="4" w:space="0"/>
              <w:bottom w:val="single" w:color="000000" w:sz="4" w:space="0"/>
              <w:right w:val="single" w:color="000000" w:sz="4" w:space="0"/>
            </w:tcBorders>
            <w:noWrap w:val="0"/>
            <w:vAlign w:val="center"/>
          </w:tcPr>
          <w:p w14:paraId="505D1A1A">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409" w:type="pct"/>
            <w:gridSpan w:val="2"/>
            <w:tcBorders>
              <w:top w:val="single" w:color="000000" w:sz="4" w:space="0"/>
              <w:left w:val="single" w:color="000000" w:sz="4" w:space="0"/>
              <w:bottom w:val="single" w:color="000000" w:sz="4" w:space="0"/>
              <w:right w:val="single" w:color="000000" w:sz="4" w:space="0"/>
            </w:tcBorders>
            <w:noWrap w:val="0"/>
            <w:vAlign w:val="center"/>
          </w:tcPr>
          <w:p w14:paraId="1DB8CCC9">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422" w:type="pct"/>
            <w:tcBorders>
              <w:top w:val="single" w:color="000000" w:sz="4" w:space="0"/>
              <w:left w:val="single" w:color="000000" w:sz="4" w:space="0"/>
              <w:bottom w:val="single" w:color="000000" w:sz="4" w:space="0"/>
              <w:right w:val="single" w:color="000000" w:sz="4" w:space="0"/>
            </w:tcBorders>
            <w:noWrap w:val="0"/>
            <w:vAlign w:val="center"/>
          </w:tcPr>
          <w:p w14:paraId="3260745F">
            <w:pPr>
              <w:keepNext w:val="0"/>
              <w:keepLines w:val="0"/>
              <w:pageBreakBefore w:val="0"/>
              <w:widowControl/>
              <w:kinsoku/>
              <w:wordWrap/>
              <w:overflowPunct/>
              <w:topLinePunct w:val="0"/>
              <w:autoSpaceDE/>
              <w:autoSpaceDN/>
              <w:bidi w:val="0"/>
              <w:adjustRightInd/>
              <w:snapToGrid/>
              <w:spacing w:line="400" w:lineRule="exact"/>
              <w:jc w:val="left"/>
              <w:rPr>
                <w:rFonts w:hint="eastAsia" w:ascii="宋体" w:hAnsi="宋体" w:eastAsia="宋体" w:cs="宋体"/>
                <w:i w:val="0"/>
                <w:iCs w:val="0"/>
                <w:color w:val="000000"/>
                <w:sz w:val="24"/>
                <w:szCs w:val="24"/>
                <w:u w:val="none"/>
              </w:rPr>
            </w:pPr>
          </w:p>
        </w:tc>
      </w:tr>
      <w:tr w14:paraId="7D9BB4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2" w:hRule="atLeast"/>
        </w:trPr>
        <w:tc>
          <w:tcPr>
            <w:tcW w:w="5000" w:type="pct"/>
            <w:gridSpan w:val="11"/>
            <w:tcBorders>
              <w:top w:val="single" w:color="000000" w:sz="4" w:space="0"/>
              <w:left w:val="single" w:color="000000" w:sz="4" w:space="0"/>
              <w:bottom w:val="single" w:color="000000" w:sz="4" w:space="0"/>
              <w:right w:val="single" w:color="000000" w:sz="4" w:space="0"/>
            </w:tcBorders>
            <w:noWrap/>
            <w:vAlign w:val="center"/>
          </w:tcPr>
          <w:p w14:paraId="4C51BC13">
            <w:pPr>
              <w:keepNext w:val="0"/>
              <w:keepLines w:val="0"/>
              <w:pageBreakBefore w:val="0"/>
              <w:widowControl/>
              <w:kinsoku/>
              <w:wordWrap/>
              <w:overflowPunct/>
              <w:topLinePunct w:val="0"/>
              <w:autoSpaceDE/>
              <w:autoSpaceDN/>
              <w:bidi w:val="0"/>
              <w:adjustRightInd/>
              <w:snapToGrid/>
              <w:spacing w:line="400" w:lineRule="exact"/>
              <w:jc w:val="left"/>
              <w:rPr>
                <w:rFonts w:hint="eastAsia" w:ascii="宋体" w:hAnsi="宋体" w:eastAsia="宋体" w:cs="宋体"/>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七、辅材线缆</w:t>
            </w:r>
          </w:p>
        </w:tc>
      </w:tr>
      <w:tr w14:paraId="4DD7A9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9" w:hRule="atLeast"/>
        </w:trPr>
        <w:tc>
          <w:tcPr>
            <w:tcW w:w="545" w:type="pct"/>
            <w:gridSpan w:val="2"/>
            <w:tcBorders>
              <w:top w:val="single" w:color="000000" w:sz="4" w:space="0"/>
              <w:left w:val="single" w:color="000000" w:sz="4" w:space="0"/>
              <w:bottom w:val="single" w:color="000000" w:sz="4" w:space="0"/>
              <w:right w:val="single" w:color="000000" w:sz="4" w:space="0"/>
            </w:tcBorders>
            <w:noWrap/>
            <w:vAlign w:val="center"/>
          </w:tcPr>
          <w:p w14:paraId="58A6081B">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840" w:type="pct"/>
            <w:gridSpan w:val="2"/>
            <w:tcBorders>
              <w:top w:val="single" w:color="000000" w:sz="4" w:space="0"/>
              <w:left w:val="single" w:color="000000" w:sz="4" w:space="0"/>
              <w:bottom w:val="single" w:color="000000" w:sz="4" w:space="0"/>
              <w:right w:val="single" w:color="000000" w:sz="4" w:space="0"/>
            </w:tcBorders>
            <w:noWrap/>
            <w:vAlign w:val="center"/>
          </w:tcPr>
          <w:p w14:paraId="6A8C9372">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两芯音频线</w:t>
            </w:r>
          </w:p>
        </w:tc>
        <w:tc>
          <w:tcPr>
            <w:tcW w:w="2378" w:type="pct"/>
            <w:gridSpan w:val="2"/>
            <w:tcBorders>
              <w:top w:val="single" w:color="000000" w:sz="4" w:space="0"/>
              <w:left w:val="single" w:color="000000" w:sz="4" w:space="0"/>
              <w:bottom w:val="single" w:color="000000" w:sz="4" w:space="0"/>
              <w:right w:val="single" w:color="000000" w:sz="4" w:space="0"/>
            </w:tcBorders>
            <w:noWrap w:val="0"/>
            <w:vAlign w:val="center"/>
          </w:tcPr>
          <w:p w14:paraId="1570CD50">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RVV2X1.0,用于连接功放及喇叭</w:t>
            </w:r>
          </w:p>
        </w:tc>
        <w:tc>
          <w:tcPr>
            <w:tcW w:w="402" w:type="pct"/>
            <w:gridSpan w:val="2"/>
            <w:tcBorders>
              <w:top w:val="single" w:color="000000" w:sz="4" w:space="0"/>
              <w:left w:val="single" w:color="000000" w:sz="4" w:space="0"/>
              <w:bottom w:val="single" w:color="000000" w:sz="4" w:space="0"/>
              <w:right w:val="single" w:color="000000" w:sz="4" w:space="0"/>
            </w:tcBorders>
            <w:noWrap/>
            <w:vAlign w:val="center"/>
          </w:tcPr>
          <w:p w14:paraId="2367B31D">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米</w:t>
            </w:r>
          </w:p>
        </w:tc>
        <w:tc>
          <w:tcPr>
            <w:tcW w:w="409" w:type="pct"/>
            <w:gridSpan w:val="2"/>
            <w:tcBorders>
              <w:top w:val="single" w:color="000000" w:sz="4" w:space="0"/>
              <w:left w:val="single" w:color="000000" w:sz="4" w:space="0"/>
              <w:bottom w:val="single" w:color="000000" w:sz="4" w:space="0"/>
              <w:right w:val="single" w:color="000000" w:sz="4" w:space="0"/>
            </w:tcBorders>
            <w:noWrap/>
            <w:vAlign w:val="center"/>
          </w:tcPr>
          <w:p w14:paraId="33B0543E">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200</w:t>
            </w:r>
          </w:p>
        </w:tc>
        <w:tc>
          <w:tcPr>
            <w:tcW w:w="422" w:type="pct"/>
            <w:tcBorders>
              <w:top w:val="single" w:color="000000" w:sz="4" w:space="0"/>
              <w:left w:val="single" w:color="000000" w:sz="4" w:space="0"/>
              <w:bottom w:val="single" w:color="000000" w:sz="4" w:space="0"/>
              <w:right w:val="single" w:color="000000" w:sz="4" w:space="0"/>
            </w:tcBorders>
            <w:noWrap/>
            <w:vAlign w:val="center"/>
          </w:tcPr>
          <w:p w14:paraId="12CCD272">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07985F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02" w:hRule="atLeast"/>
        </w:trPr>
        <w:tc>
          <w:tcPr>
            <w:tcW w:w="545" w:type="pct"/>
            <w:gridSpan w:val="2"/>
            <w:tcBorders>
              <w:top w:val="single" w:color="000000" w:sz="4" w:space="0"/>
              <w:left w:val="single" w:color="000000" w:sz="4" w:space="0"/>
              <w:bottom w:val="single" w:color="000000" w:sz="4" w:space="0"/>
              <w:right w:val="single" w:color="000000" w:sz="4" w:space="0"/>
            </w:tcBorders>
            <w:noWrap/>
            <w:vAlign w:val="center"/>
          </w:tcPr>
          <w:p w14:paraId="5EA7BD22">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840" w:type="pct"/>
            <w:gridSpan w:val="2"/>
            <w:tcBorders>
              <w:top w:val="single" w:color="000000" w:sz="4" w:space="0"/>
              <w:left w:val="single" w:color="000000" w:sz="4" w:space="0"/>
              <w:bottom w:val="single" w:color="000000" w:sz="4" w:space="0"/>
              <w:right w:val="single" w:color="000000" w:sz="4" w:space="0"/>
            </w:tcBorders>
            <w:noWrap/>
            <w:vAlign w:val="center"/>
          </w:tcPr>
          <w:p w14:paraId="7368E2F4">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非屏蔽六类缆</w:t>
            </w:r>
          </w:p>
        </w:tc>
        <w:tc>
          <w:tcPr>
            <w:tcW w:w="2378" w:type="pct"/>
            <w:gridSpan w:val="2"/>
            <w:tcBorders>
              <w:top w:val="single" w:color="000000" w:sz="4" w:space="0"/>
              <w:left w:val="single" w:color="000000" w:sz="4" w:space="0"/>
              <w:bottom w:val="single" w:color="000000" w:sz="4" w:space="0"/>
              <w:right w:val="single" w:color="000000" w:sz="4" w:space="0"/>
            </w:tcBorders>
            <w:noWrap w:val="0"/>
            <w:vAlign w:val="center"/>
          </w:tcPr>
          <w:p w14:paraId="6536A566">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6类室内非屏蔽双绞线</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6类网线,Cat6非屏蔽双绞线</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标准装箱长度:305m±1.5m；</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线缆结构：4对8芯双绞线,每对之间采用十字骨架隔离,每芯均有颜色区分,外皮印有厂商标识 及电缆编码，有撕裂绳；</w:t>
            </w:r>
          </w:p>
        </w:tc>
        <w:tc>
          <w:tcPr>
            <w:tcW w:w="402" w:type="pct"/>
            <w:gridSpan w:val="2"/>
            <w:tcBorders>
              <w:top w:val="single" w:color="000000" w:sz="4" w:space="0"/>
              <w:left w:val="single" w:color="000000" w:sz="4" w:space="0"/>
              <w:bottom w:val="single" w:color="000000" w:sz="4" w:space="0"/>
              <w:right w:val="single" w:color="000000" w:sz="4" w:space="0"/>
            </w:tcBorders>
            <w:noWrap/>
            <w:vAlign w:val="center"/>
          </w:tcPr>
          <w:p w14:paraId="7F839E6B">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箱</w:t>
            </w:r>
          </w:p>
        </w:tc>
        <w:tc>
          <w:tcPr>
            <w:tcW w:w="409" w:type="pct"/>
            <w:gridSpan w:val="2"/>
            <w:tcBorders>
              <w:top w:val="single" w:color="000000" w:sz="4" w:space="0"/>
              <w:left w:val="single" w:color="000000" w:sz="4" w:space="0"/>
              <w:bottom w:val="single" w:color="000000" w:sz="4" w:space="0"/>
              <w:right w:val="single" w:color="000000" w:sz="4" w:space="0"/>
            </w:tcBorders>
            <w:noWrap/>
            <w:vAlign w:val="center"/>
          </w:tcPr>
          <w:p w14:paraId="7DE7648A">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w:t>
            </w:r>
          </w:p>
        </w:tc>
        <w:tc>
          <w:tcPr>
            <w:tcW w:w="422" w:type="pct"/>
            <w:tcBorders>
              <w:top w:val="single" w:color="000000" w:sz="4" w:space="0"/>
              <w:left w:val="single" w:color="000000" w:sz="4" w:space="0"/>
              <w:bottom w:val="single" w:color="000000" w:sz="4" w:space="0"/>
              <w:right w:val="single" w:color="000000" w:sz="4" w:space="0"/>
            </w:tcBorders>
            <w:noWrap/>
            <w:vAlign w:val="center"/>
          </w:tcPr>
          <w:p w14:paraId="2F2B1E56">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31C66A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545" w:type="pct"/>
            <w:gridSpan w:val="2"/>
            <w:tcBorders>
              <w:top w:val="single" w:color="000000" w:sz="4" w:space="0"/>
              <w:left w:val="single" w:color="000000" w:sz="4" w:space="0"/>
              <w:bottom w:val="single" w:color="000000" w:sz="4" w:space="0"/>
              <w:right w:val="single" w:color="000000" w:sz="4" w:space="0"/>
            </w:tcBorders>
            <w:noWrap/>
            <w:vAlign w:val="center"/>
          </w:tcPr>
          <w:p w14:paraId="3BF3B449">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840" w:type="pct"/>
            <w:gridSpan w:val="2"/>
            <w:tcBorders>
              <w:top w:val="single" w:color="000000" w:sz="4" w:space="0"/>
              <w:left w:val="single" w:color="000000" w:sz="4" w:space="0"/>
              <w:bottom w:val="single" w:color="000000" w:sz="4" w:space="0"/>
              <w:right w:val="single" w:color="000000" w:sz="4" w:space="0"/>
            </w:tcBorders>
            <w:noWrap/>
            <w:vAlign w:val="center"/>
          </w:tcPr>
          <w:p w14:paraId="38933B4A">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电源线</w:t>
            </w:r>
          </w:p>
        </w:tc>
        <w:tc>
          <w:tcPr>
            <w:tcW w:w="2378" w:type="pct"/>
            <w:gridSpan w:val="2"/>
            <w:tcBorders>
              <w:top w:val="single" w:color="000000" w:sz="4" w:space="0"/>
              <w:left w:val="single" w:color="000000" w:sz="4" w:space="0"/>
              <w:bottom w:val="single" w:color="000000" w:sz="4" w:space="0"/>
              <w:right w:val="single" w:color="000000" w:sz="4" w:space="0"/>
            </w:tcBorders>
            <w:noWrap w:val="0"/>
            <w:vAlign w:val="center"/>
          </w:tcPr>
          <w:p w14:paraId="0FCD7621">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RVV3x0.75</w:t>
            </w:r>
          </w:p>
        </w:tc>
        <w:tc>
          <w:tcPr>
            <w:tcW w:w="402" w:type="pct"/>
            <w:gridSpan w:val="2"/>
            <w:tcBorders>
              <w:top w:val="single" w:color="000000" w:sz="4" w:space="0"/>
              <w:left w:val="single" w:color="000000" w:sz="4" w:space="0"/>
              <w:bottom w:val="single" w:color="000000" w:sz="4" w:space="0"/>
              <w:right w:val="single" w:color="000000" w:sz="4" w:space="0"/>
            </w:tcBorders>
            <w:noWrap/>
            <w:vAlign w:val="center"/>
          </w:tcPr>
          <w:p w14:paraId="6B23AB0A">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米</w:t>
            </w:r>
          </w:p>
        </w:tc>
        <w:tc>
          <w:tcPr>
            <w:tcW w:w="409" w:type="pct"/>
            <w:gridSpan w:val="2"/>
            <w:tcBorders>
              <w:top w:val="single" w:color="000000" w:sz="4" w:space="0"/>
              <w:left w:val="single" w:color="000000" w:sz="4" w:space="0"/>
              <w:bottom w:val="single" w:color="000000" w:sz="4" w:space="0"/>
              <w:right w:val="single" w:color="000000" w:sz="4" w:space="0"/>
            </w:tcBorders>
            <w:noWrap/>
            <w:vAlign w:val="center"/>
          </w:tcPr>
          <w:p w14:paraId="71C7CB51">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1500</w:t>
            </w:r>
          </w:p>
        </w:tc>
        <w:tc>
          <w:tcPr>
            <w:tcW w:w="422" w:type="pct"/>
            <w:tcBorders>
              <w:top w:val="single" w:color="000000" w:sz="4" w:space="0"/>
              <w:left w:val="single" w:color="000000" w:sz="4" w:space="0"/>
              <w:bottom w:val="single" w:color="000000" w:sz="4" w:space="0"/>
              <w:right w:val="single" w:color="000000" w:sz="4" w:space="0"/>
            </w:tcBorders>
            <w:noWrap/>
            <w:vAlign w:val="center"/>
          </w:tcPr>
          <w:p w14:paraId="7730D1E2">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0298BE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545" w:type="pct"/>
            <w:gridSpan w:val="2"/>
            <w:tcBorders>
              <w:top w:val="single" w:color="000000" w:sz="4" w:space="0"/>
              <w:left w:val="single" w:color="000000" w:sz="4" w:space="0"/>
              <w:bottom w:val="single" w:color="000000" w:sz="4" w:space="0"/>
              <w:right w:val="single" w:color="000000" w:sz="4" w:space="0"/>
            </w:tcBorders>
            <w:noWrap/>
            <w:vAlign w:val="center"/>
          </w:tcPr>
          <w:p w14:paraId="68749310">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w:t>
            </w:r>
          </w:p>
        </w:tc>
        <w:tc>
          <w:tcPr>
            <w:tcW w:w="840" w:type="pct"/>
            <w:gridSpan w:val="2"/>
            <w:tcBorders>
              <w:top w:val="single" w:color="000000" w:sz="4" w:space="0"/>
              <w:left w:val="single" w:color="000000" w:sz="4" w:space="0"/>
              <w:bottom w:val="single" w:color="000000" w:sz="4" w:space="0"/>
              <w:right w:val="single" w:color="000000" w:sz="4" w:space="0"/>
            </w:tcBorders>
            <w:noWrap/>
            <w:vAlign w:val="center"/>
          </w:tcPr>
          <w:p w14:paraId="11318ABF">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JDG管</w:t>
            </w:r>
          </w:p>
        </w:tc>
        <w:tc>
          <w:tcPr>
            <w:tcW w:w="2378" w:type="pct"/>
            <w:gridSpan w:val="2"/>
            <w:tcBorders>
              <w:top w:val="single" w:color="000000" w:sz="4" w:space="0"/>
              <w:left w:val="single" w:color="000000" w:sz="4" w:space="0"/>
              <w:bottom w:val="single" w:color="000000" w:sz="4" w:space="0"/>
              <w:right w:val="single" w:color="000000" w:sz="4" w:space="0"/>
            </w:tcBorders>
            <w:noWrap w:val="0"/>
            <w:vAlign w:val="center"/>
          </w:tcPr>
          <w:p w14:paraId="0154236B">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20 </w:t>
            </w:r>
          </w:p>
        </w:tc>
        <w:tc>
          <w:tcPr>
            <w:tcW w:w="402" w:type="pct"/>
            <w:gridSpan w:val="2"/>
            <w:tcBorders>
              <w:top w:val="single" w:color="000000" w:sz="4" w:space="0"/>
              <w:left w:val="single" w:color="000000" w:sz="4" w:space="0"/>
              <w:bottom w:val="single" w:color="000000" w:sz="4" w:space="0"/>
              <w:right w:val="single" w:color="000000" w:sz="4" w:space="0"/>
            </w:tcBorders>
            <w:noWrap/>
            <w:vAlign w:val="center"/>
          </w:tcPr>
          <w:p w14:paraId="232AB1B2">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米</w:t>
            </w:r>
          </w:p>
        </w:tc>
        <w:tc>
          <w:tcPr>
            <w:tcW w:w="409" w:type="pct"/>
            <w:gridSpan w:val="2"/>
            <w:tcBorders>
              <w:top w:val="single" w:color="000000" w:sz="4" w:space="0"/>
              <w:left w:val="single" w:color="000000" w:sz="4" w:space="0"/>
              <w:bottom w:val="single" w:color="000000" w:sz="4" w:space="0"/>
              <w:right w:val="single" w:color="000000" w:sz="4" w:space="0"/>
            </w:tcBorders>
            <w:noWrap/>
            <w:vAlign w:val="center"/>
          </w:tcPr>
          <w:p w14:paraId="20CD78CB">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1500</w:t>
            </w:r>
          </w:p>
        </w:tc>
        <w:tc>
          <w:tcPr>
            <w:tcW w:w="422" w:type="pct"/>
            <w:tcBorders>
              <w:top w:val="single" w:color="000000" w:sz="4" w:space="0"/>
              <w:left w:val="single" w:color="000000" w:sz="4" w:space="0"/>
              <w:bottom w:val="single" w:color="000000" w:sz="4" w:space="0"/>
              <w:right w:val="single" w:color="000000" w:sz="4" w:space="0"/>
            </w:tcBorders>
            <w:noWrap/>
            <w:vAlign w:val="center"/>
          </w:tcPr>
          <w:p w14:paraId="7FE4A1DE">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3CD808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545" w:type="pct"/>
            <w:gridSpan w:val="2"/>
            <w:tcBorders>
              <w:top w:val="single" w:color="000000" w:sz="4" w:space="0"/>
              <w:left w:val="single" w:color="000000" w:sz="4" w:space="0"/>
              <w:bottom w:val="single" w:color="000000" w:sz="4" w:space="0"/>
              <w:right w:val="single" w:color="000000" w:sz="4" w:space="0"/>
            </w:tcBorders>
            <w:noWrap/>
            <w:vAlign w:val="center"/>
          </w:tcPr>
          <w:p w14:paraId="0A0E7073">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840" w:type="pct"/>
            <w:gridSpan w:val="2"/>
            <w:tcBorders>
              <w:top w:val="single" w:color="000000" w:sz="4" w:space="0"/>
              <w:left w:val="single" w:color="000000" w:sz="4" w:space="0"/>
              <w:bottom w:val="single" w:color="000000" w:sz="4" w:space="0"/>
              <w:right w:val="single" w:color="000000" w:sz="4" w:space="0"/>
            </w:tcBorders>
            <w:noWrap w:val="0"/>
            <w:vAlign w:val="center"/>
          </w:tcPr>
          <w:p w14:paraId="2445A9DB">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辅材及</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安装调试</w:t>
            </w:r>
          </w:p>
        </w:tc>
        <w:tc>
          <w:tcPr>
            <w:tcW w:w="2378" w:type="pct"/>
            <w:gridSpan w:val="2"/>
            <w:tcBorders>
              <w:top w:val="single" w:color="000000" w:sz="4" w:space="0"/>
              <w:left w:val="single" w:color="000000" w:sz="4" w:space="0"/>
              <w:bottom w:val="single" w:color="000000" w:sz="4" w:space="0"/>
              <w:right w:val="single" w:color="000000" w:sz="4" w:space="0"/>
            </w:tcBorders>
            <w:noWrap w:val="0"/>
            <w:vAlign w:val="center"/>
          </w:tcPr>
          <w:p w14:paraId="49E33326">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含标签、扎带、焊锡丝(膏)、胶布、软管、过线盒、锁母、防蜡管、膨胀塞、螺丝、钢钉、三通、U型卡、锁母、胶水、直接、膨胀管、穿线钢丝等</w:t>
            </w:r>
          </w:p>
        </w:tc>
        <w:tc>
          <w:tcPr>
            <w:tcW w:w="402" w:type="pct"/>
            <w:gridSpan w:val="2"/>
            <w:tcBorders>
              <w:top w:val="single" w:color="000000" w:sz="4" w:space="0"/>
              <w:left w:val="single" w:color="000000" w:sz="4" w:space="0"/>
              <w:bottom w:val="single" w:color="000000" w:sz="4" w:space="0"/>
              <w:right w:val="single" w:color="000000" w:sz="4" w:space="0"/>
            </w:tcBorders>
            <w:noWrap/>
            <w:vAlign w:val="center"/>
          </w:tcPr>
          <w:p w14:paraId="06A5D888">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批</w:t>
            </w:r>
          </w:p>
        </w:tc>
        <w:tc>
          <w:tcPr>
            <w:tcW w:w="409" w:type="pct"/>
            <w:gridSpan w:val="2"/>
            <w:tcBorders>
              <w:top w:val="single" w:color="000000" w:sz="4" w:space="0"/>
              <w:left w:val="single" w:color="000000" w:sz="4" w:space="0"/>
              <w:bottom w:val="single" w:color="000000" w:sz="4" w:space="0"/>
              <w:right w:val="single" w:color="000000" w:sz="4" w:space="0"/>
            </w:tcBorders>
            <w:noWrap/>
            <w:vAlign w:val="center"/>
          </w:tcPr>
          <w:p w14:paraId="1188BBDB">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422" w:type="pct"/>
            <w:tcBorders>
              <w:top w:val="single" w:color="000000" w:sz="4" w:space="0"/>
              <w:left w:val="single" w:color="000000" w:sz="4" w:space="0"/>
              <w:bottom w:val="single" w:color="000000" w:sz="4" w:space="0"/>
              <w:right w:val="single" w:color="000000" w:sz="4" w:space="0"/>
            </w:tcBorders>
            <w:noWrap/>
            <w:vAlign w:val="center"/>
          </w:tcPr>
          <w:p w14:paraId="335CC4B2">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4CDA31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000" w:type="pct"/>
            <w:gridSpan w:val="11"/>
            <w:tcBorders>
              <w:top w:val="single" w:color="000000" w:sz="4" w:space="0"/>
              <w:left w:val="single" w:color="000000" w:sz="4" w:space="0"/>
              <w:bottom w:val="single" w:color="000000" w:sz="4" w:space="0"/>
              <w:right w:val="single" w:color="000000" w:sz="4" w:space="0"/>
            </w:tcBorders>
            <w:noWrap/>
            <w:vAlign w:val="center"/>
          </w:tcPr>
          <w:p w14:paraId="4B637647">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kern w:val="0"/>
                <w:sz w:val="30"/>
                <w:szCs w:val="30"/>
                <w:u w:val="none"/>
                <w:lang w:val="en-US" w:eastAsia="zh-CN" w:bidi="ar"/>
              </w:rPr>
            </w:pPr>
            <w:r>
              <w:rPr>
                <w:rFonts w:hint="eastAsia" w:ascii="宋体" w:hAnsi="宋体" w:eastAsia="宋体" w:cs="宋体"/>
                <w:b/>
                <w:bCs/>
                <w:i w:val="0"/>
                <w:iCs w:val="0"/>
                <w:color w:val="000000"/>
                <w:kern w:val="0"/>
                <w:sz w:val="30"/>
                <w:szCs w:val="30"/>
                <w:u w:val="none"/>
                <w:lang w:val="en-US" w:eastAsia="zh-CN" w:bidi="ar"/>
              </w:rPr>
              <w:t>26.自助挂号机</w:t>
            </w:r>
          </w:p>
        </w:tc>
      </w:tr>
      <w:tr w14:paraId="52F324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367" w:type="pct"/>
            <w:tcBorders>
              <w:top w:val="single" w:color="000000" w:sz="4" w:space="0"/>
              <w:left w:val="single" w:color="000000" w:sz="4" w:space="0"/>
              <w:bottom w:val="single" w:color="000000" w:sz="4" w:space="0"/>
              <w:right w:val="single" w:color="000000" w:sz="4" w:space="0"/>
            </w:tcBorders>
            <w:noWrap/>
            <w:vAlign w:val="center"/>
          </w:tcPr>
          <w:p w14:paraId="00754C4A">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序号</w:t>
            </w:r>
          </w:p>
        </w:tc>
        <w:tc>
          <w:tcPr>
            <w:tcW w:w="685" w:type="pct"/>
            <w:gridSpan w:val="2"/>
            <w:tcBorders>
              <w:top w:val="single" w:color="000000" w:sz="4" w:space="0"/>
              <w:left w:val="single" w:color="000000" w:sz="4" w:space="0"/>
              <w:bottom w:val="single" w:color="000000" w:sz="4" w:space="0"/>
              <w:right w:val="single" w:color="000000" w:sz="4" w:space="0"/>
            </w:tcBorders>
            <w:noWrap/>
            <w:vAlign w:val="center"/>
          </w:tcPr>
          <w:p w14:paraId="289702FD">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名 称</w:t>
            </w:r>
          </w:p>
        </w:tc>
        <w:tc>
          <w:tcPr>
            <w:tcW w:w="2574" w:type="pct"/>
            <w:gridSpan w:val="2"/>
            <w:tcBorders>
              <w:top w:val="single" w:color="000000" w:sz="4" w:space="0"/>
              <w:left w:val="single" w:color="000000" w:sz="4" w:space="0"/>
              <w:bottom w:val="single" w:color="000000" w:sz="4" w:space="0"/>
              <w:right w:val="single" w:color="000000" w:sz="4" w:space="0"/>
            </w:tcBorders>
            <w:noWrap/>
            <w:vAlign w:val="center"/>
          </w:tcPr>
          <w:p w14:paraId="6BD4163C">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技术参数</w:t>
            </w:r>
          </w:p>
        </w:tc>
        <w:tc>
          <w:tcPr>
            <w:tcW w:w="474" w:type="pct"/>
            <w:gridSpan w:val="2"/>
            <w:tcBorders>
              <w:top w:val="single" w:color="000000" w:sz="4" w:space="0"/>
              <w:left w:val="single" w:color="000000" w:sz="4" w:space="0"/>
              <w:bottom w:val="single" w:color="000000" w:sz="4" w:space="0"/>
              <w:right w:val="single" w:color="000000" w:sz="4" w:space="0"/>
            </w:tcBorders>
            <w:noWrap/>
            <w:vAlign w:val="center"/>
          </w:tcPr>
          <w:p w14:paraId="5E65A196">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单位</w:t>
            </w:r>
          </w:p>
        </w:tc>
        <w:tc>
          <w:tcPr>
            <w:tcW w:w="368" w:type="pct"/>
            <w:gridSpan w:val="2"/>
            <w:tcBorders>
              <w:top w:val="single" w:color="000000" w:sz="4" w:space="0"/>
              <w:left w:val="single" w:color="000000" w:sz="4" w:space="0"/>
              <w:bottom w:val="single" w:color="000000" w:sz="4" w:space="0"/>
              <w:right w:val="single" w:color="000000" w:sz="4" w:space="0"/>
            </w:tcBorders>
            <w:noWrap/>
            <w:vAlign w:val="center"/>
          </w:tcPr>
          <w:p w14:paraId="54CD84E9">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数量</w:t>
            </w:r>
          </w:p>
        </w:tc>
        <w:tc>
          <w:tcPr>
            <w:tcW w:w="529" w:type="pct"/>
            <w:gridSpan w:val="2"/>
            <w:tcBorders>
              <w:top w:val="single" w:color="000000" w:sz="4" w:space="0"/>
              <w:left w:val="single" w:color="000000" w:sz="4" w:space="0"/>
              <w:bottom w:val="single" w:color="000000" w:sz="4" w:space="0"/>
              <w:right w:val="single" w:color="000000" w:sz="4" w:space="0"/>
            </w:tcBorders>
            <w:noWrap/>
            <w:vAlign w:val="center"/>
          </w:tcPr>
          <w:p w14:paraId="5DE5BC44">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备注</w:t>
            </w:r>
          </w:p>
        </w:tc>
      </w:tr>
      <w:tr w14:paraId="7E5001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00" w:hRule="atLeast"/>
        </w:trPr>
        <w:tc>
          <w:tcPr>
            <w:tcW w:w="367" w:type="pct"/>
            <w:tcBorders>
              <w:top w:val="single" w:color="000000" w:sz="4" w:space="0"/>
              <w:left w:val="single" w:color="000000" w:sz="4" w:space="0"/>
              <w:bottom w:val="single" w:color="000000" w:sz="4" w:space="0"/>
              <w:right w:val="single" w:color="000000" w:sz="4" w:space="0"/>
            </w:tcBorders>
            <w:noWrap/>
            <w:vAlign w:val="center"/>
          </w:tcPr>
          <w:p w14:paraId="1EC94BFF">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685" w:type="pct"/>
            <w:gridSpan w:val="2"/>
            <w:tcBorders>
              <w:top w:val="single" w:color="000000" w:sz="4" w:space="0"/>
              <w:left w:val="single" w:color="000000" w:sz="4" w:space="0"/>
              <w:bottom w:val="single" w:color="000000" w:sz="4" w:space="0"/>
              <w:right w:val="single" w:color="000000" w:sz="4" w:space="0"/>
            </w:tcBorders>
            <w:noWrap w:val="0"/>
            <w:vAlign w:val="center"/>
          </w:tcPr>
          <w:p w14:paraId="5F215926">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银医自助</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综合管理系统</w:t>
            </w:r>
          </w:p>
        </w:tc>
        <w:tc>
          <w:tcPr>
            <w:tcW w:w="2574" w:type="pct"/>
            <w:gridSpan w:val="2"/>
            <w:tcBorders>
              <w:top w:val="single" w:color="000000" w:sz="4" w:space="0"/>
              <w:left w:val="single" w:color="000000" w:sz="4" w:space="0"/>
              <w:bottom w:val="single" w:color="000000" w:sz="4" w:space="0"/>
              <w:right w:val="single" w:color="000000" w:sz="4" w:space="0"/>
            </w:tcBorders>
            <w:noWrap w:val="0"/>
            <w:vAlign w:val="center"/>
          </w:tcPr>
          <w:p w14:paraId="35368A61">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包括银医自助系统管理及终端运维监控系统</w:t>
            </w:r>
          </w:p>
        </w:tc>
        <w:tc>
          <w:tcPr>
            <w:tcW w:w="474" w:type="pct"/>
            <w:gridSpan w:val="2"/>
            <w:tcBorders>
              <w:top w:val="single" w:color="000000" w:sz="4" w:space="0"/>
              <w:left w:val="single" w:color="000000" w:sz="4" w:space="0"/>
              <w:bottom w:val="single" w:color="000000" w:sz="4" w:space="0"/>
              <w:right w:val="single" w:color="000000" w:sz="4" w:space="0"/>
            </w:tcBorders>
            <w:noWrap w:val="0"/>
            <w:vAlign w:val="center"/>
          </w:tcPr>
          <w:p w14:paraId="7FD6C310">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套</w:t>
            </w:r>
          </w:p>
        </w:tc>
        <w:tc>
          <w:tcPr>
            <w:tcW w:w="368" w:type="pct"/>
            <w:gridSpan w:val="2"/>
            <w:tcBorders>
              <w:top w:val="single" w:color="000000" w:sz="4" w:space="0"/>
              <w:left w:val="single" w:color="000000" w:sz="4" w:space="0"/>
              <w:bottom w:val="single" w:color="000000" w:sz="4" w:space="0"/>
              <w:right w:val="single" w:color="000000" w:sz="4" w:space="0"/>
            </w:tcBorders>
            <w:noWrap w:val="0"/>
            <w:vAlign w:val="center"/>
          </w:tcPr>
          <w:p w14:paraId="310F6EA4">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1 </w:t>
            </w:r>
          </w:p>
        </w:tc>
        <w:tc>
          <w:tcPr>
            <w:tcW w:w="529" w:type="pct"/>
            <w:gridSpan w:val="2"/>
            <w:tcBorders>
              <w:top w:val="single" w:color="000000" w:sz="4" w:space="0"/>
              <w:left w:val="single" w:color="000000" w:sz="4" w:space="0"/>
              <w:bottom w:val="single" w:color="000000" w:sz="4" w:space="0"/>
              <w:right w:val="single" w:color="000000" w:sz="4" w:space="0"/>
            </w:tcBorders>
            <w:noWrap/>
            <w:vAlign w:val="center"/>
          </w:tcPr>
          <w:p w14:paraId="57100910">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68BC78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85" w:hRule="atLeast"/>
        </w:trPr>
        <w:tc>
          <w:tcPr>
            <w:tcW w:w="367" w:type="pct"/>
            <w:tcBorders>
              <w:top w:val="single" w:color="000000" w:sz="4" w:space="0"/>
              <w:left w:val="single" w:color="000000" w:sz="4" w:space="0"/>
              <w:bottom w:val="single" w:color="000000" w:sz="4" w:space="0"/>
              <w:right w:val="single" w:color="000000" w:sz="4" w:space="0"/>
            </w:tcBorders>
            <w:noWrap/>
            <w:vAlign w:val="center"/>
          </w:tcPr>
          <w:p w14:paraId="67260675">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685" w:type="pct"/>
            <w:gridSpan w:val="2"/>
            <w:tcBorders>
              <w:top w:val="single" w:color="000000" w:sz="4" w:space="0"/>
              <w:left w:val="single" w:color="000000" w:sz="4" w:space="0"/>
              <w:bottom w:val="single" w:color="000000" w:sz="4" w:space="0"/>
              <w:right w:val="single" w:color="000000" w:sz="4" w:space="0"/>
            </w:tcBorders>
            <w:noWrap w:val="0"/>
            <w:vAlign w:val="center"/>
          </w:tcPr>
          <w:p w14:paraId="16F9CD4A">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触摸显</w:t>
            </w:r>
          </w:p>
          <w:p w14:paraId="171106E4">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示屏</w:t>
            </w:r>
          </w:p>
        </w:tc>
        <w:tc>
          <w:tcPr>
            <w:tcW w:w="2574" w:type="pct"/>
            <w:gridSpan w:val="2"/>
            <w:tcBorders>
              <w:top w:val="single" w:color="000000" w:sz="4" w:space="0"/>
              <w:left w:val="single" w:color="000000" w:sz="4" w:space="0"/>
              <w:bottom w:val="single" w:color="000000" w:sz="4" w:space="0"/>
              <w:right w:val="single" w:color="000000" w:sz="4" w:space="0"/>
            </w:tcBorders>
            <w:noWrap w:val="0"/>
            <w:vAlign w:val="center"/>
          </w:tcPr>
          <w:p w14:paraId="49336554">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触摸屏类型：投射式电容屏</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屏尺寸：43英寸(16:9)</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分辨率：1920(H)×1080(V)</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对比度1200:1(Typ.)(透射)</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可视角度(L/R/U/D)89/89/89/89(Typ.)(CR≥10)</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有效触摸区域：940.896(H)×529.254(V)mm</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触摸屏接口：USB2.0</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触摸点数：10点</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触摸响应时间：≤5ms</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扫描速率：100Hz</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触摸屏寿命：≥5000万次</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触摸方式：手指或电容触摸笔</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保护功能：防水、防尘、防暴、防刮擦，定位准确无偏移</w:t>
            </w:r>
          </w:p>
        </w:tc>
        <w:tc>
          <w:tcPr>
            <w:tcW w:w="474" w:type="pct"/>
            <w:gridSpan w:val="2"/>
            <w:tcBorders>
              <w:top w:val="single" w:color="000000" w:sz="4" w:space="0"/>
              <w:left w:val="single" w:color="000000" w:sz="4" w:space="0"/>
              <w:bottom w:val="single" w:color="000000" w:sz="4" w:space="0"/>
              <w:right w:val="single" w:color="000000" w:sz="4" w:space="0"/>
            </w:tcBorders>
            <w:noWrap w:val="0"/>
            <w:vAlign w:val="center"/>
          </w:tcPr>
          <w:p w14:paraId="506750CC">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套</w:t>
            </w:r>
          </w:p>
        </w:tc>
        <w:tc>
          <w:tcPr>
            <w:tcW w:w="368" w:type="pct"/>
            <w:gridSpan w:val="2"/>
            <w:tcBorders>
              <w:top w:val="nil"/>
              <w:left w:val="single" w:color="000000" w:sz="4" w:space="0"/>
              <w:bottom w:val="single" w:color="auto" w:sz="4" w:space="0"/>
              <w:right w:val="single" w:color="000000" w:sz="4" w:space="0"/>
            </w:tcBorders>
            <w:noWrap w:val="0"/>
            <w:vAlign w:val="center"/>
          </w:tcPr>
          <w:p w14:paraId="2DBA691A">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8 </w:t>
            </w:r>
          </w:p>
        </w:tc>
        <w:tc>
          <w:tcPr>
            <w:tcW w:w="529" w:type="pct"/>
            <w:gridSpan w:val="2"/>
            <w:tcBorders>
              <w:top w:val="single" w:color="000000" w:sz="4" w:space="0"/>
              <w:left w:val="single" w:color="000000" w:sz="4" w:space="0"/>
              <w:bottom w:val="single" w:color="000000" w:sz="4" w:space="0"/>
              <w:right w:val="single" w:color="000000" w:sz="4" w:space="0"/>
            </w:tcBorders>
            <w:noWrap/>
            <w:vAlign w:val="center"/>
          </w:tcPr>
          <w:p w14:paraId="30861C69">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5B50D3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00" w:hRule="atLeast"/>
        </w:trPr>
        <w:tc>
          <w:tcPr>
            <w:tcW w:w="367" w:type="pct"/>
            <w:tcBorders>
              <w:top w:val="single" w:color="000000" w:sz="4" w:space="0"/>
              <w:left w:val="single" w:color="000000" w:sz="4" w:space="0"/>
              <w:bottom w:val="single" w:color="000000" w:sz="4" w:space="0"/>
              <w:right w:val="single" w:color="000000" w:sz="4" w:space="0"/>
            </w:tcBorders>
            <w:noWrap/>
            <w:vAlign w:val="center"/>
          </w:tcPr>
          <w:p w14:paraId="4D298989">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685" w:type="pct"/>
            <w:gridSpan w:val="2"/>
            <w:tcBorders>
              <w:top w:val="single" w:color="000000" w:sz="4" w:space="0"/>
              <w:left w:val="single" w:color="000000" w:sz="4" w:space="0"/>
              <w:bottom w:val="single" w:color="000000" w:sz="4" w:space="0"/>
              <w:right w:val="single" w:color="000000" w:sz="4" w:space="0"/>
            </w:tcBorders>
            <w:noWrap w:val="0"/>
            <w:vAlign w:val="center"/>
          </w:tcPr>
          <w:p w14:paraId="5CDC416C">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主控</w:t>
            </w:r>
          </w:p>
        </w:tc>
        <w:tc>
          <w:tcPr>
            <w:tcW w:w="2574" w:type="pct"/>
            <w:gridSpan w:val="2"/>
            <w:tcBorders>
              <w:top w:val="single" w:color="000000" w:sz="4" w:space="0"/>
              <w:left w:val="single" w:color="000000" w:sz="4" w:space="0"/>
              <w:bottom w:val="single" w:color="000000" w:sz="4" w:space="0"/>
              <w:right w:val="single" w:color="000000" w:sz="4" w:space="0"/>
            </w:tcBorders>
            <w:noWrap w:val="0"/>
            <w:vAlign w:val="center"/>
          </w:tcPr>
          <w:p w14:paraId="7195169D">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主板：工业级主板，Inteli5-75003.4GHz主频3.4GHz</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内存：8G内存；</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存储：256G SSD</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显示接口：支持1*VGA,1*HDMI;</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SATA接口：1*SATA 3.0,1*SATA 2.0,1*MSATA;</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/0口：14*USB,10*COM,1*PS/2;</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总功率：40W</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保护功能：过压、过功率、短路时，保护功能电路动作，电源自锁</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整机有效率：在220V/50Hz输入条件下，电源输出100%负载时，整机效率≥70%</w:t>
            </w:r>
          </w:p>
        </w:tc>
        <w:tc>
          <w:tcPr>
            <w:tcW w:w="474" w:type="pct"/>
            <w:gridSpan w:val="2"/>
            <w:tcBorders>
              <w:top w:val="single" w:color="000000" w:sz="4" w:space="0"/>
              <w:left w:val="single" w:color="000000" w:sz="4" w:space="0"/>
              <w:bottom w:val="single" w:color="000000" w:sz="4" w:space="0"/>
              <w:right w:val="single" w:color="000000" w:sz="4" w:space="0"/>
            </w:tcBorders>
            <w:noWrap w:val="0"/>
            <w:vAlign w:val="center"/>
          </w:tcPr>
          <w:p w14:paraId="24A4DBE3">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套</w:t>
            </w:r>
          </w:p>
        </w:tc>
        <w:tc>
          <w:tcPr>
            <w:tcW w:w="368" w:type="pct"/>
            <w:gridSpan w:val="2"/>
            <w:tcBorders>
              <w:top w:val="single" w:color="auto" w:sz="4" w:space="0"/>
              <w:left w:val="single" w:color="000000" w:sz="4" w:space="0"/>
              <w:bottom w:val="single" w:color="auto" w:sz="4" w:space="0"/>
              <w:right w:val="single" w:color="000000" w:sz="4" w:space="0"/>
            </w:tcBorders>
            <w:noWrap w:val="0"/>
            <w:vAlign w:val="center"/>
          </w:tcPr>
          <w:p w14:paraId="11069647">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8 </w:t>
            </w:r>
          </w:p>
        </w:tc>
        <w:tc>
          <w:tcPr>
            <w:tcW w:w="529" w:type="pct"/>
            <w:gridSpan w:val="2"/>
            <w:tcBorders>
              <w:top w:val="single" w:color="000000" w:sz="4" w:space="0"/>
              <w:left w:val="single" w:color="000000" w:sz="4" w:space="0"/>
              <w:bottom w:val="single" w:color="000000" w:sz="4" w:space="0"/>
              <w:right w:val="single" w:color="000000" w:sz="4" w:space="0"/>
            </w:tcBorders>
            <w:noWrap/>
            <w:vAlign w:val="center"/>
          </w:tcPr>
          <w:p w14:paraId="16E3E6D2">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06B5F4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00" w:hRule="atLeast"/>
        </w:trPr>
        <w:tc>
          <w:tcPr>
            <w:tcW w:w="367" w:type="pct"/>
            <w:tcBorders>
              <w:top w:val="single" w:color="000000" w:sz="4" w:space="0"/>
              <w:left w:val="single" w:color="000000" w:sz="4" w:space="0"/>
              <w:bottom w:val="single" w:color="000000" w:sz="4" w:space="0"/>
              <w:right w:val="single" w:color="000000" w:sz="4" w:space="0"/>
            </w:tcBorders>
            <w:noWrap/>
            <w:vAlign w:val="center"/>
          </w:tcPr>
          <w:p w14:paraId="465D7CA5">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w:t>
            </w:r>
          </w:p>
        </w:tc>
        <w:tc>
          <w:tcPr>
            <w:tcW w:w="685" w:type="pct"/>
            <w:gridSpan w:val="2"/>
            <w:tcBorders>
              <w:top w:val="single" w:color="000000" w:sz="4" w:space="0"/>
              <w:left w:val="single" w:color="000000" w:sz="4" w:space="0"/>
              <w:bottom w:val="single" w:color="000000" w:sz="4" w:space="0"/>
              <w:right w:val="single" w:color="000000" w:sz="4" w:space="0"/>
            </w:tcBorders>
            <w:noWrap w:val="0"/>
            <w:vAlign w:val="center"/>
          </w:tcPr>
          <w:p w14:paraId="4A2EF7E0">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凭条打</w:t>
            </w:r>
          </w:p>
          <w:p w14:paraId="4F2429E4">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印机</w:t>
            </w:r>
          </w:p>
        </w:tc>
        <w:tc>
          <w:tcPr>
            <w:tcW w:w="2574" w:type="pct"/>
            <w:gridSpan w:val="2"/>
            <w:tcBorders>
              <w:top w:val="single" w:color="000000" w:sz="4" w:space="0"/>
              <w:left w:val="single" w:color="000000" w:sz="4" w:space="0"/>
              <w:bottom w:val="single" w:color="000000" w:sz="4" w:space="0"/>
              <w:right w:val="single" w:color="000000" w:sz="4" w:space="0"/>
            </w:tcBorders>
            <w:noWrap w:val="0"/>
            <w:vAlign w:val="center"/>
          </w:tcPr>
          <w:p w14:paraId="28830F26">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打印方式：行式热敏</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打印密度：   8点/mm</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打印方向：进纸方向</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打印速度：250mm/s(Max)</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纸宽：79.5±0.5mm</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有效打印宽度：72mm</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纸处理方式：自动切纸</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行宽：3.75mm</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纸仓宽度：80mm(Max)</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防堵功能：   支持</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蜂鸣器：支持</w:t>
            </w:r>
          </w:p>
        </w:tc>
        <w:tc>
          <w:tcPr>
            <w:tcW w:w="474" w:type="pct"/>
            <w:gridSpan w:val="2"/>
            <w:tcBorders>
              <w:top w:val="single" w:color="000000" w:sz="4" w:space="0"/>
              <w:left w:val="single" w:color="000000" w:sz="4" w:space="0"/>
              <w:bottom w:val="single" w:color="000000" w:sz="4" w:space="0"/>
              <w:right w:val="single" w:color="000000" w:sz="4" w:space="0"/>
            </w:tcBorders>
            <w:noWrap w:val="0"/>
            <w:vAlign w:val="center"/>
          </w:tcPr>
          <w:p w14:paraId="5042CC98">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368" w:type="pct"/>
            <w:gridSpan w:val="2"/>
            <w:tcBorders>
              <w:top w:val="single" w:color="auto" w:sz="4" w:space="0"/>
              <w:left w:val="single" w:color="000000" w:sz="4" w:space="0"/>
              <w:bottom w:val="single" w:color="000000" w:sz="4" w:space="0"/>
              <w:right w:val="single" w:color="000000" w:sz="4" w:space="0"/>
            </w:tcBorders>
            <w:noWrap w:val="0"/>
            <w:vAlign w:val="center"/>
          </w:tcPr>
          <w:p w14:paraId="20CB42D4">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8 </w:t>
            </w:r>
          </w:p>
        </w:tc>
        <w:tc>
          <w:tcPr>
            <w:tcW w:w="529" w:type="pct"/>
            <w:gridSpan w:val="2"/>
            <w:tcBorders>
              <w:top w:val="single" w:color="000000" w:sz="4" w:space="0"/>
              <w:left w:val="single" w:color="000000" w:sz="4" w:space="0"/>
              <w:bottom w:val="single" w:color="000000" w:sz="4" w:space="0"/>
              <w:right w:val="single" w:color="000000" w:sz="4" w:space="0"/>
            </w:tcBorders>
            <w:noWrap/>
            <w:vAlign w:val="center"/>
          </w:tcPr>
          <w:p w14:paraId="4B798739">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4FA329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00" w:hRule="atLeast"/>
        </w:trPr>
        <w:tc>
          <w:tcPr>
            <w:tcW w:w="367" w:type="pct"/>
            <w:tcBorders>
              <w:top w:val="single" w:color="000000" w:sz="4" w:space="0"/>
              <w:left w:val="single" w:color="000000" w:sz="4" w:space="0"/>
              <w:bottom w:val="single" w:color="000000" w:sz="4" w:space="0"/>
              <w:right w:val="single" w:color="000000" w:sz="4" w:space="0"/>
            </w:tcBorders>
            <w:noWrap/>
            <w:vAlign w:val="center"/>
          </w:tcPr>
          <w:p w14:paraId="0E542D34">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685" w:type="pct"/>
            <w:gridSpan w:val="2"/>
            <w:tcBorders>
              <w:top w:val="single" w:color="000000" w:sz="4" w:space="0"/>
              <w:left w:val="single" w:color="000000" w:sz="4" w:space="0"/>
              <w:bottom w:val="single" w:color="000000" w:sz="4" w:space="0"/>
              <w:right w:val="single" w:color="000000" w:sz="4" w:space="0"/>
            </w:tcBorders>
            <w:noWrap w:val="0"/>
            <w:vAlign w:val="center"/>
          </w:tcPr>
          <w:p w14:paraId="3E631B27">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社保卡读卡器</w:t>
            </w:r>
          </w:p>
        </w:tc>
        <w:tc>
          <w:tcPr>
            <w:tcW w:w="2574" w:type="pct"/>
            <w:gridSpan w:val="2"/>
            <w:tcBorders>
              <w:top w:val="single" w:color="000000" w:sz="4" w:space="0"/>
              <w:left w:val="single" w:color="000000" w:sz="4" w:space="0"/>
              <w:bottom w:val="single" w:color="000000" w:sz="4" w:space="0"/>
              <w:right w:val="single" w:color="000000" w:sz="4" w:space="0"/>
            </w:tcBorders>
            <w:noWrap w:val="0"/>
            <w:vAlign w:val="center"/>
          </w:tcPr>
          <w:p w14:paraId="2D82B28F">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接触式：符合IS07816接触式CPU卡，支持全国二代社保卡，非接触式：符合IS014443非接触式CPU卡和S50/S70卡，可适配麒麟、统信UOS、红旗等主流国产系统，可兼容适配飞腾、龙芯、鲲鹏、兆芯海光等主流国产处理器；</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内嵌3个PSAM小卡座</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USB2.0通讯，无需驱动、即插即用、使用方便快捷</w:t>
            </w:r>
          </w:p>
        </w:tc>
        <w:tc>
          <w:tcPr>
            <w:tcW w:w="474" w:type="pct"/>
            <w:gridSpan w:val="2"/>
            <w:tcBorders>
              <w:top w:val="single" w:color="000000" w:sz="4" w:space="0"/>
              <w:left w:val="single" w:color="000000" w:sz="4" w:space="0"/>
              <w:bottom w:val="single" w:color="000000" w:sz="4" w:space="0"/>
              <w:right w:val="single" w:color="000000" w:sz="4" w:space="0"/>
            </w:tcBorders>
            <w:noWrap w:val="0"/>
            <w:vAlign w:val="center"/>
          </w:tcPr>
          <w:p w14:paraId="37C73D33">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套</w:t>
            </w:r>
          </w:p>
        </w:tc>
        <w:tc>
          <w:tcPr>
            <w:tcW w:w="368" w:type="pct"/>
            <w:gridSpan w:val="2"/>
            <w:tcBorders>
              <w:top w:val="nil"/>
              <w:left w:val="single" w:color="000000" w:sz="4" w:space="0"/>
              <w:bottom w:val="single" w:color="auto" w:sz="4" w:space="0"/>
              <w:right w:val="single" w:color="000000" w:sz="4" w:space="0"/>
            </w:tcBorders>
            <w:noWrap w:val="0"/>
            <w:vAlign w:val="center"/>
          </w:tcPr>
          <w:p w14:paraId="3B4F06AF">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8 </w:t>
            </w:r>
          </w:p>
        </w:tc>
        <w:tc>
          <w:tcPr>
            <w:tcW w:w="529" w:type="pct"/>
            <w:gridSpan w:val="2"/>
            <w:tcBorders>
              <w:top w:val="single" w:color="000000" w:sz="4" w:space="0"/>
              <w:left w:val="single" w:color="000000" w:sz="4" w:space="0"/>
              <w:bottom w:val="single" w:color="000000" w:sz="4" w:space="0"/>
              <w:right w:val="single" w:color="000000" w:sz="4" w:space="0"/>
            </w:tcBorders>
            <w:noWrap w:val="0"/>
            <w:vAlign w:val="top"/>
          </w:tcPr>
          <w:p w14:paraId="56726D40">
            <w:pPr>
              <w:keepNext w:val="0"/>
              <w:keepLines w:val="0"/>
              <w:pageBreakBefore w:val="0"/>
              <w:widowControl/>
              <w:kinsoku/>
              <w:wordWrap/>
              <w:overflowPunct/>
              <w:topLinePunct w:val="0"/>
              <w:autoSpaceDE/>
              <w:autoSpaceDN/>
              <w:bidi w:val="0"/>
              <w:adjustRightInd/>
              <w:snapToGrid/>
              <w:spacing w:line="400" w:lineRule="exact"/>
              <w:jc w:val="left"/>
              <w:rPr>
                <w:rFonts w:hint="eastAsia" w:ascii="宋体" w:hAnsi="宋体" w:eastAsia="宋体" w:cs="宋体"/>
                <w:i w:val="0"/>
                <w:iCs w:val="0"/>
                <w:color w:val="000000"/>
                <w:sz w:val="24"/>
                <w:szCs w:val="24"/>
                <w:u w:val="none"/>
              </w:rPr>
            </w:pPr>
          </w:p>
        </w:tc>
      </w:tr>
      <w:tr w14:paraId="348DFA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63" w:hRule="atLeast"/>
        </w:trPr>
        <w:tc>
          <w:tcPr>
            <w:tcW w:w="367" w:type="pct"/>
            <w:tcBorders>
              <w:top w:val="single" w:color="000000" w:sz="4" w:space="0"/>
              <w:left w:val="single" w:color="000000" w:sz="4" w:space="0"/>
              <w:bottom w:val="single" w:color="000000" w:sz="4" w:space="0"/>
              <w:right w:val="single" w:color="000000" w:sz="4" w:space="0"/>
            </w:tcBorders>
            <w:noWrap/>
            <w:vAlign w:val="center"/>
          </w:tcPr>
          <w:p w14:paraId="446C80AD">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w:t>
            </w:r>
          </w:p>
        </w:tc>
        <w:tc>
          <w:tcPr>
            <w:tcW w:w="685" w:type="pct"/>
            <w:gridSpan w:val="2"/>
            <w:tcBorders>
              <w:top w:val="single" w:color="000000" w:sz="4" w:space="0"/>
              <w:left w:val="single" w:color="000000" w:sz="4" w:space="0"/>
              <w:bottom w:val="single" w:color="000000" w:sz="4" w:space="0"/>
              <w:right w:val="single" w:color="000000" w:sz="4" w:space="0"/>
            </w:tcBorders>
            <w:noWrap w:val="0"/>
            <w:vAlign w:val="center"/>
          </w:tcPr>
          <w:p w14:paraId="2F230086">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加密金属键盘</w:t>
            </w:r>
          </w:p>
        </w:tc>
        <w:tc>
          <w:tcPr>
            <w:tcW w:w="2574" w:type="pct"/>
            <w:gridSpan w:val="2"/>
            <w:tcBorders>
              <w:top w:val="single" w:color="000000" w:sz="4" w:space="0"/>
              <w:left w:val="single" w:color="000000" w:sz="4" w:space="0"/>
              <w:bottom w:val="single" w:color="000000" w:sz="4" w:space="0"/>
              <w:right w:val="single" w:color="000000" w:sz="4" w:space="0"/>
            </w:tcBorders>
            <w:noWrap w:val="0"/>
            <w:vAlign w:val="center"/>
          </w:tcPr>
          <w:p w14:paraId="134914F6">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键盘材质：不锈钢304</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按键：10个数字按键，6个功能按键</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算法支持： SM2/SM3/SM4国密算法功能；PIN加密、MAC运算、数据加密/解密、远程</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密钥管理</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符合标准： IS013491、IS09564、IBM3624、ANSI X9.8、ANSI X9.9、ANSI X9.42、</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ANS X9.19、   ANS X9.24、   ANS X9.52</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按键寿命：≥2,000,000</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接口类型： RS232接口</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安全特性：表面防尘、防暴、防钻(入侵)、防监听等</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具备《银联卡受理终端产品安全认证证书》与国家密码管理局颁发的《商用密码产品型</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号证书》</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自毁功能：具备拆封自毁功能，非法拆封将立即清除内部存储的所有敏感数据</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密钥体系：支持密文传输工作密钥的多级密钥体系</w:t>
            </w:r>
          </w:p>
        </w:tc>
        <w:tc>
          <w:tcPr>
            <w:tcW w:w="474" w:type="pct"/>
            <w:gridSpan w:val="2"/>
            <w:tcBorders>
              <w:top w:val="single" w:color="000000" w:sz="4" w:space="0"/>
              <w:left w:val="single" w:color="000000" w:sz="4" w:space="0"/>
              <w:bottom w:val="single" w:color="000000" w:sz="4" w:space="0"/>
              <w:right w:val="single" w:color="000000" w:sz="4" w:space="0"/>
            </w:tcBorders>
            <w:noWrap w:val="0"/>
            <w:vAlign w:val="center"/>
          </w:tcPr>
          <w:p w14:paraId="196E5E1E">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只</w:t>
            </w:r>
          </w:p>
        </w:tc>
        <w:tc>
          <w:tcPr>
            <w:tcW w:w="368" w:type="pct"/>
            <w:gridSpan w:val="2"/>
            <w:tcBorders>
              <w:top w:val="single" w:color="auto" w:sz="4" w:space="0"/>
              <w:left w:val="single" w:color="000000" w:sz="4" w:space="0"/>
              <w:bottom w:val="single" w:color="auto" w:sz="4" w:space="0"/>
              <w:right w:val="single" w:color="000000" w:sz="4" w:space="0"/>
            </w:tcBorders>
            <w:noWrap w:val="0"/>
            <w:vAlign w:val="center"/>
          </w:tcPr>
          <w:p w14:paraId="13A170A8">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8 </w:t>
            </w:r>
          </w:p>
        </w:tc>
        <w:tc>
          <w:tcPr>
            <w:tcW w:w="529" w:type="pct"/>
            <w:gridSpan w:val="2"/>
            <w:tcBorders>
              <w:top w:val="single" w:color="000000" w:sz="4" w:space="0"/>
              <w:left w:val="single" w:color="000000" w:sz="4" w:space="0"/>
              <w:bottom w:val="single" w:color="000000" w:sz="4" w:space="0"/>
              <w:right w:val="single" w:color="000000" w:sz="4" w:space="0"/>
            </w:tcBorders>
            <w:noWrap w:val="0"/>
            <w:vAlign w:val="center"/>
          </w:tcPr>
          <w:p w14:paraId="6ED995BB">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07296B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68" w:hRule="atLeast"/>
        </w:trPr>
        <w:tc>
          <w:tcPr>
            <w:tcW w:w="367" w:type="pct"/>
            <w:tcBorders>
              <w:top w:val="single" w:color="000000" w:sz="4" w:space="0"/>
              <w:left w:val="single" w:color="000000" w:sz="4" w:space="0"/>
              <w:bottom w:val="single" w:color="000000" w:sz="4" w:space="0"/>
              <w:right w:val="single" w:color="000000" w:sz="4" w:space="0"/>
            </w:tcBorders>
            <w:noWrap/>
            <w:vAlign w:val="center"/>
          </w:tcPr>
          <w:p w14:paraId="1C64E03E">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w:t>
            </w:r>
          </w:p>
        </w:tc>
        <w:tc>
          <w:tcPr>
            <w:tcW w:w="685" w:type="pct"/>
            <w:gridSpan w:val="2"/>
            <w:tcBorders>
              <w:top w:val="single" w:color="000000" w:sz="4" w:space="0"/>
              <w:left w:val="single" w:color="000000" w:sz="4" w:space="0"/>
              <w:bottom w:val="single" w:color="000000" w:sz="4" w:space="0"/>
              <w:right w:val="single" w:color="000000" w:sz="4" w:space="0"/>
            </w:tcBorders>
            <w:noWrap w:val="0"/>
            <w:vAlign w:val="center"/>
          </w:tcPr>
          <w:p w14:paraId="7D400034">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二维码扫描器</w:t>
            </w:r>
          </w:p>
        </w:tc>
        <w:tc>
          <w:tcPr>
            <w:tcW w:w="2574" w:type="pct"/>
            <w:gridSpan w:val="2"/>
            <w:tcBorders>
              <w:top w:val="single" w:color="000000" w:sz="4" w:space="0"/>
              <w:left w:val="single" w:color="000000" w:sz="4" w:space="0"/>
              <w:bottom w:val="single" w:color="000000" w:sz="4" w:space="0"/>
              <w:right w:val="single" w:color="000000" w:sz="4" w:space="0"/>
            </w:tcBorders>
            <w:noWrap w:val="0"/>
            <w:vAlign w:val="center"/>
          </w:tcPr>
          <w:p w14:paraId="135A23D5">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符合国家居民电子健康卡管理平台要求</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图像传感器：640×480 CMOS</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照明：    白光LED</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识读码制：支持全系一维二维条码</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MSI_x005f Plessey</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识读精度：1D ≥5mil(1D)</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符号反差：≥30%</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条码灵敏度：   倾斜±50°,偏转±50°,旋转360°</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视场角度：水平70°,垂直55°</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移动适应性：   2m/s</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通讯接口：USB,TTL-232,RS-232(选配)</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提示方式：蜂鸣器</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平均无故障时间：≥30000h</w:t>
            </w:r>
          </w:p>
        </w:tc>
        <w:tc>
          <w:tcPr>
            <w:tcW w:w="474" w:type="pct"/>
            <w:gridSpan w:val="2"/>
            <w:tcBorders>
              <w:top w:val="single" w:color="000000" w:sz="4" w:space="0"/>
              <w:left w:val="single" w:color="000000" w:sz="4" w:space="0"/>
              <w:bottom w:val="single" w:color="000000" w:sz="4" w:space="0"/>
              <w:right w:val="single" w:color="000000" w:sz="4" w:space="0"/>
            </w:tcBorders>
            <w:noWrap w:val="0"/>
            <w:vAlign w:val="center"/>
          </w:tcPr>
          <w:p w14:paraId="45F07DE9">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套</w:t>
            </w:r>
          </w:p>
        </w:tc>
        <w:tc>
          <w:tcPr>
            <w:tcW w:w="368" w:type="pct"/>
            <w:gridSpan w:val="2"/>
            <w:tcBorders>
              <w:top w:val="single" w:color="auto" w:sz="4" w:space="0"/>
              <w:left w:val="single" w:color="000000" w:sz="4" w:space="0"/>
              <w:bottom w:val="single" w:color="auto" w:sz="4" w:space="0"/>
              <w:right w:val="single" w:color="000000" w:sz="4" w:space="0"/>
            </w:tcBorders>
            <w:noWrap w:val="0"/>
            <w:vAlign w:val="center"/>
          </w:tcPr>
          <w:p w14:paraId="135C6124">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8 </w:t>
            </w:r>
          </w:p>
        </w:tc>
        <w:tc>
          <w:tcPr>
            <w:tcW w:w="529" w:type="pct"/>
            <w:gridSpan w:val="2"/>
            <w:tcBorders>
              <w:top w:val="single" w:color="000000" w:sz="4" w:space="0"/>
              <w:left w:val="single" w:color="000000" w:sz="4" w:space="0"/>
              <w:bottom w:val="single" w:color="000000" w:sz="4" w:space="0"/>
              <w:right w:val="single" w:color="000000" w:sz="4" w:space="0"/>
            </w:tcBorders>
            <w:noWrap w:val="0"/>
            <w:vAlign w:val="center"/>
          </w:tcPr>
          <w:p w14:paraId="1F859897">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074A80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3" w:hRule="atLeast"/>
        </w:trPr>
        <w:tc>
          <w:tcPr>
            <w:tcW w:w="367" w:type="pct"/>
            <w:tcBorders>
              <w:top w:val="single" w:color="000000" w:sz="4" w:space="0"/>
              <w:left w:val="single" w:color="000000" w:sz="4" w:space="0"/>
              <w:bottom w:val="single" w:color="000000" w:sz="4" w:space="0"/>
              <w:right w:val="single" w:color="000000" w:sz="4" w:space="0"/>
            </w:tcBorders>
            <w:noWrap/>
            <w:vAlign w:val="center"/>
          </w:tcPr>
          <w:p w14:paraId="78548F99">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w:t>
            </w:r>
          </w:p>
        </w:tc>
        <w:tc>
          <w:tcPr>
            <w:tcW w:w="685" w:type="pct"/>
            <w:gridSpan w:val="2"/>
            <w:tcBorders>
              <w:top w:val="single" w:color="000000" w:sz="4" w:space="0"/>
              <w:left w:val="single" w:color="000000" w:sz="4" w:space="0"/>
              <w:bottom w:val="single" w:color="000000" w:sz="4" w:space="0"/>
              <w:right w:val="single" w:color="000000" w:sz="4" w:space="0"/>
            </w:tcBorders>
            <w:noWrap w:val="0"/>
            <w:vAlign w:val="center"/>
          </w:tcPr>
          <w:p w14:paraId="17F2BE1C">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身份证阅读器</w:t>
            </w:r>
          </w:p>
        </w:tc>
        <w:tc>
          <w:tcPr>
            <w:tcW w:w="2574" w:type="pct"/>
            <w:gridSpan w:val="2"/>
            <w:tcBorders>
              <w:top w:val="single" w:color="000000" w:sz="4" w:space="0"/>
              <w:left w:val="single" w:color="000000" w:sz="4" w:space="0"/>
              <w:bottom w:val="single" w:color="000000" w:sz="4" w:space="0"/>
              <w:right w:val="single" w:color="000000" w:sz="4" w:space="0"/>
            </w:tcBorders>
            <w:noWrap w:val="0"/>
            <w:vAlign w:val="center"/>
          </w:tcPr>
          <w:p w14:paraId="65D20A42">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射频技术：符合IS014443 Type B标准</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保密模块：居民身份证验证安全控制模块(身份证核查系统专业模块),公安部指定标</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准厂家，通过中国公共安全产品认证</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读卡距离：0～5cm</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读卡时间：1S</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工作频率：13.56MHz</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USB口：符合USB2.03.0标准</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串口：RS232波特率9600—-115200bps</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应用平台：WIN98/2000/XP/NT//7/8;LINUX操作系统；UNIX操作系统；Android安卓系统</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开发工具：API支持VC/DELPHI/VB/PB等， API支持JAVA及网页调用；</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适用标准：《GA450台式居民身份证阅读器通用技术要求》《GA467居民身份证验证安</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全控制模块接口技术规范》</w:t>
            </w:r>
          </w:p>
        </w:tc>
        <w:tc>
          <w:tcPr>
            <w:tcW w:w="474" w:type="pct"/>
            <w:gridSpan w:val="2"/>
            <w:tcBorders>
              <w:top w:val="single" w:color="000000" w:sz="4" w:space="0"/>
              <w:left w:val="single" w:color="000000" w:sz="4" w:space="0"/>
              <w:bottom w:val="single" w:color="000000" w:sz="4" w:space="0"/>
              <w:right w:val="single" w:color="000000" w:sz="4" w:space="0"/>
            </w:tcBorders>
            <w:noWrap w:val="0"/>
            <w:vAlign w:val="center"/>
          </w:tcPr>
          <w:p w14:paraId="79602F53">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套</w:t>
            </w:r>
          </w:p>
        </w:tc>
        <w:tc>
          <w:tcPr>
            <w:tcW w:w="368" w:type="pct"/>
            <w:gridSpan w:val="2"/>
            <w:tcBorders>
              <w:top w:val="single" w:color="auto" w:sz="4" w:space="0"/>
              <w:left w:val="single" w:color="000000" w:sz="4" w:space="0"/>
              <w:bottom w:val="single" w:color="000000" w:sz="4" w:space="0"/>
              <w:right w:val="single" w:color="000000" w:sz="4" w:space="0"/>
            </w:tcBorders>
            <w:noWrap w:val="0"/>
            <w:vAlign w:val="center"/>
          </w:tcPr>
          <w:p w14:paraId="5F2D7849">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8 </w:t>
            </w:r>
          </w:p>
        </w:tc>
        <w:tc>
          <w:tcPr>
            <w:tcW w:w="529" w:type="pct"/>
            <w:gridSpan w:val="2"/>
            <w:tcBorders>
              <w:top w:val="single" w:color="000000" w:sz="4" w:space="0"/>
              <w:left w:val="single" w:color="000000" w:sz="4" w:space="0"/>
              <w:bottom w:val="single" w:color="000000" w:sz="4" w:space="0"/>
              <w:right w:val="single" w:color="000000" w:sz="4" w:space="0"/>
            </w:tcBorders>
            <w:noWrap/>
            <w:vAlign w:val="center"/>
          </w:tcPr>
          <w:p w14:paraId="5D59FDCE">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1E729E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9" w:hRule="atLeast"/>
        </w:trPr>
        <w:tc>
          <w:tcPr>
            <w:tcW w:w="367" w:type="pct"/>
            <w:tcBorders>
              <w:top w:val="single" w:color="000000" w:sz="4" w:space="0"/>
              <w:left w:val="single" w:color="000000" w:sz="4" w:space="0"/>
              <w:bottom w:val="single" w:color="000000" w:sz="4" w:space="0"/>
              <w:right w:val="single" w:color="000000" w:sz="4" w:space="0"/>
            </w:tcBorders>
            <w:noWrap/>
            <w:vAlign w:val="center"/>
          </w:tcPr>
          <w:p w14:paraId="0AA2D57A">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w:t>
            </w:r>
          </w:p>
        </w:tc>
        <w:tc>
          <w:tcPr>
            <w:tcW w:w="685" w:type="pct"/>
            <w:gridSpan w:val="2"/>
            <w:tcBorders>
              <w:top w:val="single" w:color="000000" w:sz="4" w:space="0"/>
              <w:left w:val="single" w:color="000000" w:sz="4" w:space="0"/>
              <w:bottom w:val="single" w:color="000000" w:sz="4" w:space="0"/>
              <w:right w:val="single" w:color="000000" w:sz="4" w:space="0"/>
            </w:tcBorders>
            <w:noWrap w:val="0"/>
            <w:vAlign w:val="center"/>
          </w:tcPr>
          <w:p w14:paraId="53A8B48D">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医保窗口业务</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服务终端</w:t>
            </w:r>
          </w:p>
        </w:tc>
        <w:tc>
          <w:tcPr>
            <w:tcW w:w="2574" w:type="pct"/>
            <w:gridSpan w:val="2"/>
            <w:tcBorders>
              <w:top w:val="single" w:color="000000" w:sz="4" w:space="0"/>
              <w:left w:val="single" w:color="000000" w:sz="4" w:space="0"/>
              <w:bottom w:val="single" w:color="000000" w:sz="4" w:space="0"/>
              <w:right w:val="single" w:color="000000" w:sz="4" w:space="0"/>
            </w:tcBorders>
            <w:noWrap w:val="0"/>
            <w:vAlign w:val="center"/>
          </w:tcPr>
          <w:p w14:paraId="411387BB">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操作系统：Android 8.1</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CPU主频：晓龙8核处理器</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内存：4GB</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存储：64GB</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触显一体屏：主屏10WGA,1280*800</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摄像头：3D结构光人脸识别摄像头</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无线数据</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WCDMA(Band1/Band8)</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FDD-LTE(Band1/Band3/Band5/Band8)</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TD-LTE(Band34/Band 38/Band 39/Band40/Band41)</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蓝牙：支持蓝牙2.1+EDR/3.0/4.0LE/4.2BLE</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Wi-Fi:2AGHz&amp;5GH,支持IE802.11a/b/g//ac</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接口：232串口*1,RJ45LAN*1</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DC电源口*1;USB Type-A'2</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电源适配器：12V2A</w:t>
            </w:r>
          </w:p>
        </w:tc>
        <w:tc>
          <w:tcPr>
            <w:tcW w:w="474" w:type="pct"/>
            <w:gridSpan w:val="2"/>
            <w:tcBorders>
              <w:top w:val="single" w:color="000000" w:sz="4" w:space="0"/>
              <w:left w:val="single" w:color="000000" w:sz="4" w:space="0"/>
              <w:bottom w:val="single" w:color="000000" w:sz="4" w:space="0"/>
              <w:right w:val="single" w:color="000000" w:sz="4" w:space="0"/>
            </w:tcBorders>
            <w:noWrap w:val="0"/>
            <w:vAlign w:val="center"/>
          </w:tcPr>
          <w:p w14:paraId="01C562F6">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套</w:t>
            </w:r>
          </w:p>
        </w:tc>
        <w:tc>
          <w:tcPr>
            <w:tcW w:w="368" w:type="pct"/>
            <w:gridSpan w:val="2"/>
            <w:tcBorders>
              <w:top w:val="nil"/>
              <w:left w:val="single" w:color="000000" w:sz="4" w:space="0"/>
              <w:bottom w:val="single" w:color="auto" w:sz="4" w:space="0"/>
              <w:right w:val="single" w:color="000000" w:sz="4" w:space="0"/>
            </w:tcBorders>
            <w:noWrap w:val="0"/>
            <w:vAlign w:val="center"/>
          </w:tcPr>
          <w:p w14:paraId="6DBE8ACC">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8 </w:t>
            </w:r>
          </w:p>
        </w:tc>
        <w:tc>
          <w:tcPr>
            <w:tcW w:w="529" w:type="pct"/>
            <w:gridSpan w:val="2"/>
            <w:tcBorders>
              <w:top w:val="single" w:color="000000" w:sz="4" w:space="0"/>
              <w:left w:val="single" w:color="000000" w:sz="4" w:space="0"/>
              <w:bottom w:val="single" w:color="000000" w:sz="4" w:space="0"/>
              <w:right w:val="single" w:color="000000" w:sz="4" w:space="0"/>
            </w:tcBorders>
            <w:noWrap w:val="0"/>
            <w:vAlign w:val="top"/>
          </w:tcPr>
          <w:p w14:paraId="1D9E65CB">
            <w:pPr>
              <w:keepNext w:val="0"/>
              <w:keepLines w:val="0"/>
              <w:pageBreakBefore w:val="0"/>
              <w:widowControl/>
              <w:kinsoku/>
              <w:wordWrap/>
              <w:overflowPunct/>
              <w:topLinePunct w:val="0"/>
              <w:autoSpaceDE/>
              <w:autoSpaceDN/>
              <w:bidi w:val="0"/>
              <w:adjustRightInd/>
              <w:snapToGrid/>
              <w:spacing w:line="400" w:lineRule="exact"/>
              <w:jc w:val="left"/>
              <w:rPr>
                <w:rFonts w:hint="eastAsia" w:ascii="宋体" w:hAnsi="宋体" w:eastAsia="宋体" w:cs="宋体"/>
                <w:i w:val="0"/>
                <w:iCs w:val="0"/>
                <w:color w:val="000000"/>
                <w:sz w:val="24"/>
                <w:szCs w:val="24"/>
                <w:u w:val="none"/>
              </w:rPr>
            </w:pPr>
          </w:p>
        </w:tc>
      </w:tr>
      <w:tr w14:paraId="20B4DD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72" w:hRule="atLeast"/>
        </w:trPr>
        <w:tc>
          <w:tcPr>
            <w:tcW w:w="367" w:type="pct"/>
            <w:tcBorders>
              <w:top w:val="single" w:color="000000" w:sz="4" w:space="0"/>
              <w:left w:val="single" w:color="000000" w:sz="4" w:space="0"/>
              <w:bottom w:val="single" w:color="000000" w:sz="4" w:space="0"/>
              <w:right w:val="single" w:color="000000" w:sz="4" w:space="0"/>
            </w:tcBorders>
            <w:noWrap/>
            <w:vAlign w:val="center"/>
          </w:tcPr>
          <w:p w14:paraId="2E062DFA">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w:t>
            </w:r>
          </w:p>
        </w:tc>
        <w:tc>
          <w:tcPr>
            <w:tcW w:w="685" w:type="pct"/>
            <w:gridSpan w:val="2"/>
            <w:tcBorders>
              <w:top w:val="single" w:color="000000" w:sz="4" w:space="0"/>
              <w:left w:val="single" w:color="000000" w:sz="4" w:space="0"/>
              <w:bottom w:val="single" w:color="000000" w:sz="4" w:space="0"/>
              <w:right w:val="single" w:color="000000" w:sz="4" w:space="0"/>
            </w:tcBorders>
            <w:noWrap w:val="0"/>
            <w:vAlign w:val="center"/>
          </w:tcPr>
          <w:p w14:paraId="77B95B5F">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黑白激光打印机</w:t>
            </w:r>
          </w:p>
        </w:tc>
        <w:tc>
          <w:tcPr>
            <w:tcW w:w="2574" w:type="pct"/>
            <w:gridSpan w:val="2"/>
            <w:tcBorders>
              <w:top w:val="single" w:color="000000" w:sz="4" w:space="0"/>
              <w:left w:val="single" w:color="000000" w:sz="4" w:space="0"/>
              <w:bottom w:val="single" w:color="000000" w:sz="4" w:space="0"/>
              <w:right w:val="single" w:color="000000" w:sz="4" w:space="0"/>
            </w:tcBorders>
            <w:noWrap w:val="0"/>
            <w:vAlign w:val="center"/>
          </w:tcPr>
          <w:p w14:paraId="66251B04">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黑白激光打印机</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双面打印：自动(标配)</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打印速度：黑白(A4,正常模式):高达40页/分钟</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首页打印输出时长：黑白(A4,就绪模式):仅6.5秒</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打印技术：激光打印</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打印分辨率：黑白(最佳模式):高达1,200x1,200dpi;黑白(正常模式):600x600dpi</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打印分辨率技术：标配(600x600x2 dpi),高分辨率(1,200x600x2dpi)</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碳粉盒数量：2(黑色)</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连接(标配):高速USB2.0端口、内置10/100/1000Base-TX快速以太网端口</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无线功能：无</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网络功能：内置100/1000Base TX以太网端口</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内存标配：256MB;最大：512MB</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处理器速度：600MHz</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打印负荷(每月):高达100,000页；</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进纸盒：50页多用途纸盒1、250页进纸盒2、1个可选550页扩展纸盒、自动双面打印</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纸盒纸张量检测纸张满、纸张少、纸张空介</w:t>
            </w:r>
          </w:p>
        </w:tc>
        <w:tc>
          <w:tcPr>
            <w:tcW w:w="474" w:type="pct"/>
            <w:gridSpan w:val="2"/>
            <w:tcBorders>
              <w:top w:val="single" w:color="000000" w:sz="4" w:space="0"/>
              <w:left w:val="single" w:color="000000" w:sz="4" w:space="0"/>
              <w:bottom w:val="single" w:color="000000" w:sz="4" w:space="0"/>
              <w:right w:val="single" w:color="000000" w:sz="4" w:space="0"/>
            </w:tcBorders>
            <w:noWrap w:val="0"/>
            <w:vAlign w:val="center"/>
          </w:tcPr>
          <w:p w14:paraId="55C90CC1">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368" w:type="pct"/>
            <w:gridSpan w:val="2"/>
            <w:tcBorders>
              <w:top w:val="single" w:color="auto" w:sz="4" w:space="0"/>
              <w:left w:val="single" w:color="000000" w:sz="4" w:space="0"/>
              <w:bottom w:val="single" w:color="000000" w:sz="4" w:space="0"/>
              <w:right w:val="single" w:color="000000" w:sz="4" w:space="0"/>
            </w:tcBorders>
            <w:noWrap w:val="0"/>
            <w:vAlign w:val="center"/>
          </w:tcPr>
          <w:p w14:paraId="02776E61">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8 </w:t>
            </w:r>
          </w:p>
        </w:tc>
        <w:tc>
          <w:tcPr>
            <w:tcW w:w="529" w:type="pct"/>
            <w:gridSpan w:val="2"/>
            <w:tcBorders>
              <w:top w:val="single" w:color="000000" w:sz="4" w:space="0"/>
              <w:left w:val="single" w:color="000000" w:sz="4" w:space="0"/>
              <w:bottom w:val="single" w:color="000000" w:sz="4" w:space="0"/>
              <w:right w:val="single" w:color="000000" w:sz="4" w:space="0"/>
            </w:tcBorders>
            <w:noWrap/>
            <w:vAlign w:val="center"/>
          </w:tcPr>
          <w:p w14:paraId="2F4CA057">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7879D5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0" w:hRule="atLeast"/>
        </w:trPr>
        <w:tc>
          <w:tcPr>
            <w:tcW w:w="367" w:type="pct"/>
            <w:tcBorders>
              <w:top w:val="single" w:color="000000" w:sz="4" w:space="0"/>
              <w:left w:val="single" w:color="000000" w:sz="4" w:space="0"/>
              <w:bottom w:val="single" w:color="000000" w:sz="4" w:space="0"/>
              <w:right w:val="single" w:color="000000" w:sz="4" w:space="0"/>
            </w:tcBorders>
            <w:noWrap/>
            <w:vAlign w:val="center"/>
          </w:tcPr>
          <w:p w14:paraId="619416AE">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11</w:t>
            </w:r>
          </w:p>
        </w:tc>
        <w:tc>
          <w:tcPr>
            <w:tcW w:w="685" w:type="pct"/>
            <w:gridSpan w:val="2"/>
            <w:tcBorders>
              <w:top w:val="single" w:color="000000" w:sz="4" w:space="0"/>
              <w:left w:val="single" w:color="000000" w:sz="4" w:space="0"/>
              <w:bottom w:val="single" w:color="000000" w:sz="4" w:space="0"/>
              <w:right w:val="single" w:color="000000" w:sz="4" w:space="0"/>
            </w:tcBorders>
            <w:noWrap w:val="0"/>
            <w:vAlign w:val="center"/>
          </w:tcPr>
          <w:p w14:paraId="72AC602D">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微信刷脸摄像头</w:t>
            </w:r>
          </w:p>
        </w:tc>
        <w:tc>
          <w:tcPr>
            <w:tcW w:w="2574" w:type="pct"/>
            <w:gridSpan w:val="2"/>
            <w:tcBorders>
              <w:top w:val="single" w:color="000000" w:sz="4" w:space="0"/>
              <w:left w:val="single" w:color="000000" w:sz="4" w:space="0"/>
              <w:bottom w:val="single" w:color="000000" w:sz="4" w:space="0"/>
              <w:right w:val="single" w:color="000000" w:sz="4" w:space="0"/>
            </w:tcBorders>
            <w:noWrap w:val="0"/>
            <w:vAlign w:val="center"/>
          </w:tcPr>
          <w:p w14:paraId="24670D47">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工作距离： 0.28~1m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深度图像分辨率：640×400 视角FOV： H66°×V44°</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彩色图像分辨率：1920×1080 视角FOV ： H84.5°×V53.8°</w:t>
            </w:r>
          </w:p>
        </w:tc>
        <w:tc>
          <w:tcPr>
            <w:tcW w:w="474" w:type="pct"/>
            <w:gridSpan w:val="2"/>
            <w:tcBorders>
              <w:top w:val="single" w:color="000000" w:sz="4" w:space="0"/>
              <w:left w:val="single" w:color="000000" w:sz="4" w:space="0"/>
              <w:bottom w:val="single" w:color="000000" w:sz="4" w:space="0"/>
              <w:right w:val="single" w:color="000000" w:sz="4" w:space="0"/>
            </w:tcBorders>
            <w:noWrap w:val="0"/>
            <w:vAlign w:val="center"/>
          </w:tcPr>
          <w:p w14:paraId="7EB9BCD1">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套</w:t>
            </w:r>
          </w:p>
        </w:tc>
        <w:tc>
          <w:tcPr>
            <w:tcW w:w="368" w:type="pct"/>
            <w:gridSpan w:val="2"/>
            <w:tcBorders>
              <w:top w:val="nil"/>
              <w:left w:val="single" w:color="000000" w:sz="4" w:space="0"/>
              <w:bottom w:val="single" w:color="000000" w:sz="4" w:space="0"/>
              <w:right w:val="single" w:color="000000" w:sz="4" w:space="0"/>
            </w:tcBorders>
            <w:noWrap w:val="0"/>
            <w:vAlign w:val="center"/>
          </w:tcPr>
          <w:p w14:paraId="5B4EB1E8">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8 </w:t>
            </w:r>
          </w:p>
        </w:tc>
        <w:tc>
          <w:tcPr>
            <w:tcW w:w="529" w:type="pct"/>
            <w:gridSpan w:val="2"/>
            <w:tcBorders>
              <w:top w:val="single" w:color="000000" w:sz="4" w:space="0"/>
              <w:left w:val="single" w:color="000000" w:sz="4" w:space="0"/>
              <w:bottom w:val="single" w:color="000000" w:sz="4" w:space="0"/>
              <w:right w:val="single" w:color="000000" w:sz="4" w:space="0"/>
            </w:tcBorders>
            <w:noWrap/>
            <w:vAlign w:val="center"/>
          </w:tcPr>
          <w:p w14:paraId="5B6BB498">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606F7E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00" w:hRule="atLeast"/>
        </w:trPr>
        <w:tc>
          <w:tcPr>
            <w:tcW w:w="367" w:type="pct"/>
            <w:tcBorders>
              <w:top w:val="single" w:color="000000" w:sz="4" w:space="0"/>
              <w:left w:val="single" w:color="000000" w:sz="4" w:space="0"/>
              <w:bottom w:val="single" w:color="000000" w:sz="4" w:space="0"/>
              <w:right w:val="single" w:color="000000" w:sz="4" w:space="0"/>
            </w:tcBorders>
            <w:noWrap/>
            <w:vAlign w:val="center"/>
          </w:tcPr>
          <w:p w14:paraId="6F37E2A2">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w:t>
            </w:r>
          </w:p>
        </w:tc>
        <w:tc>
          <w:tcPr>
            <w:tcW w:w="685" w:type="pct"/>
            <w:gridSpan w:val="2"/>
            <w:tcBorders>
              <w:top w:val="single" w:color="000000" w:sz="4" w:space="0"/>
              <w:left w:val="single" w:color="000000" w:sz="4" w:space="0"/>
              <w:bottom w:val="single" w:color="000000" w:sz="4" w:space="0"/>
              <w:right w:val="single" w:color="000000" w:sz="4" w:space="0"/>
            </w:tcBorders>
            <w:noWrap w:val="0"/>
            <w:vAlign w:val="center"/>
          </w:tcPr>
          <w:p w14:paraId="6BD2A6ED">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支付宝刷脸摄像头</w:t>
            </w:r>
          </w:p>
        </w:tc>
        <w:tc>
          <w:tcPr>
            <w:tcW w:w="2574" w:type="pct"/>
            <w:gridSpan w:val="2"/>
            <w:tcBorders>
              <w:top w:val="single" w:color="000000" w:sz="4" w:space="0"/>
              <w:left w:val="single" w:color="000000" w:sz="4" w:space="0"/>
              <w:bottom w:val="single" w:color="000000" w:sz="4" w:space="0"/>
              <w:right w:val="single" w:color="000000" w:sz="4" w:space="0"/>
            </w:tcBorders>
            <w:noWrap w:val="0"/>
            <w:vAlign w:val="center"/>
          </w:tcPr>
          <w:p w14:paraId="728AECAC">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深度范围 30cm~100cm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深度图分辨率 480*640@30fps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彩色图分辨率 960*1280 @30fps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深度 FOV H54°±2° V68°±3°</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彩色 FOV H54°±2° V68°±3°</w:t>
            </w:r>
          </w:p>
        </w:tc>
        <w:tc>
          <w:tcPr>
            <w:tcW w:w="474" w:type="pct"/>
            <w:gridSpan w:val="2"/>
            <w:tcBorders>
              <w:top w:val="single" w:color="000000" w:sz="4" w:space="0"/>
              <w:left w:val="single" w:color="000000" w:sz="4" w:space="0"/>
              <w:bottom w:val="single" w:color="000000" w:sz="4" w:space="0"/>
              <w:right w:val="single" w:color="000000" w:sz="4" w:space="0"/>
            </w:tcBorders>
            <w:noWrap w:val="0"/>
            <w:vAlign w:val="center"/>
          </w:tcPr>
          <w:p w14:paraId="09291626">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套</w:t>
            </w:r>
          </w:p>
        </w:tc>
        <w:tc>
          <w:tcPr>
            <w:tcW w:w="368" w:type="pct"/>
            <w:gridSpan w:val="2"/>
            <w:tcBorders>
              <w:top w:val="nil"/>
              <w:left w:val="single" w:color="000000" w:sz="4" w:space="0"/>
              <w:bottom w:val="single" w:color="000000" w:sz="4" w:space="0"/>
              <w:right w:val="single" w:color="000000" w:sz="4" w:space="0"/>
            </w:tcBorders>
            <w:noWrap w:val="0"/>
            <w:vAlign w:val="center"/>
          </w:tcPr>
          <w:p w14:paraId="298B47B7">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8 </w:t>
            </w:r>
          </w:p>
        </w:tc>
        <w:tc>
          <w:tcPr>
            <w:tcW w:w="529" w:type="pct"/>
            <w:gridSpan w:val="2"/>
            <w:tcBorders>
              <w:top w:val="single" w:color="000000" w:sz="4" w:space="0"/>
              <w:left w:val="single" w:color="000000" w:sz="4" w:space="0"/>
              <w:bottom w:val="single" w:color="000000" w:sz="4" w:space="0"/>
              <w:right w:val="single" w:color="000000" w:sz="4" w:space="0"/>
            </w:tcBorders>
            <w:noWrap/>
            <w:vAlign w:val="center"/>
          </w:tcPr>
          <w:p w14:paraId="363760E3">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7D4D51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367" w:type="pct"/>
            <w:tcBorders>
              <w:top w:val="single" w:color="000000" w:sz="4" w:space="0"/>
              <w:left w:val="single" w:color="000000" w:sz="4" w:space="0"/>
              <w:bottom w:val="single" w:color="000000" w:sz="4" w:space="0"/>
              <w:right w:val="single" w:color="000000" w:sz="4" w:space="0"/>
            </w:tcBorders>
            <w:noWrap/>
            <w:vAlign w:val="center"/>
          </w:tcPr>
          <w:p w14:paraId="13364739">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13</w:t>
            </w:r>
          </w:p>
        </w:tc>
        <w:tc>
          <w:tcPr>
            <w:tcW w:w="685" w:type="pct"/>
            <w:gridSpan w:val="2"/>
            <w:tcBorders>
              <w:top w:val="single" w:color="000000" w:sz="4" w:space="0"/>
              <w:left w:val="single" w:color="000000" w:sz="4" w:space="0"/>
              <w:bottom w:val="single" w:color="000000" w:sz="4" w:space="0"/>
              <w:right w:val="single" w:color="000000" w:sz="4" w:space="0"/>
            </w:tcBorders>
            <w:noWrap w:val="0"/>
            <w:vAlign w:val="center"/>
          </w:tcPr>
          <w:p w14:paraId="3E400B59">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灯控板</w:t>
            </w:r>
          </w:p>
        </w:tc>
        <w:tc>
          <w:tcPr>
            <w:tcW w:w="2574" w:type="pct"/>
            <w:gridSpan w:val="2"/>
            <w:tcBorders>
              <w:top w:val="single" w:color="000000" w:sz="4" w:space="0"/>
              <w:left w:val="single" w:color="000000" w:sz="4" w:space="0"/>
              <w:bottom w:val="single" w:color="000000" w:sz="4" w:space="0"/>
              <w:right w:val="single" w:color="000000" w:sz="4" w:space="0"/>
            </w:tcBorders>
            <w:noWrap w:val="0"/>
            <w:vAlign w:val="center"/>
          </w:tcPr>
          <w:p w14:paraId="5100344D">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可控制双色指示灯条，区分正常、异常状态；可支持接入8路led灯</w:t>
            </w:r>
          </w:p>
        </w:tc>
        <w:tc>
          <w:tcPr>
            <w:tcW w:w="474" w:type="pct"/>
            <w:gridSpan w:val="2"/>
            <w:tcBorders>
              <w:top w:val="single" w:color="000000" w:sz="4" w:space="0"/>
              <w:left w:val="single" w:color="000000" w:sz="4" w:space="0"/>
              <w:bottom w:val="single" w:color="000000" w:sz="4" w:space="0"/>
              <w:right w:val="single" w:color="000000" w:sz="4" w:space="0"/>
            </w:tcBorders>
            <w:noWrap w:val="0"/>
            <w:vAlign w:val="center"/>
          </w:tcPr>
          <w:p w14:paraId="504B993B">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套</w:t>
            </w:r>
          </w:p>
        </w:tc>
        <w:tc>
          <w:tcPr>
            <w:tcW w:w="368" w:type="pct"/>
            <w:gridSpan w:val="2"/>
            <w:tcBorders>
              <w:top w:val="nil"/>
              <w:left w:val="single" w:color="000000" w:sz="4" w:space="0"/>
              <w:bottom w:val="single" w:color="000000" w:sz="4" w:space="0"/>
              <w:right w:val="single" w:color="000000" w:sz="4" w:space="0"/>
            </w:tcBorders>
            <w:noWrap w:val="0"/>
            <w:vAlign w:val="center"/>
          </w:tcPr>
          <w:p w14:paraId="4E2954BC">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8 </w:t>
            </w:r>
          </w:p>
        </w:tc>
        <w:tc>
          <w:tcPr>
            <w:tcW w:w="529" w:type="pct"/>
            <w:gridSpan w:val="2"/>
            <w:tcBorders>
              <w:top w:val="single" w:color="000000" w:sz="4" w:space="0"/>
              <w:left w:val="single" w:color="000000" w:sz="4" w:space="0"/>
              <w:bottom w:val="single" w:color="000000" w:sz="4" w:space="0"/>
              <w:right w:val="single" w:color="000000" w:sz="4" w:space="0"/>
            </w:tcBorders>
            <w:noWrap/>
            <w:vAlign w:val="center"/>
          </w:tcPr>
          <w:p w14:paraId="1019DF67">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2B867D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0" w:hRule="atLeast"/>
        </w:trPr>
        <w:tc>
          <w:tcPr>
            <w:tcW w:w="367" w:type="pct"/>
            <w:tcBorders>
              <w:top w:val="single" w:color="000000" w:sz="4" w:space="0"/>
              <w:left w:val="single" w:color="000000" w:sz="4" w:space="0"/>
              <w:bottom w:val="single" w:color="000000" w:sz="4" w:space="0"/>
              <w:right w:val="single" w:color="000000" w:sz="4" w:space="0"/>
            </w:tcBorders>
            <w:noWrap/>
            <w:vAlign w:val="center"/>
          </w:tcPr>
          <w:p w14:paraId="1F70B97F">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14</w:t>
            </w:r>
          </w:p>
        </w:tc>
        <w:tc>
          <w:tcPr>
            <w:tcW w:w="685" w:type="pct"/>
            <w:gridSpan w:val="2"/>
            <w:tcBorders>
              <w:top w:val="single" w:color="000000" w:sz="4" w:space="0"/>
              <w:left w:val="single" w:color="000000" w:sz="4" w:space="0"/>
              <w:bottom w:val="single" w:color="000000" w:sz="4" w:space="0"/>
              <w:right w:val="single" w:color="000000" w:sz="4" w:space="0"/>
            </w:tcBorders>
            <w:noWrap w:val="0"/>
            <w:vAlign w:val="center"/>
          </w:tcPr>
          <w:p w14:paraId="21190108">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电源模块</w:t>
            </w:r>
          </w:p>
        </w:tc>
        <w:tc>
          <w:tcPr>
            <w:tcW w:w="2574" w:type="pct"/>
            <w:gridSpan w:val="2"/>
            <w:tcBorders>
              <w:top w:val="single" w:color="000000" w:sz="4" w:space="0"/>
              <w:left w:val="single" w:color="000000" w:sz="4" w:space="0"/>
              <w:bottom w:val="single" w:color="000000" w:sz="4" w:space="0"/>
              <w:right w:val="single" w:color="000000" w:sz="4" w:space="0"/>
            </w:tcBorders>
            <w:noWrap w:val="0"/>
            <w:vAlign w:val="center"/>
          </w:tcPr>
          <w:p w14:paraId="1ADEA3F9">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输入电压：AC220V+10%～-15%频率：50Hz±4%10A max</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输出电压：220V,6路，标准5孔接口插排</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输出电压①:24V 6.5A,4路，接插件类型：A4201-3P</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输出电压②:12V,12.5A,7路，接插件类型：A4201-2P</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直流输出过载保护120%～180%荡机</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直流输出短路保护消除后自动恢复</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直流输出过压保护120%～150%(注：不能外灌电压)</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有漏电保护断路器，30mA脱扣</w:t>
            </w:r>
          </w:p>
        </w:tc>
        <w:tc>
          <w:tcPr>
            <w:tcW w:w="474" w:type="pct"/>
            <w:gridSpan w:val="2"/>
            <w:tcBorders>
              <w:top w:val="single" w:color="000000" w:sz="4" w:space="0"/>
              <w:left w:val="single" w:color="000000" w:sz="4" w:space="0"/>
              <w:bottom w:val="single" w:color="000000" w:sz="4" w:space="0"/>
              <w:right w:val="single" w:color="000000" w:sz="4" w:space="0"/>
            </w:tcBorders>
            <w:noWrap w:val="0"/>
            <w:vAlign w:val="center"/>
          </w:tcPr>
          <w:p w14:paraId="2FB6FE8B">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套</w:t>
            </w:r>
          </w:p>
        </w:tc>
        <w:tc>
          <w:tcPr>
            <w:tcW w:w="368" w:type="pct"/>
            <w:gridSpan w:val="2"/>
            <w:tcBorders>
              <w:top w:val="nil"/>
              <w:left w:val="single" w:color="000000" w:sz="4" w:space="0"/>
              <w:bottom w:val="single" w:color="auto" w:sz="4" w:space="0"/>
              <w:right w:val="single" w:color="000000" w:sz="4" w:space="0"/>
            </w:tcBorders>
            <w:noWrap w:val="0"/>
            <w:vAlign w:val="center"/>
          </w:tcPr>
          <w:p w14:paraId="531858D5">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8 </w:t>
            </w:r>
          </w:p>
        </w:tc>
        <w:tc>
          <w:tcPr>
            <w:tcW w:w="529" w:type="pct"/>
            <w:gridSpan w:val="2"/>
            <w:tcBorders>
              <w:top w:val="single" w:color="000000" w:sz="4" w:space="0"/>
              <w:left w:val="single" w:color="000000" w:sz="4" w:space="0"/>
              <w:bottom w:val="single" w:color="000000" w:sz="4" w:space="0"/>
              <w:right w:val="single" w:color="000000" w:sz="4" w:space="0"/>
            </w:tcBorders>
            <w:noWrap/>
            <w:vAlign w:val="center"/>
          </w:tcPr>
          <w:p w14:paraId="05EB3C1A">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71045E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00" w:hRule="atLeast"/>
        </w:trPr>
        <w:tc>
          <w:tcPr>
            <w:tcW w:w="367" w:type="pct"/>
            <w:tcBorders>
              <w:top w:val="single" w:color="000000" w:sz="4" w:space="0"/>
              <w:left w:val="single" w:color="000000" w:sz="4" w:space="0"/>
              <w:bottom w:val="single" w:color="000000" w:sz="4" w:space="0"/>
              <w:right w:val="single" w:color="000000" w:sz="4" w:space="0"/>
            </w:tcBorders>
            <w:noWrap/>
            <w:vAlign w:val="center"/>
          </w:tcPr>
          <w:p w14:paraId="7213FDA5">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15</w:t>
            </w:r>
          </w:p>
        </w:tc>
        <w:tc>
          <w:tcPr>
            <w:tcW w:w="685" w:type="pct"/>
            <w:gridSpan w:val="2"/>
            <w:tcBorders>
              <w:top w:val="single" w:color="000000" w:sz="4" w:space="0"/>
              <w:left w:val="single" w:color="000000" w:sz="4" w:space="0"/>
              <w:bottom w:val="single" w:color="000000" w:sz="4" w:space="0"/>
              <w:right w:val="single" w:color="000000" w:sz="4" w:space="0"/>
            </w:tcBorders>
            <w:noWrap w:val="0"/>
            <w:vAlign w:val="center"/>
          </w:tcPr>
          <w:p w14:paraId="2CF023A2">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机箱</w:t>
            </w:r>
          </w:p>
        </w:tc>
        <w:tc>
          <w:tcPr>
            <w:tcW w:w="2574" w:type="pct"/>
            <w:gridSpan w:val="2"/>
            <w:tcBorders>
              <w:top w:val="single" w:color="000000" w:sz="4" w:space="0"/>
              <w:left w:val="single" w:color="000000" w:sz="4" w:space="0"/>
              <w:bottom w:val="single" w:color="000000" w:sz="4" w:space="0"/>
              <w:right w:val="single" w:color="000000" w:sz="4" w:space="0"/>
            </w:tcBorders>
            <w:noWrap w:val="0"/>
            <w:vAlign w:val="center"/>
          </w:tcPr>
          <w:p w14:paraId="3B2C9A74">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大堂式机柜</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整机采用优质钢材，厚度2.0mm,机身表面防锈、防腐、耐磨、防霉、抗菌</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打印模块采用拖拉式道轨前维护、防卡纸设计</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机柜防尘、防热设置，电源安全等级高</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底部配有移动滑轮</w:t>
            </w:r>
          </w:p>
        </w:tc>
        <w:tc>
          <w:tcPr>
            <w:tcW w:w="474" w:type="pct"/>
            <w:gridSpan w:val="2"/>
            <w:tcBorders>
              <w:top w:val="single" w:color="000000" w:sz="4" w:space="0"/>
              <w:left w:val="single" w:color="000000" w:sz="4" w:space="0"/>
              <w:bottom w:val="single" w:color="000000" w:sz="4" w:space="0"/>
              <w:right w:val="single" w:color="000000" w:sz="4" w:space="0"/>
            </w:tcBorders>
            <w:noWrap/>
            <w:vAlign w:val="center"/>
          </w:tcPr>
          <w:p w14:paraId="5FEB967F">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只</w:t>
            </w:r>
          </w:p>
        </w:tc>
        <w:tc>
          <w:tcPr>
            <w:tcW w:w="368" w:type="pct"/>
            <w:gridSpan w:val="2"/>
            <w:tcBorders>
              <w:top w:val="single" w:color="auto" w:sz="4" w:space="0"/>
              <w:left w:val="single" w:color="000000" w:sz="4" w:space="0"/>
              <w:bottom w:val="single" w:color="000000" w:sz="4" w:space="0"/>
              <w:right w:val="single" w:color="000000" w:sz="4" w:space="0"/>
            </w:tcBorders>
            <w:noWrap w:val="0"/>
            <w:vAlign w:val="center"/>
          </w:tcPr>
          <w:p w14:paraId="4E2E78CB">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8 </w:t>
            </w:r>
          </w:p>
        </w:tc>
        <w:tc>
          <w:tcPr>
            <w:tcW w:w="529" w:type="pct"/>
            <w:gridSpan w:val="2"/>
            <w:tcBorders>
              <w:top w:val="single" w:color="000000" w:sz="4" w:space="0"/>
              <w:left w:val="single" w:color="000000" w:sz="4" w:space="0"/>
              <w:bottom w:val="single" w:color="000000" w:sz="4" w:space="0"/>
              <w:right w:val="single" w:color="000000" w:sz="4" w:space="0"/>
            </w:tcBorders>
            <w:noWrap/>
            <w:vAlign w:val="center"/>
          </w:tcPr>
          <w:p w14:paraId="04693895">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bl>
    <w:p w14:paraId="1C8D3C61">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kern w:val="0"/>
          <w:sz w:val="30"/>
          <w:szCs w:val="30"/>
          <w:u w:val="none"/>
          <w:lang w:val="en-US" w:eastAsia="zh-CN" w:bidi="ar"/>
        </w:rPr>
      </w:pPr>
      <w:r>
        <w:rPr>
          <w:rFonts w:hint="eastAsia" w:ascii="宋体" w:hAnsi="宋体" w:eastAsia="宋体" w:cs="宋体"/>
          <w:b/>
          <w:bCs/>
          <w:i w:val="0"/>
          <w:iCs w:val="0"/>
          <w:color w:val="000000"/>
          <w:kern w:val="0"/>
          <w:sz w:val="30"/>
          <w:szCs w:val="30"/>
          <w:u w:val="none"/>
          <w:lang w:val="en-US" w:eastAsia="zh-CN" w:bidi="ar"/>
        </w:rPr>
        <w:br w:type="page"/>
      </w:r>
    </w:p>
    <w:tbl>
      <w:tblPr>
        <w:tblStyle w:val="5"/>
        <w:tblW w:w="5052"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633"/>
        <w:gridCol w:w="94"/>
        <w:gridCol w:w="52"/>
        <w:gridCol w:w="1037"/>
        <w:gridCol w:w="409"/>
        <w:gridCol w:w="370"/>
        <w:gridCol w:w="806"/>
        <w:gridCol w:w="3191"/>
        <w:gridCol w:w="658"/>
        <w:gridCol w:w="73"/>
        <w:gridCol w:w="532"/>
        <w:gridCol w:w="27"/>
        <w:gridCol w:w="2"/>
        <w:gridCol w:w="120"/>
        <w:gridCol w:w="606"/>
      </w:tblGrid>
      <w:tr w14:paraId="7E477B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5000" w:type="pct"/>
            <w:gridSpan w:val="15"/>
            <w:tcBorders>
              <w:top w:val="single" w:color="000000" w:sz="4" w:space="0"/>
              <w:left w:val="single" w:color="000000" w:sz="4" w:space="0"/>
              <w:bottom w:val="single" w:color="000000" w:sz="4" w:space="0"/>
              <w:right w:val="single" w:color="000000" w:sz="4" w:space="0"/>
            </w:tcBorders>
            <w:noWrap w:val="0"/>
            <w:vAlign w:val="center"/>
          </w:tcPr>
          <w:p w14:paraId="06ECA91C">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kern w:val="0"/>
                <w:sz w:val="24"/>
                <w:szCs w:val="24"/>
                <w:u w:val="none"/>
                <w:lang w:val="en-US" w:eastAsia="zh-CN" w:bidi="ar"/>
              </w:rPr>
            </w:pPr>
            <w:r>
              <w:rPr>
                <w:rFonts w:hint="eastAsia" w:ascii="宋体" w:hAnsi="宋体" w:eastAsia="宋体" w:cs="宋体"/>
                <w:b/>
                <w:bCs/>
                <w:i w:val="0"/>
                <w:iCs w:val="0"/>
                <w:color w:val="000000"/>
                <w:kern w:val="0"/>
                <w:sz w:val="30"/>
                <w:szCs w:val="30"/>
                <w:u w:val="none"/>
                <w:lang w:val="en-US" w:eastAsia="zh-CN" w:bidi="ar"/>
              </w:rPr>
              <w:t>27.X射线智能安检设备</w:t>
            </w:r>
          </w:p>
        </w:tc>
      </w:tr>
      <w:tr w14:paraId="49EBAC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422" w:type="pct"/>
            <w:gridSpan w:val="2"/>
            <w:tcBorders>
              <w:top w:val="single" w:color="000000" w:sz="4" w:space="0"/>
              <w:left w:val="single" w:color="000000" w:sz="4" w:space="0"/>
              <w:bottom w:val="single" w:color="000000" w:sz="4" w:space="0"/>
              <w:right w:val="single" w:color="000000" w:sz="4" w:space="0"/>
            </w:tcBorders>
            <w:noWrap w:val="0"/>
            <w:vAlign w:val="center"/>
          </w:tcPr>
          <w:p w14:paraId="0886EAF3">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序号</w:t>
            </w:r>
          </w:p>
        </w:tc>
        <w:tc>
          <w:tcPr>
            <w:tcW w:w="632" w:type="pct"/>
            <w:gridSpan w:val="2"/>
            <w:tcBorders>
              <w:top w:val="single" w:color="000000" w:sz="4" w:space="0"/>
              <w:left w:val="single" w:color="000000" w:sz="4" w:space="0"/>
              <w:bottom w:val="single" w:color="000000" w:sz="4" w:space="0"/>
              <w:right w:val="single" w:color="000000" w:sz="4" w:space="0"/>
            </w:tcBorders>
            <w:noWrap w:val="0"/>
            <w:vAlign w:val="center"/>
          </w:tcPr>
          <w:p w14:paraId="3BD3095C">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产品名称</w:t>
            </w:r>
          </w:p>
        </w:tc>
        <w:tc>
          <w:tcPr>
            <w:tcW w:w="2773" w:type="pct"/>
            <w:gridSpan w:val="4"/>
            <w:tcBorders>
              <w:top w:val="single" w:color="000000" w:sz="4" w:space="0"/>
              <w:left w:val="single" w:color="000000" w:sz="4" w:space="0"/>
              <w:bottom w:val="single" w:color="000000" w:sz="4" w:space="0"/>
              <w:right w:val="single" w:color="000000" w:sz="4" w:space="0"/>
            </w:tcBorders>
            <w:noWrap w:val="0"/>
            <w:vAlign w:val="center"/>
          </w:tcPr>
          <w:p w14:paraId="2DF70334">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技术描述</w:t>
            </w:r>
          </w:p>
        </w:tc>
        <w:tc>
          <w:tcPr>
            <w:tcW w:w="424" w:type="pct"/>
            <w:gridSpan w:val="2"/>
            <w:tcBorders>
              <w:top w:val="single" w:color="000000" w:sz="4" w:space="0"/>
              <w:left w:val="single" w:color="000000" w:sz="4" w:space="0"/>
              <w:bottom w:val="single" w:color="000000" w:sz="4" w:space="0"/>
              <w:right w:val="single" w:color="000000" w:sz="4" w:space="0"/>
            </w:tcBorders>
            <w:noWrap w:val="0"/>
            <w:vAlign w:val="center"/>
          </w:tcPr>
          <w:p w14:paraId="3CAF858E">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单位</w:t>
            </w:r>
          </w:p>
        </w:tc>
        <w:tc>
          <w:tcPr>
            <w:tcW w:w="395" w:type="pct"/>
            <w:gridSpan w:val="4"/>
            <w:tcBorders>
              <w:top w:val="single" w:color="000000" w:sz="4" w:space="0"/>
              <w:left w:val="single" w:color="000000" w:sz="4" w:space="0"/>
              <w:bottom w:val="single" w:color="000000" w:sz="4" w:space="0"/>
              <w:right w:val="single" w:color="000000" w:sz="4" w:space="0"/>
            </w:tcBorders>
            <w:noWrap w:val="0"/>
            <w:vAlign w:val="center"/>
          </w:tcPr>
          <w:p w14:paraId="45943E63">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数量</w:t>
            </w:r>
          </w:p>
        </w:tc>
        <w:tc>
          <w:tcPr>
            <w:tcW w:w="352" w:type="pct"/>
            <w:tcBorders>
              <w:top w:val="single" w:color="000000" w:sz="4" w:space="0"/>
              <w:left w:val="single" w:color="000000" w:sz="4" w:space="0"/>
              <w:bottom w:val="single" w:color="000000" w:sz="4" w:space="0"/>
              <w:right w:val="single" w:color="000000" w:sz="4" w:space="0"/>
            </w:tcBorders>
            <w:noWrap/>
            <w:vAlign w:val="center"/>
          </w:tcPr>
          <w:p w14:paraId="6F77D321">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备注</w:t>
            </w:r>
          </w:p>
        </w:tc>
      </w:tr>
      <w:tr w14:paraId="1D9E39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0" w:hRule="atLeast"/>
        </w:trPr>
        <w:tc>
          <w:tcPr>
            <w:tcW w:w="422" w:type="pct"/>
            <w:gridSpan w:val="2"/>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6873837">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632" w:type="pct"/>
            <w:gridSpan w:val="2"/>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A327539">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X射线智能安全检查系统</w:t>
            </w:r>
          </w:p>
        </w:tc>
        <w:tc>
          <w:tcPr>
            <w:tcW w:w="2773" w:type="pct"/>
            <w:gridSpan w:val="4"/>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2619EC3">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5030单视角单能安检机</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低辐射剂量  辐射泄露剂量率达到天然环境本底水平，远低于国标要求</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安检联网  支持接入上级安检联网管理平台，实现数据管理</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数据存储  支持安检机视频、图片、报警信息在本地存储、查看、调用</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包包关联  标配通道内相机，可实现包裹X光图与可见光图关联匹配</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智能识别技术  自主知识产权深度学习识别算法，将智能识别算法和X射线成像软件深度融合，识别效果更优</w:t>
            </w:r>
          </w:p>
        </w:tc>
        <w:tc>
          <w:tcPr>
            <w:tcW w:w="424" w:type="pct"/>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209202C">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395" w:type="pct"/>
            <w:gridSpan w:val="4"/>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8FD2691">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352"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DC018A1">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7B6DA5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00" w:hRule="atLeast"/>
        </w:trPr>
        <w:tc>
          <w:tcPr>
            <w:tcW w:w="422" w:type="pct"/>
            <w:gridSpan w:val="2"/>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047892D">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632" w:type="pct"/>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D50977D">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安检门</w:t>
            </w:r>
          </w:p>
        </w:tc>
        <w:tc>
          <w:tcPr>
            <w:tcW w:w="2773" w:type="pct"/>
            <w:gridSpan w:val="4"/>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5059D97">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金属检测：可检测到1个硬币大小的金属，有效进行违规物品核验；</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可显示通过人数、金属报警人数；</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开机时对系统进行自检，并显示检测结果。</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多区位报警：人体不同位置的多个金属通过安检门时会同时报警，并可以指示多个金属位置。</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通过按键进行设置，操作方便；</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模块化组件设计：运输、维护方便快捷。</w:t>
            </w:r>
          </w:p>
        </w:tc>
        <w:tc>
          <w:tcPr>
            <w:tcW w:w="424" w:type="pct"/>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8F9CF15">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395" w:type="pct"/>
            <w:gridSpan w:val="4"/>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E624A0B">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352"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E0690EE">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1C5B8C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00" w:hRule="atLeast"/>
        </w:trPr>
        <w:tc>
          <w:tcPr>
            <w:tcW w:w="422" w:type="pct"/>
            <w:gridSpan w:val="2"/>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5DDBF9C">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632" w:type="pct"/>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2AADFAB">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手持探</w:t>
            </w:r>
          </w:p>
          <w:p w14:paraId="664BA655">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测器</w:t>
            </w:r>
          </w:p>
        </w:tc>
        <w:tc>
          <w:tcPr>
            <w:tcW w:w="2773" w:type="pct"/>
            <w:gridSpan w:val="4"/>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48C2B60">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操作简单、方便，说明书有中英文版本</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灵敏度高，能探测一枚大头针大小金属物品</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探测面大、从上到下一次探测完毕、大大的提高工作效率</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具有三个指示灯显示，开机时绿色灯亮，探测时红色指示灯亮，电压降低时 黄色指示灯亮</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突出特点是有声光和振动报警双重提示方式,准确快速判断金属位置</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具有高低灵敏度调节按钮，根据实际需求调节探测灵敏度</w:t>
            </w:r>
          </w:p>
        </w:tc>
        <w:tc>
          <w:tcPr>
            <w:tcW w:w="424" w:type="pct"/>
            <w:gridSpan w:val="2"/>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AF2ABD1">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台</w:t>
            </w:r>
          </w:p>
        </w:tc>
        <w:tc>
          <w:tcPr>
            <w:tcW w:w="395" w:type="pct"/>
            <w:gridSpan w:val="4"/>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125AD99">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w:t>
            </w:r>
          </w:p>
        </w:tc>
        <w:tc>
          <w:tcPr>
            <w:tcW w:w="352" w:type="pct"/>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CF468DC">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127804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000" w:type="pct"/>
            <w:gridSpan w:val="15"/>
            <w:tcBorders>
              <w:top w:val="single" w:color="000000" w:sz="4" w:space="0"/>
              <w:left w:val="single" w:color="000000" w:sz="4" w:space="0"/>
              <w:bottom w:val="single" w:color="000000" w:sz="4" w:space="0"/>
              <w:right w:val="single" w:color="000000" w:sz="4" w:space="0"/>
            </w:tcBorders>
            <w:noWrap/>
            <w:vAlign w:val="center"/>
          </w:tcPr>
          <w:p w14:paraId="7941B778">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sz w:val="36"/>
                <w:szCs w:val="36"/>
                <w:u w:val="none"/>
              </w:rPr>
            </w:pPr>
            <w:r>
              <w:rPr>
                <w:rFonts w:hint="eastAsia" w:ascii="宋体" w:hAnsi="宋体" w:eastAsia="宋体" w:cs="宋体"/>
                <w:b/>
                <w:bCs/>
                <w:i w:val="0"/>
                <w:iCs w:val="0"/>
                <w:color w:val="000000"/>
                <w:kern w:val="0"/>
                <w:sz w:val="30"/>
                <w:szCs w:val="30"/>
                <w:u w:val="none"/>
                <w:lang w:val="en-US" w:eastAsia="zh-CN" w:bidi="ar"/>
              </w:rPr>
              <w:t>28.五方通话设备</w:t>
            </w:r>
          </w:p>
        </w:tc>
      </w:tr>
      <w:tr w14:paraId="20E2C3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367" w:type="pct"/>
            <w:tcBorders>
              <w:top w:val="single" w:color="000000" w:sz="4" w:space="0"/>
              <w:left w:val="single" w:color="000000" w:sz="4" w:space="0"/>
              <w:bottom w:val="single" w:color="000000" w:sz="4" w:space="0"/>
              <w:right w:val="single" w:color="000000" w:sz="4" w:space="0"/>
            </w:tcBorders>
            <w:noWrap/>
            <w:vAlign w:val="center"/>
          </w:tcPr>
          <w:p w14:paraId="7EF35D17">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序号</w:t>
            </w:r>
          </w:p>
        </w:tc>
        <w:tc>
          <w:tcPr>
            <w:tcW w:w="924" w:type="pct"/>
            <w:gridSpan w:val="4"/>
            <w:tcBorders>
              <w:top w:val="single" w:color="000000" w:sz="4" w:space="0"/>
              <w:left w:val="single" w:color="000000" w:sz="4" w:space="0"/>
              <w:bottom w:val="single" w:color="000000" w:sz="4" w:space="0"/>
              <w:right w:val="single" w:color="000000" w:sz="4" w:space="0"/>
            </w:tcBorders>
            <w:noWrap/>
            <w:vAlign w:val="center"/>
          </w:tcPr>
          <w:p w14:paraId="10A4096D">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设备名称</w:t>
            </w:r>
          </w:p>
        </w:tc>
        <w:tc>
          <w:tcPr>
            <w:tcW w:w="2917" w:type="pct"/>
            <w:gridSpan w:val="4"/>
            <w:tcBorders>
              <w:top w:val="single" w:color="000000" w:sz="4" w:space="0"/>
              <w:left w:val="single" w:color="000000" w:sz="4" w:space="0"/>
              <w:bottom w:val="single" w:color="000000" w:sz="4" w:space="0"/>
              <w:right w:val="single" w:color="000000" w:sz="4" w:space="0"/>
            </w:tcBorders>
            <w:noWrap w:val="0"/>
            <w:vAlign w:val="center"/>
          </w:tcPr>
          <w:p w14:paraId="0F280E54">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技术参数</w:t>
            </w:r>
          </w:p>
        </w:tc>
        <w:tc>
          <w:tcPr>
            <w:tcW w:w="367" w:type="pct"/>
            <w:gridSpan w:val="4"/>
            <w:tcBorders>
              <w:top w:val="single" w:color="000000" w:sz="4" w:space="0"/>
              <w:left w:val="single" w:color="000000" w:sz="4" w:space="0"/>
              <w:bottom w:val="single" w:color="000000" w:sz="4" w:space="0"/>
              <w:right w:val="single" w:color="000000" w:sz="4" w:space="0"/>
            </w:tcBorders>
            <w:noWrap/>
            <w:vAlign w:val="center"/>
          </w:tcPr>
          <w:p w14:paraId="0A861655">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单位</w:t>
            </w:r>
          </w:p>
        </w:tc>
        <w:tc>
          <w:tcPr>
            <w:tcW w:w="421" w:type="pct"/>
            <w:gridSpan w:val="2"/>
            <w:tcBorders>
              <w:top w:val="single" w:color="000000" w:sz="4" w:space="0"/>
              <w:left w:val="single" w:color="000000" w:sz="4" w:space="0"/>
              <w:bottom w:val="single" w:color="000000" w:sz="4" w:space="0"/>
              <w:right w:val="single" w:color="000000" w:sz="4" w:space="0"/>
            </w:tcBorders>
            <w:noWrap/>
            <w:vAlign w:val="center"/>
          </w:tcPr>
          <w:p w14:paraId="31B2F20B">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数量</w:t>
            </w:r>
          </w:p>
        </w:tc>
      </w:tr>
      <w:tr w14:paraId="2F6270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367" w:type="pct"/>
            <w:tcBorders>
              <w:top w:val="single" w:color="000000" w:sz="4" w:space="0"/>
              <w:left w:val="single" w:color="000000" w:sz="4" w:space="0"/>
              <w:bottom w:val="single" w:color="000000" w:sz="4" w:space="0"/>
              <w:right w:val="single" w:color="000000" w:sz="4" w:space="0"/>
            </w:tcBorders>
            <w:noWrap w:val="0"/>
            <w:vAlign w:val="center"/>
          </w:tcPr>
          <w:p w14:paraId="667E2B43">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924" w:type="pct"/>
            <w:gridSpan w:val="4"/>
            <w:tcBorders>
              <w:top w:val="single" w:color="000000" w:sz="4" w:space="0"/>
              <w:left w:val="single" w:color="000000" w:sz="4" w:space="0"/>
              <w:bottom w:val="single" w:color="000000" w:sz="4" w:space="0"/>
              <w:right w:val="single" w:color="000000" w:sz="4" w:space="0"/>
            </w:tcBorders>
            <w:noWrap w:val="0"/>
            <w:vAlign w:val="center"/>
          </w:tcPr>
          <w:p w14:paraId="25DD17CE">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信号线</w:t>
            </w:r>
          </w:p>
        </w:tc>
        <w:tc>
          <w:tcPr>
            <w:tcW w:w="2917" w:type="pct"/>
            <w:gridSpan w:val="4"/>
            <w:tcBorders>
              <w:top w:val="single" w:color="000000" w:sz="4" w:space="0"/>
              <w:left w:val="single" w:color="000000" w:sz="4" w:space="0"/>
              <w:bottom w:val="single" w:color="000000" w:sz="4" w:space="0"/>
              <w:right w:val="single" w:color="000000" w:sz="4" w:space="0"/>
            </w:tcBorders>
            <w:noWrap w:val="0"/>
            <w:vAlign w:val="center"/>
          </w:tcPr>
          <w:p w14:paraId="75357C43">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RVVP6*0.75</w:t>
            </w:r>
          </w:p>
        </w:tc>
        <w:tc>
          <w:tcPr>
            <w:tcW w:w="367" w:type="pct"/>
            <w:gridSpan w:val="4"/>
            <w:tcBorders>
              <w:top w:val="single" w:color="000000" w:sz="4" w:space="0"/>
              <w:left w:val="single" w:color="000000" w:sz="4" w:space="0"/>
              <w:bottom w:val="single" w:color="000000" w:sz="4" w:space="0"/>
              <w:right w:val="single" w:color="000000" w:sz="4" w:space="0"/>
            </w:tcBorders>
            <w:noWrap w:val="0"/>
            <w:vAlign w:val="center"/>
          </w:tcPr>
          <w:p w14:paraId="63EF0137">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米</w:t>
            </w:r>
          </w:p>
        </w:tc>
        <w:tc>
          <w:tcPr>
            <w:tcW w:w="421" w:type="pct"/>
            <w:gridSpan w:val="2"/>
            <w:tcBorders>
              <w:top w:val="single" w:color="000000" w:sz="4" w:space="0"/>
              <w:left w:val="single" w:color="000000" w:sz="4" w:space="0"/>
              <w:bottom w:val="single" w:color="000000" w:sz="4" w:space="0"/>
              <w:right w:val="single" w:color="000000" w:sz="4" w:space="0"/>
            </w:tcBorders>
            <w:noWrap/>
            <w:vAlign w:val="center"/>
          </w:tcPr>
          <w:p w14:paraId="4742AE7C">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450</w:t>
            </w:r>
          </w:p>
        </w:tc>
      </w:tr>
      <w:tr w14:paraId="4FF981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367" w:type="pct"/>
            <w:tcBorders>
              <w:top w:val="single" w:color="000000" w:sz="4" w:space="0"/>
              <w:left w:val="single" w:color="000000" w:sz="4" w:space="0"/>
              <w:bottom w:val="single" w:color="000000" w:sz="4" w:space="0"/>
              <w:right w:val="single" w:color="000000" w:sz="4" w:space="0"/>
            </w:tcBorders>
            <w:noWrap/>
            <w:vAlign w:val="center"/>
          </w:tcPr>
          <w:p w14:paraId="468E2BC7">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924" w:type="pct"/>
            <w:gridSpan w:val="4"/>
            <w:tcBorders>
              <w:top w:val="single" w:color="000000" w:sz="4" w:space="0"/>
              <w:left w:val="single" w:color="000000" w:sz="4" w:space="0"/>
              <w:bottom w:val="single" w:color="000000" w:sz="4" w:space="0"/>
              <w:right w:val="single" w:color="000000" w:sz="4" w:space="0"/>
            </w:tcBorders>
            <w:noWrap/>
            <w:vAlign w:val="center"/>
          </w:tcPr>
          <w:p w14:paraId="329B6383">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JDG金属管</w:t>
            </w:r>
          </w:p>
        </w:tc>
        <w:tc>
          <w:tcPr>
            <w:tcW w:w="2917" w:type="pct"/>
            <w:gridSpan w:val="4"/>
            <w:tcBorders>
              <w:top w:val="single" w:color="000000" w:sz="4" w:space="0"/>
              <w:left w:val="single" w:color="000000" w:sz="4" w:space="0"/>
              <w:bottom w:val="single" w:color="000000" w:sz="4" w:space="0"/>
              <w:right w:val="single" w:color="000000" w:sz="4" w:space="0"/>
            </w:tcBorders>
            <w:noWrap w:val="0"/>
            <w:vAlign w:val="center"/>
          </w:tcPr>
          <w:p w14:paraId="20A0D513">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JDG20</w:t>
            </w:r>
          </w:p>
        </w:tc>
        <w:tc>
          <w:tcPr>
            <w:tcW w:w="367" w:type="pct"/>
            <w:gridSpan w:val="4"/>
            <w:tcBorders>
              <w:top w:val="single" w:color="000000" w:sz="4" w:space="0"/>
              <w:left w:val="single" w:color="000000" w:sz="4" w:space="0"/>
              <w:bottom w:val="single" w:color="000000" w:sz="4" w:space="0"/>
              <w:right w:val="single" w:color="000000" w:sz="4" w:space="0"/>
            </w:tcBorders>
            <w:noWrap/>
            <w:vAlign w:val="center"/>
          </w:tcPr>
          <w:p w14:paraId="12F4006A">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米</w:t>
            </w:r>
          </w:p>
        </w:tc>
        <w:tc>
          <w:tcPr>
            <w:tcW w:w="421" w:type="pct"/>
            <w:gridSpan w:val="2"/>
            <w:tcBorders>
              <w:top w:val="single" w:color="000000" w:sz="4" w:space="0"/>
              <w:left w:val="single" w:color="000000" w:sz="4" w:space="0"/>
              <w:bottom w:val="single" w:color="000000" w:sz="4" w:space="0"/>
              <w:right w:val="single" w:color="000000" w:sz="4" w:space="0"/>
            </w:tcBorders>
            <w:noWrap/>
            <w:vAlign w:val="center"/>
          </w:tcPr>
          <w:p w14:paraId="45F23423">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r>
      <w:tr w14:paraId="7FC889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367" w:type="pct"/>
            <w:tcBorders>
              <w:top w:val="single" w:color="000000" w:sz="4" w:space="0"/>
              <w:left w:val="single" w:color="000000" w:sz="4" w:space="0"/>
              <w:bottom w:val="single" w:color="000000" w:sz="4" w:space="0"/>
              <w:right w:val="single" w:color="000000" w:sz="4" w:space="0"/>
            </w:tcBorders>
            <w:noWrap/>
            <w:vAlign w:val="center"/>
          </w:tcPr>
          <w:p w14:paraId="27FFA9FF">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924" w:type="pct"/>
            <w:gridSpan w:val="4"/>
            <w:tcBorders>
              <w:top w:val="single" w:color="000000" w:sz="4" w:space="0"/>
              <w:left w:val="single" w:color="000000" w:sz="4" w:space="0"/>
              <w:bottom w:val="single" w:color="000000" w:sz="4" w:space="0"/>
              <w:right w:val="single" w:color="000000" w:sz="4" w:space="0"/>
            </w:tcBorders>
            <w:noWrap/>
            <w:vAlign w:val="center"/>
          </w:tcPr>
          <w:p w14:paraId="154AA2A9">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辅材及安装</w:t>
            </w:r>
          </w:p>
          <w:p w14:paraId="26BE9422">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调试</w:t>
            </w:r>
          </w:p>
        </w:tc>
        <w:tc>
          <w:tcPr>
            <w:tcW w:w="2917" w:type="pct"/>
            <w:gridSpan w:val="4"/>
            <w:tcBorders>
              <w:top w:val="single" w:color="000000" w:sz="4" w:space="0"/>
              <w:left w:val="single" w:color="000000" w:sz="4" w:space="0"/>
              <w:bottom w:val="single" w:color="000000" w:sz="4" w:space="0"/>
              <w:right w:val="single" w:color="000000" w:sz="4" w:space="0"/>
            </w:tcBorders>
            <w:noWrap w:val="0"/>
            <w:vAlign w:val="center"/>
          </w:tcPr>
          <w:p w14:paraId="1098495A">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含标签、扎带、焊锡丝(膏)、胶布、软管、过线盒、锁母、防蜡管、膨胀塞、螺丝、钢钉、三通、U型卡、锁母、胶水、直接、膨胀管、穿线钢丝等</w:t>
            </w:r>
          </w:p>
        </w:tc>
        <w:tc>
          <w:tcPr>
            <w:tcW w:w="367" w:type="pct"/>
            <w:gridSpan w:val="4"/>
            <w:tcBorders>
              <w:top w:val="single" w:color="000000" w:sz="4" w:space="0"/>
              <w:left w:val="single" w:color="000000" w:sz="4" w:space="0"/>
              <w:bottom w:val="single" w:color="000000" w:sz="4" w:space="0"/>
              <w:right w:val="single" w:color="000000" w:sz="4" w:space="0"/>
            </w:tcBorders>
            <w:noWrap/>
            <w:vAlign w:val="center"/>
          </w:tcPr>
          <w:p w14:paraId="579D1CE9">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批</w:t>
            </w:r>
          </w:p>
        </w:tc>
        <w:tc>
          <w:tcPr>
            <w:tcW w:w="421" w:type="pct"/>
            <w:gridSpan w:val="2"/>
            <w:tcBorders>
              <w:top w:val="single" w:color="000000" w:sz="4" w:space="0"/>
              <w:left w:val="single" w:color="000000" w:sz="4" w:space="0"/>
              <w:bottom w:val="single" w:color="000000" w:sz="4" w:space="0"/>
              <w:right w:val="single" w:color="000000" w:sz="4" w:space="0"/>
            </w:tcBorders>
            <w:noWrap/>
            <w:vAlign w:val="center"/>
          </w:tcPr>
          <w:p w14:paraId="6D2B79A1">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r>
      <w:tr w14:paraId="0F617B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5000" w:type="pct"/>
            <w:gridSpan w:val="15"/>
            <w:tcBorders>
              <w:top w:val="single" w:color="000000" w:sz="4" w:space="0"/>
              <w:left w:val="single" w:color="000000" w:sz="4" w:space="0"/>
              <w:bottom w:val="single" w:color="000000" w:sz="4" w:space="0"/>
              <w:right w:val="single" w:color="000000" w:sz="4" w:space="0"/>
            </w:tcBorders>
            <w:noWrap/>
            <w:vAlign w:val="center"/>
          </w:tcPr>
          <w:p w14:paraId="6925DCE3">
            <w:pPr>
              <w:keepNext w:val="0"/>
              <w:keepLines w:val="0"/>
              <w:pageBreakBefore w:val="0"/>
              <w:kinsoku/>
              <w:wordWrap/>
              <w:overflowPunct/>
              <w:topLinePunct w:val="0"/>
              <w:autoSpaceDE/>
              <w:autoSpaceDN/>
              <w:bidi w:val="0"/>
              <w:adjustRightInd/>
              <w:snapToGrid/>
              <w:spacing w:line="400" w:lineRule="exact"/>
              <w:jc w:val="center"/>
              <w:rPr>
                <w:rFonts w:hint="default" w:ascii="宋体" w:hAnsi="宋体" w:eastAsia="宋体" w:cs="宋体"/>
                <w:b/>
                <w:bCs/>
                <w:i w:val="0"/>
                <w:iCs w:val="0"/>
                <w:color w:val="000000"/>
                <w:kern w:val="0"/>
                <w:sz w:val="30"/>
                <w:szCs w:val="30"/>
                <w:u w:val="none"/>
                <w:lang w:val="en-US" w:eastAsia="zh-CN" w:bidi="ar"/>
              </w:rPr>
            </w:pPr>
            <w:r>
              <w:rPr>
                <w:rFonts w:hint="eastAsia" w:ascii="宋体" w:hAnsi="宋体" w:eastAsia="宋体" w:cs="宋体"/>
                <w:b/>
                <w:bCs/>
                <w:i w:val="0"/>
                <w:iCs w:val="0"/>
                <w:color w:val="000000"/>
                <w:kern w:val="0"/>
                <w:sz w:val="30"/>
                <w:szCs w:val="30"/>
                <w:u w:val="none"/>
                <w:lang w:val="en-US" w:eastAsia="zh-CN" w:bidi="ar"/>
              </w:rPr>
              <w:t>29.人工智能设备</w:t>
            </w:r>
          </w:p>
        </w:tc>
      </w:tr>
      <w:tr w14:paraId="6C9FED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5000" w:type="pct"/>
            <w:gridSpan w:val="15"/>
            <w:tcBorders>
              <w:top w:val="single" w:color="000000" w:sz="4" w:space="0"/>
              <w:left w:val="single" w:color="000000" w:sz="4" w:space="0"/>
              <w:bottom w:val="single" w:color="000000" w:sz="4" w:space="0"/>
              <w:right w:val="single" w:color="000000" w:sz="4" w:space="0"/>
            </w:tcBorders>
            <w:noWrap/>
            <w:vAlign w:val="center"/>
          </w:tcPr>
          <w:p w14:paraId="3EFE8B90">
            <w:pPr>
              <w:keepNext w:val="0"/>
              <w:keepLines w:val="0"/>
              <w:pageBreakBefore w:val="0"/>
              <w:kinsoku/>
              <w:wordWrap/>
              <w:overflowPunct/>
              <w:topLinePunct w:val="0"/>
              <w:autoSpaceDE/>
              <w:autoSpaceDN/>
              <w:bidi w:val="0"/>
              <w:adjustRightInd/>
              <w:snapToGrid/>
              <w:spacing w:line="400" w:lineRule="exact"/>
              <w:jc w:val="center"/>
              <w:rPr>
                <w:rFonts w:hint="default" w:ascii="宋体" w:hAnsi="宋体" w:eastAsia="宋体" w:cs="宋体"/>
                <w:b/>
                <w:bCs/>
                <w:i w:val="0"/>
                <w:iCs w:val="0"/>
                <w:color w:val="000000"/>
                <w:sz w:val="28"/>
                <w:szCs w:val="28"/>
                <w:u w:val="none"/>
                <w:lang w:val="en-US"/>
              </w:rPr>
            </w:pPr>
            <w:r>
              <w:rPr>
                <w:rFonts w:hint="eastAsia" w:ascii="宋体" w:hAnsi="宋体" w:eastAsia="宋体" w:cs="宋体"/>
                <w:b/>
                <w:bCs/>
                <w:i w:val="0"/>
                <w:iCs w:val="0"/>
                <w:color w:val="000000"/>
                <w:kern w:val="0"/>
                <w:sz w:val="30"/>
                <w:szCs w:val="30"/>
                <w:u w:val="none"/>
                <w:lang w:val="en-US" w:eastAsia="zh-CN" w:bidi="ar"/>
              </w:rPr>
              <w:t>1、肺结节CT影像辅助检测软件1套</w:t>
            </w:r>
          </w:p>
        </w:tc>
      </w:tr>
      <w:tr w14:paraId="56B481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9" w:hRule="atLeast"/>
        </w:trPr>
        <w:tc>
          <w:tcPr>
            <w:tcW w:w="452" w:type="pct"/>
            <w:gridSpan w:val="3"/>
            <w:tcBorders>
              <w:top w:val="single" w:color="000000" w:sz="4" w:space="0"/>
              <w:left w:val="single" w:color="000000" w:sz="4" w:space="0"/>
              <w:bottom w:val="single" w:color="000000" w:sz="4" w:space="0"/>
              <w:right w:val="single" w:color="000000" w:sz="4" w:space="0"/>
            </w:tcBorders>
            <w:noWrap w:val="0"/>
            <w:vAlign w:val="center"/>
          </w:tcPr>
          <w:p w14:paraId="3F5EBE82">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b/>
                <w:bCs/>
                <w:i w:val="0"/>
                <w:iCs w:val="0"/>
                <w:color w:val="000000"/>
                <w:kern w:val="0"/>
                <w:sz w:val="24"/>
                <w:szCs w:val="24"/>
                <w:u w:val="none"/>
                <w:lang w:val="en-US" w:eastAsia="zh-CN" w:bidi="ar"/>
              </w:rPr>
              <w:t>序号</w:t>
            </w:r>
          </w:p>
        </w:tc>
        <w:tc>
          <w:tcPr>
            <w:tcW w:w="1522" w:type="pct"/>
            <w:gridSpan w:val="4"/>
            <w:tcBorders>
              <w:top w:val="single" w:color="000000" w:sz="4" w:space="0"/>
              <w:left w:val="single" w:color="000000" w:sz="4" w:space="0"/>
              <w:bottom w:val="single" w:color="000000" w:sz="4" w:space="0"/>
              <w:right w:val="nil"/>
            </w:tcBorders>
            <w:noWrap w:val="0"/>
            <w:vAlign w:val="center"/>
          </w:tcPr>
          <w:p w14:paraId="38AABBF1">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b/>
                <w:bCs/>
                <w:i w:val="0"/>
                <w:iCs w:val="0"/>
                <w:color w:val="000000"/>
                <w:kern w:val="0"/>
                <w:sz w:val="24"/>
                <w:szCs w:val="24"/>
                <w:u w:val="none"/>
                <w:lang w:val="en-US" w:eastAsia="zh-CN" w:bidi="ar"/>
              </w:rPr>
              <w:t>功能/性能</w:t>
            </w:r>
          </w:p>
        </w:tc>
        <w:tc>
          <w:tcPr>
            <w:tcW w:w="2585" w:type="pct"/>
            <w:gridSpan w:val="4"/>
            <w:tcBorders>
              <w:top w:val="single" w:color="000000" w:sz="4" w:space="0"/>
              <w:left w:val="single" w:color="000000" w:sz="4" w:space="0"/>
              <w:bottom w:val="single" w:color="000000" w:sz="4" w:space="0"/>
              <w:right w:val="single" w:color="000000" w:sz="4" w:space="0"/>
            </w:tcBorders>
            <w:noWrap w:val="0"/>
            <w:vAlign w:val="center"/>
          </w:tcPr>
          <w:p w14:paraId="19F68C0E">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b/>
                <w:bCs/>
                <w:i w:val="0"/>
                <w:iCs w:val="0"/>
                <w:color w:val="000000"/>
                <w:kern w:val="0"/>
                <w:sz w:val="24"/>
                <w:szCs w:val="24"/>
                <w:u w:val="none"/>
                <w:lang w:val="en-US" w:eastAsia="zh-CN" w:bidi="ar"/>
              </w:rPr>
              <w:t>具体要求</w:t>
            </w:r>
          </w:p>
        </w:tc>
        <w:tc>
          <w:tcPr>
            <w:tcW w:w="438" w:type="pct"/>
            <w:gridSpan w:val="4"/>
            <w:tcBorders>
              <w:top w:val="single" w:color="000000" w:sz="4" w:space="0"/>
              <w:left w:val="single" w:color="000000" w:sz="4" w:space="0"/>
              <w:bottom w:val="single" w:color="000000" w:sz="4" w:space="0"/>
              <w:right w:val="single" w:color="000000" w:sz="4" w:space="0"/>
            </w:tcBorders>
            <w:noWrap w:val="0"/>
            <w:vAlign w:val="center"/>
          </w:tcPr>
          <w:p w14:paraId="00D2BAF9">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备注</w:t>
            </w:r>
          </w:p>
        </w:tc>
      </w:tr>
      <w:tr w14:paraId="27076D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40" w:hRule="atLeast"/>
        </w:trPr>
        <w:tc>
          <w:tcPr>
            <w:tcW w:w="452" w:type="pct"/>
            <w:gridSpan w:val="3"/>
            <w:tcBorders>
              <w:top w:val="single" w:color="000000" w:sz="4" w:space="0"/>
              <w:left w:val="single" w:color="000000" w:sz="4" w:space="0"/>
              <w:bottom w:val="single" w:color="000000" w:sz="4" w:space="0"/>
              <w:right w:val="single" w:color="000000" w:sz="4" w:space="0"/>
            </w:tcBorders>
            <w:noWrap w:val="0"/>
            <w:vAlign w:val="center"/>
          </w:tcPr>
          <w:p w14:paraId="28E9A63F">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1522" w:type="pct"/>
            <w:gridSpan w:val="4"/>
            <w:tcBorders>
              <w:top w:val="single" w:color="000000" w:sz="4" w:space="0"/>
              <w:left w:val="single" w:color="000000" w:sz="4" w:space="0"/>
              <w:bottom w:val="single" w:color="000000" w:sz="4" w:space="0"/>
              <w:right w:val="nil"/>
            </w:tcBorders>
            <w:noWrap w:val="0"/>
            <w:vAlign w:val="center"/>
          </w:tcPr>
          <w:p w14:paraId="0465CE5A">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良恶性预测</w:t>
            </w:r>
          </w:p>
        </w:tc>
        <w:tc>
          <w:tcPr>
            <w:tcW w:w="2585" w:type="pct"/>
            <w:gridSpan w:val="4"/>
            <w:tcBorders>
              <w:top w:val="single" w:color="000000" w:sz="4" w:space="0"/>
              <w:left w:val="single" w:color="000000" w:sz="4" w:space="0"/>
              <w:bottom w:val="single" w:color="000000" w:sz="4" w:space="0"/>
              <w:right w:val="single" w:color="000000" w:sz="4" w:space="0"/>
            </w:tcBorders>
            <w:noWrap w:val="0"/>
            <w:vAlign w:val="center"/>
          </w:tcPr>
          <w:p w14:paraId="209C34C3">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提供结节良恶性预测结果，并对概率值高的结节重点提示</w:t>
            </w:r>
          </w:p>
        </w:tc>
        <w:tc>
          <w:tcPr>
            <w:tcW w:w="438" w:type="pct"/>
            <w:gridSpan w:val="4"/>
            <w:tcBorders>
              <w:top w:val="single" w:color="000000" w:sz="4" w:space="0"/>
              <w:left w:val="single" w:color="000000" w:sz="4" w:space="0"/>
              <w:bottom w:val="single" w:color="000000" w:sz="4" w:space="0"/>
              <w:right w:val="single" w:color="000000" w:sz="4" w:space="0"/>
            </w:tcBorders>
            <w:noWrap w:val="0"/>
            <w:vAlign w:val="center"/>
          </w:tcPr>
          <w:p w14:paraId="2966CB67">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051A60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52" w:type="pct"/>
            <w:gridSpan w:val="3"/>
            <w:tcBorders>
              <w:top w:val="single" w:color="000000" w:sz="4" w:space="0"/>
              <w:left w:val="single" w:color="000000" w:sz="4" w:space="0"/>
              <w:bottom w:val="single" w:color="000000" w:sz="4" w:space="0"/>
              <w:right w:val="single" w:color="000000" w:sz="4" w:space="0"/>
            </w:tcBorders>
            <w:noWrap w:val="0"/>
            <w:vAlign w:val="center"/>
          </w:tcPr>
          <w:p w14:paraId="4A92FF7A">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1522" w:type="pct"/>
            <w:gridSpan w:val="4"/>
            <w:tcBorders>
              <w:top w:val="single" w:color="000000" w:sz="4" w:space="0"/>
              <w:left w:val="single" w:color="000000" w:sz="4" w:space="0"/>
              <w:bottom w:val="single" w:color="000000" w:sz="4" w:space="0"/>
              <w:right w:val="single" w:color="000000" w:sz="4" w:space="0"/>
            </w:tcBorders>
            <w:noWrap w:val="0"/>
            <w:vAlign w:val="center"/>
          </w:tcPr>
          <w:p w14:paraId="2B178376">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良恶性预测准确率</w:t>
            </w:r>
          </w:p>
        </w:tc>
        <w:tc>
          <w:tcPr>
            <w:tcW w:w="2585" w:type="pct"/>
            <w:gridSpan w:val="4"/>
            <w:tcBorders>
              <w:top w:val="single" w:color="000000" w:sz="4" w:space="0"/>
              <w:left w:val="single" w:color="000000" w:sz="4" w:space="0"/>
              <w:bottom w:val="single" w:color="000000" w:sz="4" w:space="0"/>
              <w:right w:val="single" w:color="000000" w:sz="4" w:space="0"/>
            </w:tcBorders>
            <w:noWrap w:val="0"/>
            <w:vAlign w:val="center"/>
          </w:tcPr>
          <w:p w14:paraId="2C16907C">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肺结节良恶性预测准确率不低于90%。</w:t>
            </w:r>
          </w:p>
        </w:tc>
        <w:tc>
          <w:tcPr>
            <w:tcW w:w="438" w:type="pct"/>
            <w:gridSpan w:val="4"/>
            <w:tcBorders>
              <w:top w:val="single" w:color="000000" w:sz="4" w:space="0"/>
              <w:left w:val="single" w:color="000000" w:sz="4" w:space="0"/>
              <w:bottom w:val="single" w:color="000000" w:sz="4" w:space="0"/>
              <w:right w:val="single" w:color="000000" w:sz="4" w:space="0"/>
            </w:tcBorders>
            <w:noWrap w:val="0"/>
            <w:vAlign w:val="center"/>
          </w:tcPr>
          <w:p w14:paraId="598B02F1">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6DA9E8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52" w:type="pct"/>
            <w:gridSpan w:val="3"/>
            <w:tcBorders>
              <w:top w:val="single" w:color="000000" w:sz="4" w:space="0"/>
              <w:left w:val="single" w:color="000000" w:sz="4" w:space="0"/>
              <w:bottom w:val="single" w:color="000000" w:sz="4" w:space="0"/>
              <w:right w:val="single" w:color="000000" w:sz="4" w:space="0"/>
            </w:tcBorders>
            <w:noWrap w:val="0"/>
            <w:vAlign w:val="center"/>
          </w:tcPr>
          <w:p w14:paraId="798FB40E">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1522" w:type="pct"/>
            <w:gridSpan w:val="4"/>
            <w:tcBorders>
              <w:top w:val="single" w:color="000000" w:sz="4" w:space="0"/>
              <w:left w:val="single" w:color="000000" w:sz="4" w:space="0"/>
              <w:bottom w:val="single" w:color="000000" w:sz="4" w:space="0"/>
              <w:right w:val="single" w:color="000000" w:sz="4" w:space="0"/>
            </w:tcBorders>
            <w:noWrap w:val="0"/>
            <w:vAlign w:val="center"/>
          </w:tcPr>
          <w:p w14:paraId="0435DDC5">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良恶性预测AUC曲线性能</w:t>
            </w:r>
          </w:p>
        </w:tc>
        <w:tc>
          <w:tcPr>
            <w:tcW w:w="2585" w:type="pct"/>
            <w:gridSpan w:val="4"/>
            <w:tcBorders>
              <w:top w:val="single" w:color="000000" w:sz="4" w:space="0"/>
              <w:left w:val="single" w:color="000000" w:sz="4" w:space="0"/>
              <w:bottom w:val="single" w:color="000000" w:sz="4" w:space="0"/>
              <w:right w:val="single" w:color="000000" w:sz="4" w:space="0"/>
            </w:tcBorders>
            <w:noWrap w:val="0"/>
            <w:vAlign w:val="center"/>
          </w:tcPr>
          <w:p w14:paraId="29FE4CC0">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肺结节良恶性预测AUC曲线下面积不低于95%。</w:t>
            </w:r>
          </w:p>
        </w:tc>
        <w:tc>
          <w:tcPr>
            <w:tcW w:w="438" w:type="pct"/>
            <w:gridSpan w:val="4"/>
            <w:tcBorders>
              <w:top w:val="single" w:color="000000" w:sz="4" w:space="0"/>
              <w:left w:val="single" w:color="000000" w:sz="4" w:space="0"/>
              <w:bottom w:val="single" w:color="000000" w:sz="4" w:space="0"/>
              <w:right w:val="single" w:color="000000" w:sz="4" w:space="0"/>
            </w:tcBorders>
            <w:noWrap w:val="0"/>
            <w:vAlign w:val="center"/>
          </w:tcPr>
          <w:p w14:paraId="2E90B5ED">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36E6A1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52" w:type="pct"/>
            <w:gridSpan w:val="3"/>
            <w:tcBorders>
              <w:top w:val="single" w:color="000000" w:sz="4" w:space="0"/>
              <w:left w:val="single" w:color="000000" w:sz="4" w:space="0"/>
              <w:bottom w:val="single" w:color="000000" w:sz="4" w:space="0"/>
              <w:right w:val="single" w:color="000000" w:sz="4" w:space="0"/>
            </w:tcBorders>
            <w:noWrap w:val="0"/>
            <w:vAlign w:val="center"/>
          </w:tcPr>
          <w:p w14:paraId="645C587E">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w:t>
            </w:r>
          </w:p>
        </w:tc>
        <w:tc>
          <w:tcPr>
            <w:tcW w:w="1522" w:type="pct"/>
            <w:gridSpan w:val="4"/>
            <w:tcBorders>
              <w:top w:val="single" w:color="000000" w:sz="4" w:space="0"/>
              <w:left w:val="single" w:color="000000" w:sz="4" w:space="0"/>
              <w:bottom w:val="single" w:color="000000" w:sz="4" w:space="0"/>
              <w:right w:val="single" w:color="000000" w:sz="4" w:space="0"/>
            </w:tcBorders>
            <w:noWrap w:val="0"/>
            <w:vAlign w:val="center"/>
          </w:tcPr>
          <w:p w14:paraId="06916F95">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C-Lung-RADS模型风险预测灵敏度</w:t>
            </w:r>
          </w:p>
        </w:tc>
        <w:tc>
          <w:tcPr>
            <w:tcW w:w="2585" w:type="pct"/>
            <w:gridSpan w:val="4"/>
            <w:tcBorders>
              <w:top w:val="single" w:color="000000" w:sz="4" w:space="0"/>
              <w:left w:val="single" w:color="000000" w:sz="4" w:space="0"/>
              <w:bottom w:val="single" w:color="000000" w:sz="4" w:space="0"/>
              <w:right w:val="single" w:color="000000" w:sz="4" w:space="0"/>
            </w:tcBorders>
            <w:noWrap w:val="0"/>
            <w:vAlign w:val="center"/>
          </w:tcPr>
          <w:p w14:paraId="40A6F177">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肺结节C-Lung-RADS模型风险预测灵敏度不低于85%。</w:t>
            </w:r>
          </w:p>
        </w:tc>
        <w:tc>
          <w:tcPr>
            <w:tcW w:w="438" w:type="pct"/>
            <w:gridSpan w:val="4"/>
            <w:tcBorders>
              <w:top w:val="single" w:color="000000" w:sz="4" w:space="0"/>
              <w:left w:val="single" w:color="000000" w:sz="4" w:space="0"/>
              <w:bottom w:val="single" w:color="000000" w:sz="4" w:space="0"/>
              <w:right w:val="single" w:color="000000" w:sz="4" w:space="0"/>
            </w:tcBorders>
            <w:noWrap w:val="0"/>
            <w:vAlign w:val="center"/>
          </w:tcPr>
          <w:p w14:paraId="58C103E5">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21ACFD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52" w:type="pct"/>
            <w:gridSpan w:val="3"/>
            <w:tcBorders>
              <w:top w:val="single" w:color="000000" w:sz="4" w:space="0"/>
              <w:left w:val="single" w:color="000000" w:sz="4" w:space="0"/>
              <w:bottom w:val="single" w:color="000000" w:sz="4" w:space="0"/>
              <w:right w:val="single" w:color="000000" w:sz="4" w:space="0"/>
            </w:tcBorders>
            <w:noWrap w:val="0"/>
            <w:vAlign w:val="center"/>
          </w:tcPr>
          <w:p w14:paraId="6A9AC917">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1522" w:type="pct"/>
            <w:gridSpan w:val="4"/>
            <w:tcBorders>
              <w:top w:val="single" w:color="000000" w:sz="4" w:space="0"/>
              <w:left w:val="single" w:color="000000" w:sz="4" w:space="0"/>
              <w:bottom w:val="single" w:color="000000" w:sz="4" w:space="0"/>
              <w:right w:val="single" w:color="000000" w:sz="4" w:space="0"/>
            </w:tcBorders>
            <w:noWrap w:val="0"/>
            <w:vAlign w:val="center"/>
          </w:tcPr>
          <w:p w14:paraId="61417A94">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C-Lung-RADS模型风险预测AUC曲线性能</w:t>
            </w:r>
          </w:p>
        </w:tc>
        <w:tc>
          <w:tcPr>
            <w:tcW w:w="2585" w:type="pct"/>
            <w:gridSpan w:val="4"/>
            <w:tcBorders>
              <w:top w:val="single" w:color="000000" w:sz="4" w:space="0"/>
              <w:left w:val="single" w:color="000000" w:sz="4" w:space="0"/>
              <w:bottom w:val="single" w:color="000000" w:sz="4" w:space="0"/>
              <w:right w:val="single" w:color="000000" w:sz="4" w:space="0"/>
            </w:tcBorders>
            <w:noWrap w:val="0"/>
            <w:vAlign w:val="center"/>
          </w:tcPr>
          <w:p w14:paraId="36708095">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肺结节C-Lung-RADS模型风险预测AUC曲线下面积不低于90%。</w:t>
            </w:r>
          </w:p>
        </w:tc>
        <w:tc>
          <w:tcPr>
            <w:tcW w:w="438" w:type="pct"/>
            <w:gridSpan w:val="4"/>
            <w:tcBorders>
              <w:top w:val="single" w:color="000000" w:sz="4" w:space="0"/>
              <w:left w:val="single" w:color="000000" w:sz="4" w:space="0"/>
              <w:bottom w:val="single" w:color="000000" w:sz="4" w:space="0"/>
              <w:right w:val="single" w:color="000000" w:sz="4" w:space="0"/>
            </w:tcBorders>
            <w:noWrap w:val="0"/>
            <w:vAlign w:val="center"/>
          </w:tcPr>
          <w:p w14:paraId="118E560A">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39DB9E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52" w:type="pct"/>
            <w:gridSpan w:val="3"/>
            <w:tcBorders>
              <w:top w:val="single" w:color="000000" w:sz="4" w:space="0"/>
              <w:left w:val="single" w:color="000000" w:sz="4" w:space="0"/>
              <w:bottom w:val="single" w:color="000000" w:sz="4" w:space="0"/>
              <w:right w:val="single" w:color="000000" w:sz="4" w:space="0"/>
            </w:tcBorders>
            <w:noWrap w:val="0"/>
            <w:vAlign w:val="center"/>
          </w:tcPr>
          <w:p w14:paraId="1CBB2EC4">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w:t>
            </w:r>
          </w:p>
        </w:tc>
        <w:tc>
          <w:tcPr>
            <w:tcW w:w="1522" w:type="pct"/>
            <w:gridSpan w:val="4"/>
            <w:tcBorders>
              <w:top w:val="single" w:color="000000" w:sz="4" w:space="0"/>
              <w:left w:val="single" w:color="000000" w:sz="4" w:space="0"/>
              <w:bottom w:val="single" w:color="000000" w:sz="4" w:space="0"/>
              <w:right w:val="single" w:color="000000" w:sz="4" w:space="0"/>
            </w:tcBorders>
            <w:noWrap w:val="0"/>
            <w:vAlign w:val="center"/>
          </w:tcPr>
          <w:p w14:paraId="7792FCB0">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腺癌风险评估</w:t>
            </w:r>
          </w:p>
        </w:tc>
        <w:tc>
          <w:tcPr>
            <w:tcW w:w="2585" w:type="pct"/>
            <w:gridSpan w:val="4"/>
            <w:tcBorders>
              <w:top w:val="single" w:color="000000" w:sz="4" w:space="0"/>
              <w:left w:val="single" w:color="000000" w:sz="4" w:space="0"/>
              <w:bottom w:val="single" w:color="000000" w:sz="4" w:space="0"/>
              <w:right w:val="single" w:color="000000" w:sz="4" w:space="0"/>
            </w:tcBorders>
            <w:noWrap w:val="0"/>
            <w:vAlign w:val="center"/>
          </w:tcPr>
          <w:p w14:paraId="6698619D">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提供显示列表中结节的浸润性风险、气道内播散(STAS)风险、胸膜侵犯 (VPI) 风险、淋巴结转移风险、远端转移风险的风险概率值和风险等级预测结果</w:t>
            </w:r>
          </w:p>
        </w:tc>
        <w:tc>
          <w:tcPr>
            <w:tcW w:w="438" w:type="pct"/>
            <w:gridSpan w:val="4"/>
            <w:tcBorders>
              <w:top w:val="single" w:color="000000" w:sz="4" w:space="0"/>
              <w:left w:val="single" w:color="000000" w:sz="4" w:space="0"/>
              <w:bottom w:val="single" w:color="000000" w:sz="4" w:space="0"/>
              <w:right w:val="single" w:color="000000" w:sz="4" w:space="0"/>
            </w:tcBorders>
            <w:noWrap w:val="0"/>
            <w:vAlign w:val="center"/>
          </w:tcPr>
          <w:p w14:paraId="3EB7D9F5">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2B4684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52" w:type="pct"/>
            <w:gridSpan w:val="3"/>
            <w:tcBorders>
              <w:top w:val="single" w:color="000000" w:sz="4" w:space="0"/>
              <w:left w:val="single" w:color="000000" w:sz="4" w:space="0"/>
              <w:bottom w:val="single" w:color="000000" w:sz="4" w:space="0"/>
              <w:right w:val="single" w:color="000000" w:sz="4" w:space="0"/>
            </w:tcBorders>
            <w:noWrap w:val="0"/>
            <w:vAlign w:val="center"/>
          </w:tcPr>
          <w:p w14:paraId="2398C65F">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w:t>
            </w:r>
          </w:p>
        </w:tc>
        <w:tc>
          <w:tcPr>
            <w:tcW w:w="1522" w:type="pct"/>
            <w:gridSpan w:val="4"/>
            <w:tcBorders>
              <w:top w:val="single" w:color="000000" w:sz="4" w:space="0"/>
              <w:left w:val="single" w:color="000000" w:sz="4" w:space="0"/>
              <w:bottom w:val="single" w:color="000000" w:sz="4" w:space="0"/>
              <w:right w:val="single" w:color="000000" w:sz="4" w:space="0"/>
            </w:tcBorders>
            <w:noWrap w:val="0"/>
            <w:vAlign w:val="center"/>
          </w:tcPr>
          <w:p w14:paraId="585A354D">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轮廓编辑</w:t>
            </w:r>
          </w:p>
        </w:tc>
        <w:tc>
          <w:tcPr>
            <w:tcW w:w="2585" w:type="pct"/>
            <w:gridSpan w:val="4"/>
            <w:tcBorders>
              <w:top w:val="single" w:color="000000" w:sz="4" w:space="0"/>
              <w:left w:val="single" w:color="000000" w:sz="4" w:space="0"/>
              <w:bottom w:val="single" w:color="000000" w:sz="4" w:space="0"/>
              <w:right w:val="single" w:color="000000" w:sz="4" w:space="0"/>
            </w:tcBorders>
            <w:noWrap w:val="0"/>
            <w:vAlign w:val="center"/>
          </w:tcPr>
          <w:p w14:paraId="591C3C83">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支持对结节进行轮廓编辑，并基于编辑结果更新结节信息</w:t>
            </w:r>
          </w:p>
        </w:tc>
        <w:tc>
          <w:tcPr>
            <w:tcW w:w="438" w:type="pct"/>
            <w:gridSpan w:val="4"/>
            <w:tcBorders>
              <w:top w:val="single" w:color="000000" w:sz="4" w:space="0"/>
              <w:left w:val="single" w:color="000000" w:sz="4" w:space="0"/>
              <w:bottom w:val="single" w:color="000000" w:sz="4" w:space="0"/>
              <w:right w:val="single" w:color="000000" w:sz="4" w:space="0"/>
            </w:tcBorders>
            <w:noWrap w:val="0"/>
            <w:vAlign w:val="center"/>
          </w:tcPr>
          <w:p w14:paraId="1592B65A">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6B1F83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52" w:type="pct"/>
            <w:gridSpan w:val="3"/>
            <w:tcBorders>
              <w:top w:val="single" w:color="000000" w:sz="4" w:space="0"/>
              <w:left w:val="single" w:color="000000" w:sz="4" w:space="0"/>
              <w:bottom w:val="single" w:color="000000" w:sz="4" w:space="0"/>
              <w:right w:val="single" w:color="000000" w:sz="4" w:space="0"/>
            </w:tcBorders>
            <w:noWrap w:val="0"/>
            <w:vAlign w:val="center"/>
          </w:tcPr>
          <w:p w14:paraId="767F65A1">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w:t>
            </w:r>
          </w:p>
        </w:tc>
        <w:tc>
          <w:tcPr>
            <w:tcW w:w="1522" w:type="pct"/>
            <w:gridSpan w:val="4"/>
            <w:tcBorders>
              <w:top w:val="single" w:color="000000" w:sz="4" w:space="0"/>
              <w:left w:val="single" w:color="000000" w:sz="4" w:space="0"/>
              <w:bottom w:val="single" w:color="000000" w:sz="4" w:space="0"/>
              <w:right w:val="single" w:color="000000" w:sz="4" w:space="0"/>
            </w:tcBorders>
            <w:noWrap w:val="0"/>
            <w:vAlign w:val="center"/>
          </w:tcPr>
          <w:p w14:paraId="3060C3C7">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肺转移结节预测</w:t>
            </w:r>
          </w:p>
        </w:tc>
        <w:tc>
          <w:tcPr>
            <w:tcW w:w="2585" w:type="pct"/>
            <w:gridSpan w:val="4"/>
            <w:tcBorders>
              <w:top w:val="single" w:color="000000" w:sz="4" w:space="0"/>
              <w:left w:val="single" w:color="000000" w:sz="4" w:space="0"/>
              <w:bottom w:val="single" w:color="000000" w:sz="4" w:space="0"/>
              <w:right w:val="single" w:color="000000" w:sz="4" w:space="0"/>
            </w:tcBorders>
            <w:noWrap w:val="0"/>
            <w:vAlign w:val="center"/>
          </w:tcPr>
          <w:p w14:paraId="79B204BC">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系统对检出的结节预测转移概率，支持一键对肺转移结节快速查看</w:t>
            </w:r>
          </w:p>
        </w:tc>
        <w:tc>
          <w:tcPr>
            <w:tcW w:w="438" w:type="pct"/>
            <w:gridSpan w:val="4"/>
            <w:tcBorders>
              <w:top w:val="single" w:color="000000" w:sz="4" w:space="0"/>
              <w:left w:val="single" w:color="000000" w:sz="4" w:space="0"/>
              <w:bottom w:val="single" w:color="000000" w:sz="4" w:space="0"/>
              <w:right w:val="single" w:color="000000" w:sz="4" w:space="0"/>
            </w:tcBorders>
            <w:noWrap w:val="0"/>
            <w:vAlign w:val="center"/>
          </w:tcPr>
          <w:p w14:paraId="046790FE">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5FBB93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52" w:type="pct"/>
            <w:gridSpan w:val="3"/>
            <w:tcBorders>
              <w:top w:val="single" w:color="000000" w:sz="4" w:space="0"/>
              <w:left w:val="single" w:color="000000" w:sz="4" w:space="0"/>
              <w:bottom w:val="single" w:color="000000" w:sz="4" w:space="0"/>
              <w:right w:val="single" w:color="000000" w:sz="4" w:space="0"/>
            </w:tcBorders>
            <w:noWrap w:val="0"/>
            <w:vAlign w:val="center"/>
          </w:tcPr>
          <w:p w14:paraId="3CCE5035">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w:t>
            </w:r>
          </w:p>
        </w:tc>
        <w:tc>
          <w:tcPr>
            <w:tcW w:w="1522" w:type="pct"/>
            <w:gridSpan w:val="4"/>
            <w:tcBorders>
              <w:top w:val="single" w:color="000000" w:sz="4" w:space="0"/>
              <w:left w:val="single" w:color="000000" w:sz="4" w:space="0"/>
              <w:bottom w:val="single" w:color="000000" w:sz="4" w:space="0"/>
              <w:right w:val="single" w:color="000000" w:sz="4" w:space="0"/>
            </w:tcBorders>
            <w:noWrap w:val="0"/>
            <w:vAlign w:val="center"/>
          </w:tcPr>
          <w:p w14:paraId="5CE8B179">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局部VR图像归档</w:t>
            </w:r>
          </w:p>
        </w:tc>
        <w:tc>
          <w:tcPr>
            <w:tcW w:w="2585" w:type="pct"/>
            <w:gridSpan w:val="4"/>
            <w:tcBorders>
              <w:top w:val="single" w:color="000000" w:sz="4" w:space="0"/>
              <w:left w:val="single" w:color="000000" w:sz="4" w:space="0"/>
              <w:bottom w:val="single" w:color="000000" w:sz="4" w:space="0"/>
              <w:right w:val="single" w:color="000000" w:sz="4" w:space="0"/>
            </w:tcBorders>
            <w:noWrap w:val="0"/>
            <w:vAlign w:val="center"/>
          </w:tcPr>
          <w:p w14:paraId="2334D5FB">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支持将局部VR图像添加至归档序列，方便医生将目标图像归档至PACS</w:t>
            </w:r>
          </w:p>
        </w:tc>
        <w:tc>
          <w:tcPr>
            <w:tcW w:w="438" w:type="pct"/>
            <w:gridSpan w:val="4"/>
            <w:tcBorders>
              <w:top w:val="single" w:color="000000" w:sz="4" w:space="0"/>
              <w:left w:val="single" w:color="000000" w:sz="4" w:space="0"/>
              <w:bottom w:val="single" w:color="000000" w:sz="4" w:space="0"/>
              <w:right w:val="single" w:color="000000" w:sz="4" w:space="0"/>
            </w:tcBorders>
            <w:noWrap w:val="0"/>
            <w:vAlign w:val="center"/>
          </w:tcPr>
          <w:p w14:paraId="1855F316">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0579F4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52" w:type="pct"/>
            <w:gridSpan w:val="3"/>
            <w:tcBorders>
              <w:top w:val="single" w:color="000000" w:sz="4" w:space="0"/>
              <w:left w:val="single" w:color="000000" w:sz="4" w:space="0"/>
              <w:bottom w:val="single" w:color="000000" w:sz="4" w:space="0"/>
              <w:right w:val="single" w:color="000000" w:sz="4" w:space="0"/>
            </w:tcBorders>
            <w:noWrap w:val="0"/>
            <w:vAlign w:val="center"/>
          </w:tcPr>
          <w:p w14:paraId="4216ED51">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w:t>
            </w:r>
          </w:p>
        </w:tc>
        <w:tc>
          <w:tcPr>
            <w:tcW w:w="1522" w:type="pct"/>
            <w:gridSpan w:val="4"/>
            <w:tcBorders>
              <w:top w:val="single" w:color="000000" w:sz="4" w:space="0"/>
              <w:left w:val="single" w:color="000000" w:sz="4" w:space="0"/>
              <w:bottom w:val="single" w:color="000000" w:sz="4" w:space="0"/>
              <w:right w:val="single" w:color="000000" w:sz="4" w:space="0"/>
            </w:tcBorders>
            <w:noWrap w:val="0"/>
            <w:vAlign w:val="center"/>
          </w:tcPr>
          <w:p w14:paraId="10F3E6A8">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全胸报告</w:t>
            </w:r>
          </w:p>
        </w:tc>
        <w:tc>
          <w:tcPr>
            <w:tcW w:w="2585" w:type="pct"/>
            <w:gridSpan w:val="4"/>
            <w:tcBorders>
              <w:top w:val="single" w:color="000000" w:sz="4" w:space="0"/>
              <w:left w:val="single" w:color="000000" w:sz="4" w:space="0"/>
              <w:bottom w:val="single" w:color="000000" w:sz="4" w:space="0"/>
              <w:right w:val="single" w:color="000000" w:sz="4" w:space="0"/>
            </w:tcBorders>
            <w:noWrap w:val="0"/>
            <w:vAlign w:val="center"/>
          </w:tcPr>
          <w:p w14:paraId="750FF7BD">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提供全胸报告，支持用户个性化配置，可复制、修改</w:t>
            </w:r>
          </w:p>
        </w:tc>
        <w:tc>
          <w:tcPr>
            <w:tcW w:w="438" w:type="pct"/>
            <w:gridSpan w:val="4"/>
            <w:tcBorders>
              <w:top w:val="single" w:color="000000" w:sz="4" w:space="0"/>
              <w:left w:val="single" w:color="000000" w:sz="4" w:space="0"/>
              <w:bottom w:val="single" w:color="000000" w:sz="4" w:space="0"/>
              <w:right w:val="single" w:color="000000" w:sz="4" w:space="0"/>
            </w:tcBorders>
            <w:noWrap w:val="0"/>
            <w:vAlign w:val="center"/>
          </w:tcPr>
          <w:p w14:paraId="10D577DC">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6954F1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52" w:type="pct"/>
            <w:gridSpan w:val="3"/>
            <w:tcBorders>
              <w:top w:val="single" w:color="000000" w:sz="4" w:space="0"/>
              <w:left w:val="single" w:color="000000" w:sz="4" w:space="0"/>
              <w:bottom w:val="single" w:color="000000" w:sz="4" w:space="0"/>
              <w:right w:val="single" w:color="000000" w:sz="4" w:space="0"/>
            </w:tcBorders>
            <w:noWrap w:val="0"/>
            <w:vAlign w:val="center"/>
          </w:tcPr>
          <w:p w14:paraId="30D44852">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11</w:t>
            </w:r>
          </w:p>
        </w:tc>
        <w:tc>
          <w:tcPr>
            <w:tcW w:w="1522" w:type="pct"/>
            <w:gridSpan w:val="4"/>
            <w:tcBorders>
              <w:top w:val="single" w:color="000000" w:sz="4" w:space="0"/>
              <w:left w:val="single" w:color="000000" w:sz="4" w:space="0"/>
              <w:bottom w:val="single" w:color="000000" w:sz="4" w:space="0"/>
              <w:right w:val="single" w:color="000000" w:sz="4" w:space="0"/>
            </w:tcBorders>
            <w:noWrap w:val="0"/>
            <w:vAlign w:val="center"/>
          </w:tcPr>
          <w:p w14:paraId="36C4BEC3">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局部VR图像打印</w:t>
            </w:r>
          </w:p>
        </w:tc>
        <w:tc>
          <w:tcPr>
            <w:tcW w:w="2585" w:type="pct"/>
            <w:gridSpan w:val="4"/>
            <w:tcBorders>
              <w:top w:val="single" w:color="000000" w:sz="4" w:space="0"/>
              <w:left w:val="single" w:color="000000" w:sz="4" w:space="0"/>
              <w:bottom w:val="single" w:color="000000" w:sz="4" w:space="0"/>
              <w:right w:val="single" w:color="000000" w:sz="4" w:space="0"/>
            </w:tcBorders>
            <w:noWrap w:val="0"/>
            <w:vAlign w:val="center"/>
          </w:tcPr>
          <w:p w14:paraId="7690FA73">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支持选取局部VR图像至打印序列</w:t>
            </w:r>
          </w:p>
        </w:tc>
        <w:tc>
          <w:tcPr>
            <w:tcW w:w="438" w:type="pct"/>
            <w:gridSpan w:val="4"/>
            <w:tcBorders>
              <w:top w:val="single" w:color="000000" w:sz="4" w:space="0"/>
              <w:left w:val="single" w:color="000000" w:sz="4" w:space="0"/>
              <w:bottom w:val="single" w:color="000000" w:sz="4" w:space="0"/>
              <w:right w:val="single" w:color="000000" w:sz="4" w:space="0"/>
            </w:tcBorders>
            <w:noWrap w:val="0"/>
            <w:vAlign w:val="center"/>
          </w:tcPr>
          <w:p w14:paraId="023BB6E5">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10692F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52" w:type="pct"/>
            <w:gridSpan w:val="3"/>
            <w:tcBorders>
              <w:top w:val="single" w:color="000000" w:sz="4" w:space="0"/>
              <w:left w:val="single" w:color="000000" w:sz="4" w:space="0"/>
              <w:bottom w:val="single" w:color="000000" w:sz="4" w:space="0"/>
              <w:right w:val="single" w:color="000000" w:sz="4" w:space="0"/>
            </w:tcBorders>
            <w:noWrap w:val="0"/>
            <w:vAlign w:val="center"/>
          </w:tcPr>
          <w:p w14:paraId="6B5061AE">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w:t>
            </w:r>
          </w:p>
        </w:tc>
        <w:tc>
          <w:tcPr>
            <w:tcW w:w="1522" w:type="pct"/>
            <w:gridSpan w:val="4"/>
            <w:tcBorders>
              <w:top w:val="single" w:color="000000" w:sz="4" w:space="0"/>
              <w:left w:val="single" w:color="000000" w:sz="4" w:space="0"/>
              <w:bottom w:val="single" w:color="000000" w:sz="4" w:space="0"/>
              <w:right w:val="single" w:color="000000" w:sz="4" w:space="0"/>
            </w:tcBorders>
            <w:noWrap w:val="0"/>
            <w:vAlign w:val="center"/>
          </w:tcPr>
          <w:p w14:paraId="26F74BBC">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肺结节管理模块</w:t>
            </w:r>
          </w:p>
        </w:tc>
        <w:tc>
          <w:tcPr>
            <w:tcW w:w="2585" w:type="pct"/>
            <w:gridSpan w:val="4"/>
            <w:tcBorders>
              <w:top w:val="single" w:color="000000" w:sz="4" w:space="0"/>
              <w:left w:val="single" w:color="000000" w:sz="4" w:space="0"/>
              <w:bottom w:val="single" w:color="000000" w:sz="4" w:space="0"/>
              <w:right w:val="single" w:color="000000" w:sz="4" w:space="0"/>
            </w:tcBorders>
            <w:noWrap w:val="0"/>
            <w:vAlign w:val="center"/>
          </w:tcPr>
          <w:p w14:paraId="2A45DD88">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提供数据管理及随访管理功能</w:t>
            </w:r>
          </w:p>
        </w:tc>
        <w:tc>
          <w:tcPr>
            <w:tcW w:w="438" w:type="pct"/>
            <w:gridSpan w:val="4"/>
            <w:tcBorders>
              <w:top w:val="single" w:color="000000" w:sz="4" w:space="0"/>
              <w:left w:val="single" w:color="000000" w:sz="4" w:space="0"/>
              <w:bottom w:val="single" w:color="000000" w:sz="4" w:space="0"/>
              <w:right w:val="single" w:color="000000" w:sz="4" w:space="0"/>
            </w:tcBorders>
            <w:noWrap w:val="0"/>
            <w:vAlign w:val="center"/>
          </w:tcPr>
          <w:p w14:paraId="3F24E7C9">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01DBE3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52" w:type="pct"/>
            <w:gridSpan w:val="3"/>
            <w:tcBorders>
              <w:top w:val="single" w:color="000000" w:sz="4" w:space="0"/>
              <w:left w:val="single" w:color="000000" w:sz="4" w:space="0"/>
              <w:bottom w:val="single" w:color="000000" w:sz="4" w:space="0"/>
              <w:right w:val="single" w:color="000000" w:sz="4" w:space="0"/>
            </w:tcBorders>
            <w:noWrap w:val="0"/>
            <w:vAlign w:val="center"/>
          </w:tcPr>
          <w:p w14:paraId="580DC2B2">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13</w:t>
            </w:r>
          </w:p>
        </w:tc>
        <w:tc>
          <w:tcPr>
            <w:tcW w:w="1522" w:type="pct"/>
            <w:gridSpan w:val="4"/>
            <w:tcBorders>
              <w:top w:val="single" w:color="000000" w:sz="4" w:space="0"/>
              <w:left w:val="single" w:color="000000" w:sz="4" w:space="0"/>
              <w:bottom w:val="single" w:color="000000" w:sz="4" w:space="0"/>
              <w:right w:val="single" w:color="000000" w:sz="4" w:space="0"/>
            </w:tcBorders>
            <w:noWrap w:val="0"/>
            <w:vAlign w:val="center"/>
          </w:tcPr>
          <w:p w14:paraId="4EFC4D0B">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随访管理模块</w:t>
            </w:r>
          </w:p>
        </w:tc>
        <w:tc>
          <w:tcPr>
            <w:tcW w:w="2585" w:type="pct"/>
            <w:gridSpan w:val="4"/>
            <w:tcBorders>
              <w:top w:val="single" w:color="000000" w:sz="4" w:space="0"/>
              <w:left w:val="single" w:color="000000" w:sz="4" w:space="0"/>
              <w:bottom w:val="single" w:color="000000" w:sz="4" w:space="0"/>
              <w:right w:val="single" w:color="000000" w:sz="4" w:space="0"/>
            </w:tcBorders>
            <w:noWrap w:val="0"/>
            <w:vAlign w:val="center"/>
          </w:tcPr>
          <w:p w14:paraId="0AA93E57">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系统根据国际标准指南提供默认的随访时间建议，支持给每个病例添加随访管理计划，并且可以在随访管理模块对有随访计划的病例进行筛选、查询以进行随访状态的追踪</w:t>
            </w:r>
          </w:p>
        </w:tc>
        <w:tc>
          <w:tcPr>
            <w:tcW w:w="438" w:type="pct"/>
            <w:gridSpan w:val="4"/>
            <w:tcBorders>
              <w:top w:val="single" w:color="000000" w:sz="4" w:space="0"/>
              <w:left w:val="single" w:color="000000" w:sz="4" w:space="0"/>
              <w:bottom w:val="single" w:color="000000" w:sz="4" w:space="0"/>
              <w:right w:val="single" w:color="000000" w:sz="4" w:space="0"/>
            </w:tcBorders>
            <w:noWrap w:val="0"/>
            <w:vAlign w:val="center"/>
          </w:tcPr>
          <w:p w14:paraId="6CF0B3C8">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4BB6DA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52" w:type="pct"/>
            <w:gridSpan w:val="3"/>
            <w:tcBorders>
              <w:top w:val="single" w:color="000000" w:sz="4" w:space="0"/>
              <w:left w:val="single" w:color="000000" w:sz="4" w:space="0"/>
              <w:bottom w:val="single" w:color="000000" w:sz="4" w:space="0"/>
              <w:right w:val="single" w:color="000000" w:sz="4" w:space="0"/>
            </w:tcBorders>
            <w:noWrap w:val="0"/>
            <w:vAlign w:val="center"/>
          </w:tcPr>
          <w:p w14:paraId="522F1D4A">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14</w:t>
            </w:r>
          </w:p>
        </w:tc>
        <w:tc>
          <w:tcPr>
            <w:tcW w:w="1522" w:type="pct"/>
            <w:gridSpan w:val="4"/>
            <w:tcBorders>
              <w:top w:val="single" w:color="000000" w:sz="4" w:space="0"/>
              <w:left w:val="single" w:color="000000" w:sz="4" w:space="0"/>
              <w:bottom w:val="single" w:color="000000" w:sz="4" w:space="0"/>
              <w:right w:val="single" w:color="000000" w:sz="4" w:space="0"/>
            </w:tcBorders>
            <w:noWrap w:val="0"/>
            <w:vAlign w:val="center"/>
          </w:tcPr>
          <w:p w14:paraId="55314DE3">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数据管理模块</w:t>
            </w:r>
          </w:p>
        </w:tc>
        <w:tc>
          <w:tcPr>
            <w:tcW w:w="2585" w:type="pct"/>
            <w:gridSpan w:val="4"/>
            <w:tcBorders>
              <w:top w:val="single" w:color="000000" w:sz="4" w:space="0"/>
              <w:left w:val="single" w:color="000000" w:sz="4" w:space="0"/>
              <w:bottom w:val="single" w:color="000000" w:sz="4" w:space="0"/>
              <w:right w:val="single" w:color="000000" w:sz="4" w:space="0"/>
            </w:tcBorders>
            <w:noWrap w:val="0"/>
            <w:vAlign w:val="center"/>
          </w:tcPr>
          <w:p w14:paraId="5CE86479">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汇总展示肺结节算法计算成功的所有病例，支持通过结节大小、随访状态等至少12种条件对数据进行筛选、添加至随访操作，并提供csv导出功能</w:t>
            </w:r>
          </w:p>
        </w:tc>
        <w:tc>
          <w:tcPr>
            <w:tcW w:w="438" w:type="pct"/>
            <w:gridSpan w:val="4"/>
            <w:tcBorders>
              <w:top w:val="single" w:color="000000" w:sz="4" w:space="0"/>
              <w:left w:val="single" w:color="000000" w:sz="4" w:space="0"/>
              <w:bottom w:val="single" w:color="000000" w:sz="4" w:space="0"/>
              <w:right w:val="single" w:color="000000" w:sz="4" w:space="0"/>
            </w:tcBorders>
            <w:noWrap w:val="0"/>
            <w:vAlign w:val="center"/>
          </w:tcPr>
          <w:p w14:paraId="3822CC80">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47972B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52" w:type="pct"/>
            <w:gridSpan w:val="3"/>
            <w:tcBorders>
              <w:top w:val="single" w:color="000000" w:sz="4" w:space="0"/>
              <w:left w:val="single" w:color="000000" w:sz="4" w:space="0"/>
              <w:bottom w:val="single" w:color="000000" w:sz="4" w:space="0"/>
              <w:right w:val="single" w:color="000000" w:sz="4" w:space="0"/>
            </w:tcBorders>
            <w:noWrap w:val="0"/>
            <w:vAlign w:val="center"/>
          </w:tcPr>
          <w:p w14:paraId="20682BB9">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15</w:t>
            </w:r>
          </w:p>
        </w:tc>
        <w:tc>
          <w:tcPr>
            <w:tcW w:w="1522" w:type="pct"/>
            <w:gridSpan w:val="4"/>
            <w:tcBorders>
              <w:top w:val="single" w:color="000000" w:sz="4" w:space="0"/>
              <w:left w:val="single" w:color="000000" w:sz="4" w:space="0"/>
              <w:bottom w:val="single" w:color="000000" w:sz="4" w:space="0"/>
              <w:right w:val="single" w:color="000000" w:sz="4" w:space="0"/>
            </w:tcBorders>
            <w:noWrap w:val="0"/>
            <w:vAlign w:val="center"/>
          </w:tcPr>
          <w:p w14:paraId="4B47B492">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肺结节检出性能</w:t>
            </w:r>
          </w:p>
        </w:tc>
        <w:tc>
          <w:tcPr>
            <w:tcW w:w="2585" w:type="pct"/>
            <w:gridSpan w:val="4"/>
            <w:tcBorders>
              <w:top w:val="single" w:color="000000" w:sz="4" w:space="0"/>
              <w:left w:val="single" w:color="000000" w:sz="4" w:space="0"/>
              <w:bottom w:val="single" w:color="000000" w:sz="4" w:space="0"/>
              <w:right w:val="single" w:color="000000" w:sz="4" w:space="0"/>
            </w:tcBorders>
            <w:noWrap w:val="0"/>
            <w:vAlign w:val="center"/>
          </w:tcPr>
          <w:p w14:paraId="64B68353">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肺结节在3mm-5mm尺寸范围内的检出敏感性≥90%，肺结节在大于5mm尺寸范围内的检出敏感性≥95%</w:t>
            </w:r>
          </w:p>
        </w:tc>
        <w:tc>
          <w:tcPr>
            <w:tcW w:w="438" w:type="pct"/>
            <w:gridSpan w:val="4"/>
            <w:tcBorders>
              <w:top w:val="single" w:color="000000" w:sz="4" w:space="0"/>
              <w:left w:val="single" w:color="000000" w:sz="4" w:space="0"/>
              <w:bottom w:val="single" w:color="000000" w:sz="4" w:space="0"/>
              <w:right w:val="single" w:color="000000" w:sz="4" w:space="0"/>
            </w:tcBorders>
            <w:noWrap w:val="0"/>
            <w:vAlign w:val="center"/>
          </w:tcPr>
          <w:p w14:paraId="2DC7347E">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128A14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5000" w:type="pct"/>
            <w:gridSpan w:val="15"/>
            <w:tcBorders>
              <w:top w:val="single" w:color="000000" w:sz="4" w:space="0"/>
              <w:left w:val="single" w:color="auto" w:sz="4" w:space="0"/>
              <w:bottom w:val="single" w:color="000000" w:sz="4" w:space="0"/>
              <w:right w:val="nil"/>
            </w:tcBorders>
            <w:noWrap/>
            <w:vAlign w:val="center"/>
          </w:tcPr>
          <w:p w14:paraId="1A280FFA">
            <w:pPr>
              <w:keepNext w:val="0"/>
              <w:keepLines w:val="0"/>
              <w:pageBreakBefore w:val="0"/>
              <w:widowControl/>
              <w:kinsoku/>
              <w:wordWrap/>
              <w:overflowPunct/>
              <w:topLinePunct w:val="0"/>
              <w:autoSpaceDE/>
              <w:autoSpaceDN/>
              <w:bidi w:val="0"/>
              <w:adjustRightInd/>
              <w:snapToGrid/>
              <w:spacing w:line="400" w:lineRule="exact"/>
              <w:jc w:val="center"/>
              <w:rPr>
                <w:rFonts w:hint="default" w:ascii="宋体" w:hAnsi="宋体" w:eastAsia="宋体" w:cs="宋体"/>
                <w:b/>
                <w:bCs/>
                <w:i w:val="0"/>
                <w:iCs w:val="0"/>
                <w:color w:val="000000"/>
                <w:sz w:val="24"/>
                <w:szCs w:val="24"/>
                <w:u w:val="none"/>
                <w:lang w:val="en-US"/>
              </w:rPr>
            </w:pPr>
            <w:r>
              <w:rPr>
                <w:rFonts w:hint="eastAsia" w:ascii="宋体" w:hAnsi="宋体" w:eastAsia="宋体" w:cs="宋体"/>
                <w:b/>
                <w:bCs/>
                <w:i w:val="0"/>
                <w:iCs w:val="0"/>
                <w:color w:val="000000"/>
                <w:kern w:val="0"/>
                <w:sz w:val="28"/>
                <w:szCs w:val="28"/>
                <w:u w:val="none"/>
                <w:lang w:val="en-US" w:eastAsia="zh-CN" w:bidi="ar"/>
              </w:rPr>
              <w:t>2、骨折CT影像辅助检测软件1套</w:t>
            </w:r>
          </w:p>
        </w:tc>
      </w:tr>
      <w:tr w14:paraId="1300CD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22" w:type="pct"/>
            <w:gridSpan w:val="2"/>
            <w:tcBorders>
              <w:top w:val="single" w:color="000000" w:sz="4" w:space="0"/>
              <w:left w:val="single" w:color="000000" w:sz="4" w:space="0"/>
              <w:bottom w:val="single" w:color="000000" w:sz="4" w:space="0"/>
              <w:right w:val="single" w:color="000000" w:sz="4" w:space="0"/>
            </w:tcBorders>
            <w:noWrap w:val="0"/>
            <w:vAlign w:val="center"/>
          </w:tcPr>
          <w:p w14:paraId="71721FD0">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序号</w:t>
            </w:r>
          </w:p>
        </w:tc>
        <w:tc>
          <w:tcPr>
            <w:tcW w:w="1085" w:type="pct"/>
            <w:gridSpan w:val="4"/>
            <w:tcBorders>
              <w:top w:val="single" w:color="000000" w:sz="4" w:space="0"/>
              <w:left w:val="single" w:color="000000" w:sz="4" w:space="0"/>
              <w:bottom w:val="single" w:color="000000" w:sz="4" w:space="0"/>
              <w:right w:val="single" w:color="000000" w:sz="4" w:space="0"/>
            </w:tcBorders>
            <w:noWrap w:val="0"/>
            <w:vAlign w:val="center"/>
          </w:tcPr>
          <w:p w14:paraId="105F862E">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功能/性能</w:t>
            </w:r>
          </w:p>
        </w:tc>
        <w:tc>
          <w:tcPr>
            <w:tcW w:w="3069" w:type="pct"/>
            <w:gridSpan w:val="6"/>
            <w:tcBorders>
              <w:top w:val="single" w:color="000000" w:sz="4" w:space="0"/>
              <w:left w:val="single" w:color="000000" w:sz="4" w:space="0"/>
              <w:bottom w:val="single" w:color="000000" w:sz="4" w:space="0"/>
              <w:right w:val="single" w:color="000000" w:sz="4" w:space="0"/>
            </w:tcBorders>
            <w:noWrap w:val="0"/>
            <w:vAlign w:val="center"/>
          </w:tcPr>
          <w:p w14:paraId="72CD5C00">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具体要求</w:t>
            </w:r>
          </w:p>
        </w:tc>
        <w:tc>
          <w:tcPr>
            <w:tcW w:w="422" w:type="pct"/>
            <w:gridSpan w:val="3"/>
            <w:tcBorders>
              <w:top w:val="single" w:color="000000" w:sz="4" w:space="0"/>
              <w:left w:val="single" w:color="000000" w:sz="4" w:space="0"/>
              <w:bottom w:val="single" w:color="000000" w:sz="4" w:space="0"/>
              <w:right w:val="single" w:color="000000" w:sz="4" w:space="0"/>
            </w:tcBorders>
            <w:noWrap w:val="0"/>
            <w:vAlign w:val="center"/>
          </w:tcPr>
          <w:p w14:paraId="6936F689">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备注</w:t>
            </w:r>
          </w:p>
        </w:tc>
      </w:tr>
      <w:tr w14:paraId="699AD5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22" w:type="pct"/>
            <w:gridSpan w:val="2"/>
            <w:tcBorders>
              <w:top w:val="single" w:color="000000" w:sz="4" w:space="0"/>
              <w:left w:val="single" w:color="000000" w:sz="4" w:space="0"/>
              <w:bottom w:val="single" w:color="000000" w:sz="4" w:space="0"/>
              <w:right w:val="single" w:color="000000" w:sz="4" w:space="0"/>
            </w:tcBorders>
            <w:noWrap w:val="0"/>
            <w:vAlign w:val="center"/>
          </w:tcPr>
          <w:p w14:paraId="0C70FB37">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1085" w:type="pct"/>
            <w:gridSpan w:val="4"/>
            <w:tcBorders>
              <w:top w:val="single" w:color="000000" w:sz="4" w:space="0"/>
              <w:left w:val="single" w:color="000000" w:sz="4" w:space="0"/>
              <w:bottom w:val="single" w:color="000000" w:sz="4" w:space="0"/>
              <w:right w:val="single" w:color="000000" w:sz="4" w:space="0"/>
            </w:tcBorders>
            <w:noWrap w:val="0"/>
            <w:vAlign w:val="center"/>
          </w:tcPr>
          <w:p w14:paraId="588E790A">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病人层面检出率</w:t>
            </w:r>
          </w:p>
        </w:tc>
        <w:tc>
          <w:tcPr>
            <w:tcW w:w="3069" w:type="pct"/>
            <w:gridSpan w:val="6"/>
            <w:tcBorders>
              <w:top w:val="single" w:color="000000" w:sz="4" w:space="0"/>
              <w:left w:val="single" w:color="000000" w:sz="4" w:space="0"/>
              <w:bottom w:val="single" w:color="000000" w:sz="4" w:space="0"/>
              <w:right w:val="single" w:color="000000" w:sz="4" w:space="0"/>
            </w:tcBorders>
            <w:noWrap w:val="0"/>
            <w:vAlign w:val="center"/>
          </w:tcPr>
          <w:p w14:paraId="0B31861E">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经临床验证，病人层面骨折检测敏感度提高</w:t>
            </w:r>
            <w:r>
              <w:rPr>
                <w:rFonts w:hint="default" w:ascii="Times New Roman" w:hAnsi="Times New Roman" w:eastAsia="宋体" w:cs="Times New Roman"/>
                <w:i w:val="0"/>
                <w:iCs w:val="0"/>
                <w:color w:val="000000"/>
                <w:kern w:val="0"/>
                <w:sz w:val="24"/>
                <w:szCs w:val="24"/>
                <w:u w:val="none"/>
                <w:lang w:val="en-US" w:eastAsia="zh-CN" w:bidi="ar"/>
              </w:rPr>
              <w:t>26%</w:t>
            </w:r>
            <w:r>
              <w:rPr>
                <w:rStyle w:val="7"/>
                <w:sz w:val="24"/>
                <w:szCs w:val="24"/>
                <w:lang w:val="en-US" w:eastAsia="zh-CN" w:bidi="ar"/>
              </w:rPr>
              <w:t>以上</w:t>
            </w:r>
          </w:p>
        </w:tc>
        <w:tc>
          <w:tcPr>
            <w:tcW w:w="422" w:type="pct"/>
            <w:gridSpan w:val="3"/>
            <w:tcBorders>
              <w:top w:val="single" w:color="000000" w:sz="4" w:space="0"/>
              <w:left w:val="single" w:color="000000" w:sz="4" w:space="0"/>
              <w:bottom w:val="single" w:color="000000" w:sz="4" w:space="0"/>
              <w:right w:val="single" w:color="000000" w:sz="4" w:space="0"/>
            </w:tcBorders>
            <w:noWrap w:val="0"/>
            <w:vAlign w:val="center"/>
          </w:tcPr>
          <w:p w14:paraId="635BFAAC">
            <w:pPr>
              <w:keepNext w:val="0"/>
              <w:keepLines w:val="0"/>
              <w:pageBreakBefore w:val="0"/>
              <w:widowControl/>
              <w:kinsoku/>
              <w:wordWrap/>
              <w:overflowPunct/>
              <w:topLinePunct w:val="0"/>
              <w:autoSpaceDE/>
              <w:autoSpaceDN/>
              <w:bidi w:val="0"/>
              <w:adjustRightInd/>
              <w:snapToGrid/>
              <w:spacing w:line="400" w:lineRule="exact"/>
              <w:jc w:val="left"/>
              <w:rPr>
                <w:rFonts w:hint="eastAsia" w:ascii="宋体" w:hAnsi="宋体" w:eastAsia="宋体" w:cs="宋体"/>
                <w:i w:val="0"/>
                <w:iCs w:val="0"/>
                <w:color w:val="000000"/>
                <w:sz w:val="20"/>
                <w:szCs w:val="20"/>
                <w:u w:val="none"/>
              </w:rPr>
            </w:pPr>
          </w:p>
        </w:tc>
      </w:tr>
      <w:tr w14:paraId="37E659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22" w:type="pct"/>
            <w:gridSpan w:val="2"/>
            <w:tcBorders>
              <w:top w:val="single" w:color="000000" w:sz="4" w:space="0"/>
              <w:left w:val="single" w:color="000000" w:sz="4" w:space="0"/>
              <w:bottom w:val="single" w:color="000000" w:sz="4" w:space="0"/>
              <w:right w:val="single" w:color="000000" w:sz="4" w:space="0"/>
            </w:tcBorders>
            <w:noWrap w:val="0"/>
            <w:vAlign w:val="center"/>
          </w:tcPr>
          <w:p w14:paraId="2B0066C3">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1085" w:type="pct"/>
            <w:gridSpan w:val="4"/>
            <w:tcBorders>
              <w:top w:val="single" w:color="000000" w:sz="4" w:space="0"/>
              <w:left w:val="single" w:color="000000" w:sz="4" w:space="0"/>
              <w:bottom w:val="single" w:color="000000" w:sz="4" w:space="0"/>
              <w:right w:val="single" w:color="000000" w:sz="4" w:space="0"/>
            </w:tcBorders>
            <w:noWrap w:val="0"/>
            <w:vAlign w:val="center"/>
          </w:tcPr>
          <w:p w14:paraId="45390917">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肋骨层面检出率</w:t>
            </w:r>
          </w:p>
        </w:tc>
        <w:tc>
          <w:tcPr>
            <w:tcW w:w="3069" w:type="pct"/>
            <w:gridSpan w:val="6"/>
            <w:tcBorders>
              <w:top w:val="single" w:color="000000" w:sz="4" w:space="0"/>
              <w:left w:val="single" w:color="000000" w:sz="4" w:space="0"/>
              <w:bottom w:val="single" w:color="000000" w:sz="4" w:space="0"/>
              <w:right w:val="single" w:color="000000" w:sz="4" w:space="0"/>
            </w:tcBorders>
            <w:noWrap w:val="0"/>
            <w:vAlign w:val="center"/>
          </w:tcPr>
          <w:p w14:paraId="41239685">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经临床验证，肋骨层面骨折检测敏感度提高</w:t>
            </w:r>
            <w:r>
              <w:rPr>
                <w:rFonts w:hint="default" w:ascii="Times New Roman" w:hAnsi="Times New Roman" w:eastAsia="宋体" w:cs="Times New Roman"/>
                <w:i w:val="0"/>
                <w:iCs w:val="0"/>
                <w:color w:val="000000"/>
                <w:kern w:val="0"/>
                <w:sz w:val="24"/>
                <w:szCs w:val="24"/>
                <w:u w:val="none"/>
                <w:lang w:val="en-US" w:eastAsia="zh-CN" w:bidi="ar"/>
              </w:rPr>
              <w:t>22%</w:t>
            </w:r>
            <w:r>
              <w:rPr>
                <w:rStyle w:val="7"/>
                <w:sz w:val="24"/>
                <w:szCs w:val="24"/>
                <w:lang w:val="en-US" w:eastAsia="zh-CN" w:bidi="ar"/>
              </w:rPr>
              <w:t>以上</w:t>
            </w:r>
          </w:p>
        </w:tc>
        <w:tc>
          <w:tcPr>
            <w:tcW w:w="422" w:type="pct"/>
            <w:gridSpan w:val="3"/>
            <w:tcBorders>
              <w:top w:val="single" w:color="000000" w:sz="4" w:space="0"/>
              <w:left w:val="single" w:color="000000" w:sz="4" w:space="0"/>
              <w:bottom w:val="single" w:color="000000" w:sz="4" w:space="0"/>
              <w:right w:val="single" w:color="000000" w:sz="4" w:space="0"/>
            </w:tcBorders>
            <w:noWrap w:val="0"/>
            <w:vAlign w:val="center"/>
          </w:tcPr>
          <w:p w14:paraId="1B2A67BA">
            <w:pPr>
              <w:keepNext w:val="0"/>
              <w:keepLines w:val="0"/>
              <w:pageBreakBefore w:val="0"/>
              <w:widowControl/>
              <w:kinsoku/>
              <w:wordWrap/>
              <w:overflowPunct/>
              <w:topLinePunct w:val="0"/>
              <w:autoSpaceDE/>
              <w:autoSpaceDN/>
              <w:bidi w:val="0"/>
              <w:adjustRightInd/>
              <w:snapToGrid/>
              <w:spacing w:line="400" w:lineRule="exact"/>
              <w:jc w:val="left"/>
              <w:rPr>
                <w:rFonts w:hint="eastAsia" w:ascii="宋体" w:hAnsi="宋体" w:eastAsia="宋体" w:cs="宋体"/>
                <w:i w:val="0"/>
                <w:iCs w:val="0"/>
                <w:color w:val="000000"/>
                <w:sz w:val="20"/>
                <w:szCs w:val="20"/>
                <w:u w:val="none"/>
              </w:rPr>
            </w:pPr>
          </w:p>
        </w:tc>
      </w:tr>
      <w:tr w14:paraId="50AE86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22" w:type="pct"/>
            <w:gridSpan w:val="2"/>
            <w:tcBorders>
              <w:top w:val="single" w:color="000000" w:sz="4" w:space="0"/>
              <w:left w:val="single" w:color="000000" w:sz="4" w:space="0"/>
              <w:bottom w:val="single" w:color="000000" w:sz="4" w:space="0"/>
              <w:right w:val="single" w:color="000000" w:sz="4" w:space="0"/>
            </w:tcBorders>
            <w:noWrap w:val="0"/>
            <w:vAlign w:val="center"/>
          </w:tcPr>
          <w:p w14:paraId="2707586F">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1085" w:type="pct"/>
            <w:gridSpan w:val="4"/>
            <w:tcBorders>
              <w:top w:val="single" w:color="000000" w:sz="4" w:space="0"/>
              <w:left w:val="single" w:color="000000" w:sz="4" w:space="0"/>
              <w:bottom w:val="single" w:color="000000" w:sz="4" w:space="0"/>
              <w:right w:val="single" w:color="000000" w:sz="4" w:space="0"/>
            </w:tcBorders>
            <w:noWrap w:val="0"/>
            <w:vAlign w:val="center"/>
          </w:tcPr>
          <w:p w14:paraId="063833F3">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病灶层面检出率</w:t>
            </w:r>
          </w:p>
        </w:tc>
        <w:tc>
          <w:tcPr>
            <w:tcW w:w="3069" w:type="pct"/>
            <w:gridSpan w:val="6"/>
            <w:tcBorders>
              <w:top w:val="single" w:color="000000" w:sz="4" w:space="0"/>
              <w:left w:val="single" w:color="000000" w:sz="4" w:space="0"/>
              <w:bottom w:val="single" w:color="000000" w:sz="4" w:space="0"/>
              <w:right w:val="single" w:color="000000" w:sz="4" w:space="0"/>
            </w:tcBorders>
            <w:noWrap w:val="0"/>
            <w:vAlign w:val="center"/>
          </w:tcPr>
          <w:p w14:paraId="4CA07E54">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经临床验证，病灶层面骨折检测敏感度提高</w:t>
            </w:r>
            <w:r>
              <w:rPr>
                <w:rFonts w:hint="default" w:ascii="Times New Roman" w:hAnsi="Times New Roman" w:eastAsia="宋体" w:cs="Times New Roman"/>
                <w:i w:val="0"/>
                <w:iCs w:val="0"/>
                <w:color w:val="000000"/>
                <w:kern w:val="0"/>
                <w:sz w:val="24"/>
                <w:szCs w:val="24"/>
                <w:u w:val="none"/>
                <w:lang w:val="en-US" w:eastAsia="zh-CN" w:bidi="ar"/>
              </w:rPr>
              <w:t>23%</w:t>
            </w:r>
            <w:r>
              <w:rPr>
                <w:rStyle w:val="7"/>
                <w:sz w:val="24"/>
                <w:szCs w:val="24"/>
                <w:lang w:val="en-US" w:eastAsia="zh-CN" w:bidi="ar"/>
              </w:rPr>
              <w:t>以上</w:t>
            </w:r>
          </w:p>
        </w:tc>
        <w:tc>
          <w:tcPr>
            <w:tcW w:w="422" w:type="pct"/>
            <w:gridSpan w:val="3"/>
            <w:tcBorders>
              <w:top w:val="single" w:color="000000" w:sz="4" w:space="0"/>
              <w:left w:val="single" w:color="000000" w:sz="4" w:space="0"/>
              <w:bottom w:val="single" w:color="000000" w:sz="4" w:space="0"/>
              <w:right w:val="single" w:color="000000" w:sz="4" w:space="0"/>
            </w:tcBorders>
            <w:noWrap w:val="0"/>
            <w:vAlign w:val="center"/>
          </w:tcPr>
          <w:p w14:paraId="34553A71">
            <w:pPr>
              <w:keepNext w:val="0"/>
              <w:keepLines w:val="0"/>
              <w:pageBreakBefore w:val="0"/>
              <w:widowControl/>
              <w:kinsoku/>
              <w:wordWrap/>
              <w:overflowPunct/>
              <w:topLinePunct w:val="0"/>
              <w:autoSpaceDE/>
              <w:autoSpaceDN/>
              <w:bidi w:val="0"/>
              <w:adjustRightInd/>
              <w:snapToGrid/>
              <w:spacing w:line="400" w:lineRule="exact"/>
              <w:jc w:val="left"/>
              <w:rPr>
                <w:rFonts w:hint="eastAsia" w:ascii="宋体" w:hAnsi="宋体" w:eastAsia="宋体" w:cs="宋体"/>
                <w:i w:val="0"/>
                <w:iCs w:val="0"/>
                <w:color w:val="000000"/>
                <w:sz w:val="20"/>
                <w:szCs w:val="20"/>
                <w:u w:val="none"/>
              </w:rPr>
            </w:pPr>
          </w:p>
        </w:tc>
      </w:tr>
      <w:tr w14:paraId="72A49D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22" w:type="pct"/>
            <w:gridSpan w:val="2"/>
            <w:tcBorders>
              <w:top w:val="single" w:color="000000" w:sz="4" w:space="0"/>
              <w:left w:val="single" w:color="000000" w:sz="4" w:space="0"/>
              <w:bottom w:val="single" w:color="000000" w:sz="4" w:space="0"/>
              <w:right w:val="single" w:color="000000" w:sz="4" w:space="0"/>
            </w:tcBorders>
            <w:noWrap w:val="0"/>
            <w:vAlign w:val="center"/>
          </w:tcPr>
          <w:p w14:paraId="2BECF6B2">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w:t>
            </w:r>
          </w:p>
        </w:tc>
        <w:tc>
          <w:tcPr>
            <w:tcW w:w="1085" w:type="pct"/>
            <w:gridSpan w:val="4"/>
            <w:tcBorders>
              <w:top w:val="single" w:color="000000" w:sz="4" w:space="0"/>
              <w:left w:val="single" w:color="000000" w:sz="4" w:space="0"/>
              <w:bottom w:val="single" w:color="000000" w:sz="4" w:space="0"/>
              <w:right w:val="single" w:color="000000" w:sz="4" w:space="0"/>
            </w:tcBorders>
            <w:noWrap w:val="0"/>
            <w:vAlign w:val="center"/>
          </w:tcPr>
          <w:p w14:paraId="2E2CE9D5">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多发骨折高危提醒</w:t>
            </w:r>
          </w:p>
        </w:tc>
        <w:tc>
          <w:tcPr>
            <w:tcW w:w="3069" w:type="pct"/>
            <w:gridSpan w:val="6"/>
            <w:tcBorders>
              <w:top w:val="single" w:color="000000" w:sz="4" w:space="0"/>
              <w:left w:val="single" w:color="000000" w:sz="4" w:space="0"/>
              <w:bottom w:val="single" w:color="000000" w:sz="4" w:space="0"/>
              <w:right w:val="single" w:color="000000" w:sz="4" w:space="0"/>
            </w:tcBorders>
            <w:noWrap w:val="0"/>
            <w:vAlign w:val="center"/>
          </w:tcPr>
          <w:p w14:paraId="0160EFBF">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列表区若某根肋骨出现多处骨折，则出现高危提醒标志</w:t>
            </w:r>
          </w:p>
        </w:tc>
        <w:tc>
          <w:tcPr>
            <w:tcW w:w="422" w:type="pct"/>
            <w:gridSpan w:val="3"/>
            <w:tcBorders>
              <w:top w:val="single" w:color="000000" w:sz="4" w:space="0"/>
              <w:left w:val="single" w:color="000000" w:sz="4" w:space="0"/>
              <w:bottom w:val="single" w:color="000000" w:sz="4" w:space="0"/>
              <w:right w:val="single" w:color="000000" w:sz="4" w:space="0"/>
            </w:tcBorders>
            <w:noWrap w:val="0"/>
            <w:vAlign w:val="center"/>
          </w:tcPr>
          <w:p w14:paraId="4F86D4E9">
            <w:pPr>
              <w:keepNext w:val="0"/>
              <w:keepLines w:val="0"/>
              <w:pageBreakBefore w:val="0"/>
              <w:widowControl/>
              <w:kinsoku/>
              <w:wordWrap/>
              <w:overflowPunct/>
              <w:topLinePunct w:val="0"/>
              <w:autoSpaceDE/>
              <w:autoSpaceDN/>
              <w:bidi w:val="0"/>
              <w:adjustRightInd/>
              <w:snapToGrid/>
              <w:spacing w:line="400" w:lineRule="exact"/>
              <w:jc w:val="left"/>
              <w:rPr>
                <w:rFonts w:hint="eastAsia" w:ascii="宋体" w:hAnsi="宋体" w:eastAsia="宋体" w:cs="宋体"/>
                <w:i w:val="0"/>
                <w:iCs w:val="0"/>
                <w:color w:val="000000"/>
                <w:sz w:val="20"/>
                <w:szCs w:val="20"/>
                <w:u w:val="none"/>
              </w:rPr>
            </w:pPr>
          </w:p>
        </w:tc>
      </w:tr>
      <w:tr w14:paraId="66C7C8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22" w:type="pct"/>
            <w:gridSpan w:val="2"/>
            <w:tcBorders>
              <w:top w:val="single" w:color="000000" w:sz="4" w:space="0"/>
              <w:left w:val="single" w:color="000000" w:sz="4" w:space="0"/>
              <w:bottom w:val="single" w:color="000000" w:sz="4" w:space="0"/>
              <w:right w:val="single" w:color="000000" w:sz="4" w:space="0"/>
            </w:tcBorders>
            <w:noWrap w:val="0"/>
            <w:vAlign w:val="center"/>
          </w:tcPr>
          <w:p w14:paraId="1E84FB7D">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1085" w:type="pct"/>
            <w:gridSpan w:val="4"/>
            <w:tcBorders>
              <w:top w:val="single" w:color="000000" w:sz="4" w:space="0"/>
              <w:left w:val="single" w:color="000000" w:sz="4" w:space="0"/>
              <w:bottom w:val="single" w:color="000000" w:sz="4" w:space="0"/>
              <w:right w:val="single" w:color="000000" w:sz="4" w:space="0"/>
            </w:tcBorders>
            <w:noWrap w:val="0"/>
            <w:vAlign w:val="center"/>
          </w:tcPr>
          <w:p w14:paraId="36477EAB">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MPR</w:t>
            </w:r>
            <w:r>
              <w:rPr>
                <w:rStyle w:val="7"/>
                <w:sz w:val="24"/>
                <w:szCs w:val="24"/>
                <w:lang w:val="en-US" w:eastAsia="zh-CN" w:bidi="ar"/>
              </w:rPr>
              <w:t>最佳视角</w:t>
            </w:r>
          </w:p>
        </w:tc>
        <w:tc>
          <w:tcPr>
            <w:tcW w:w="3069" w:type="pct"/>
            <w:gridSpan w:val="6"/>
            <w:tcBorders>
              <w:top w:val="single" w:color="000000" w:sz="4" w:space="0"/>
              <w:left w:val="single" w:color="000000" w:sz="4" w:space="0"/>
              <w:bottom w:val="single" w:color="000000" w:sz="4" w:space="0"/>
              <w:right w:val="single" w:color="000000" w:sz="4" w:space="0"/>
            </w:tcBorders>
            <w:noWrap w:val="0"/>
            <w:vAlign w:val="center"/>
          </w:tcPr>
          <w:p w14:paraId="7DC0C192">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可自动跳转到骨折的</w:t>
            </w:r>
            <w:r>
              <w:rPr>
                <w:rFonts w:hint="default" w:ascii="Times New Roman" w:hAnsi="Times New Roman" w:eastAsia="宋体" w:cs="Times New Roman"/>
                <w:i w:val="0"/>
                <w:iCs w:val="0"/>
                <w:color w:val="000000"/>
                <w:kern w:val="0"/>
                <w:sz w:val="24"/>
                <w:szCs w:val="24"/>
                <w:u w:val="none"/>
                <w:lang w:val="en-US" w:eastAsia="zh-CN" w:bidi="ar"/>
              </w:rPr>
              <w:t>MPR</w:t>
            </w:r>
            <w:r>
              <w:rPr>
                <w:rStyle w:val="7"/>
                <w:sz w:val="24"/>
                <w:szCs w:val="24"/>
                <w:lang w:val="en-US" w:eastAsia="zh-CN" w:bidi="ar"/>
              </w:rPr>
              <w:t>最佳视角，以方便医生确认</w:t>
            </w:r>
          </w:p>
        </w:tc>
        <w:tc>
          <w:tcPr>
            <w:tcW w:w="422" w:type="pct"/>
            <w:gridSpan w:val="3"/>
            <w:tcBorders>
              <w:top w:val="single" w:color="000000" w:sz="4" w:space="0"/>
              <w:left w:val="single" w:color="000000" w:sz="4" w:space="0"/>
              <w:bottom w:val="single" w:color="000000" w:sz="4" w:space="0"/>
              <w:right w:val="single" w:color="000000" w:sz="4" w:space="0"/>
            </w:tcBorders>
            <w:noWrap w:val="0"/>
            <w:vAlign w:val="center"/>
          </w:tcPr>
          <w:p w14:paraId="2E7E4B5A">
            <w:pPr>
              <w:keepNext w:val="0"/>
              <w:keepLines w:val="0"/>
              <w:pageBreakBefore w:val="0"/>
              <w:widowControl/>
              <w:kinsoku/>
              <w:wordWrap/>
              <w:overflowPunct/>
              <w:topLinePunct w:val="0"/>
              <w:autoSpaceDE/>
              <w:autoSpaceDN/>
              <w:bidi w:val="0"/>
              <w:adjustRightInd/>
              <w:snapToGrid/>
              <w:spacing w:line="400" w:lineRule="exact"/>
              <w:jc w:val="left"/>
              <w:rPr>
                <w:rFonts w:hint="eastAsia" w:ascii="宋体" w:hAnsi="宋体" w:eastAsia="宋体" w:cs="宋体"/>
                <w:i w:val="0"/>
                <w:iCs w:val="0"/>
                <w:color w:val="000000"/>
                <w:sz w:val="20"/>
                <w:szCs w:val="20"/>
                <w:u w:val="none"/>
              </w:rPr>
            </w:pPr>
          </w:p>
        </w:tc>
      </w:tr>
    </w:tbl>
    <w:p w14:paraId="42F727BC">
      <w:pPr>
        <w:rPr>
          <w:rFonts w:hint="eastAsia" w:ascii="宋体" w:hAnsi="宋体" w:eastAsia="宋体" w:cs="宋体"/>
          <w:b/>
          <w:bCs/>
          <w:i w:val="0"/>
          <w:iCs w:val="0"/>
          <w:color w:val="000000"/>
          <w:kern w:val="0"/>
          <w:sz w:val="28"/>
          <w:szCs w:val="28"/>
          <w:u w:val="none"/>
          <w:lang w:val="en-US" w:eastAsia="zh-CN" w:bidi="ar"/>
        </w:rPr>
      </w:pPr>
    </w:p>
    <w:tbl>
      <w:tblPr>
        <w:tblStyle w:val="5"/>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30"/>
        <w:gridCol w:w="1943"/>
        <w:gridCol w:w="5183"/>
        <w:gridCol w:w="666"/>
      </w:tblGrid>
      <w:tr w14:paraId="2ED7F3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5000" w:type="pct"/>
            <w:gridSpan w:val="4"/>
            <w:tcBorders>
              <w:top w:val="single" w:color="000000" w:sz="4" w:space="0"/>
              <w:left w:val="single" w:color="auto" w:sz="4" w:space="0"/>
              <w:bottom w:val="single" w:color="000000" w:sz="4" w:space="0"/>
              <w:right w:val="single" w:color="auto" w:sz="4" w:space="0"/>
            </w:tcBorders>
            <w:noWrap/>
            <w:vAlign w:val="center"/>
          </w:tcPr>
          <w:p w14:paraId="5D4E519B">
            <w:pPr>
              <w:keepNext w:val="0"/>
              <w:keepLines w:val="0"/>
              <w:pageBreakBefore w:val="0"/>
              <w:kinsoku/>
              <w:wordWrap/>
              <w:overflowPunct/>
              <w:topLinePunct w:val="0"/>
              <w:autoSpaceDE/>
              <w:autoSpaceDN/>
              <w:bidi w:val="0"/>
              <w:adjustRightInd/>
              <w:snapToGrid/>
              <w:spacing w:line="400" w:lineRule="exact"/>
              <w:jc w:val="center"/>
              <w:rPr>
                <w:rFonts w:hint="default" w:ascii="宋体" w:hAnsi="宋体" w:eastAsia="宋体" w:cs="宋体"/>
                <w:b/>
                <w:bCs/>
                <w:i w:val="0"/>
                <w:iCs w:val="0"/>
                <w:color w:val="000000"/>
                <w:sz w:val="30"/>
                <w:szCs w:val="30"/>
                <w:u w:val="none"/>
                <w:lang w:val="en-US"/>
              </w:rPr>
            </w:pPr>
            <w:r>
              <w:rPr>
                <w:rFonts w:hint="eastAsia" w:ascii="宋体" w:hAnsi="宋体" w:eastAsia="宋体" w:cs="宋体"/>
                <w:b/>
                <w:bCs/>
                <w:i w:val="0"/>
                <w:iCs w:val="0"/>
                <w:color w:val="000000"/>
                <w:kern w:val="0"/>
                <w:sz w:val="30"/>
                <w:szCs w:val="30"/>
                <w:u w:val="none"/>
                <w:lang w:val="en-US" w:eastAsia="zh-CN" w:bidi="ar"/>
              </w:rPr>
              <w:t>3、冠状动脉CT造影图像血管狭窄辅助评估软件1套</w:t>
            </w:r>
          </w:p>
        </w:tc>
      </w:tr>
      <w:tr w14:paraId="045275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28" w:type="pct"/>
            <w:tcBorders>
              <w:top w:val="single" w:color="000000" w:sz="4" w:space="0"/>
              <w:left w:val="single" w:color="000000" w:sz="4" w:space="0"/>
              <w:bottom w:val="single" w:color="000000" w:sz="4" w:space="0"/>
              <w:right w:val="single" w:color="000000" w:sz="4" w:space="0"/>
            </w:tcBorders>
            <w:noWrap w:val="0"/>
            <w:vAlign w:val="center"/>
          </w:tcPr>
          <w:p w14:paraId="66D680AC">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序号</w:t>
            </w:r>
          </w:p>
        </w:tc>
        <w:tc>
          <w:tcPr>
            <w:tcW w:w="1140" w:type="pct"/>
            <w:tcBorders>
              <w:top w:val="single" w:color="000000" w:sz="4" w:space="0"/>
              <w:left w:val="single" w:color="000000" w:sz="4" w:space="0"/>
              <w:bottom w:val="single" w:color="000000" w:sz="4" w:space="0"/>
              <w:right w:val="single" w:color="000000" w:sz="4" w:space="0"/>
            </w:tcBorders>
            <w:noWrap w:val="0"/>
            <w:vAlign w:val="center"/>
          </w:tcPr>
          <w:p w14:paraId="0093D470">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功能/性能</w:t>
            </w:r>
          </w:p>
        </w:tc>
        <w:tc>
          <w:tcPr>
            <w:tcW w:w="3041" w:type="pct"/>
            <w:tcBorders>
              <w:top w:val="single" w:color="000000" w:sz="4" w:space="0"/>
              <w:left w:val="single" w:color="000000" w:sz="4" w:space="0"/>
              <w:bottom w:val="single" w:color="000000" w:sz="4" w:space="0"/>
              <w:right w:val="single" w:color="000000" w:sz="4" w:space="0"/>
            </w:tcBorders>
            <w:noWrap w:val="0"/>
            <w:vAlign w:val="center"/>
          </w:tcPr>
          <w:p w14:paraId="1DD09C3B">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具体要求</w:t>
            </w:r>
          </w:p>
        </w:tc>
        <w:tc>
          <w:tcPr>
            <w:tcW w:w="390" w:type="pct"/>
            <w:tcBorders>
              <w:top w:val="single" w:color="000000" w:sz="4" w:space="0"/>
              <w:left w:val="single" w:color="000000" w:sz="4" w:space="0"/>
              <w:bottom w:val="single" w:color="000000" w:sz="4" w:space="0"/>
              <w:right w:val="single" w:color="000000" w:sz="4" w:space="0"/>
            </w:tcBorders>
            <w:noWrap w:val="0"/>
            <w:vAlign w:val="center"/>
          </w:tcPr>
          <w:p w14:paraId="5EB3CA17">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备注</w:t>
            </w:r>
          </w:p>
        </w:tc>
      </w:tr>
      <w:tr w14:paraId="4C72BD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28" w:type="pct"/>
            <w:tcBorders>
              <w:top w:val="single" w:color="000000" w:sz="4" w:space="0"/>
              <w:left w:val="single" w:color="000000" w:sz="4" w:space="0"/>
              <w:bottom w:val="single" w:color="000000" w:sz="4" w:space="0"/>
              <w:right w:val="single" w:color="000000" w:sz="4" w:space="0"/>
            </w:tcBorders>
            <w:noWrap w:val="0"/>
            <w:vAlign w:val="center"/>
          </w:tcPr>
          <w:p w14:paraId="377B58E6">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1140" w:type="pct"/>
            <w:tcBorders>
              <w:top w:val="single" w:color="000000" w:sz="4" w:space="0"/>
              <w:left w:val="single" w:color="000000" w:sz="4" w:space="0"/>
              <w:bottom w:val="single" w:color="000000" w:sz="4" w:space="0"/>
              <w:right w:val="single" w:color="000000" w:sz="4" w:space="0"/>
            </w:tcBorders>
            <w:noWrap w:val="0"/>
            <w:vAlign w:val="center"/>
          </w:tcPr>
          <w:p w14:paraId="5096363B">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右位心重建</w:t>
            </w:r>
          </w:p>
        </w:tc>
        <w:tc>
          <w:tcPr>
            <w:tcW w:w="3041" w:type="pct"/>
            <w:tcBorders>
              <w:top w:val="single" w:color="000000" w:sz="4" w:space="0"/>
              <w:left w:val="single" w:color="000000" w:sz="4" w:space="0"/>
              <w:bottom w:val="single" w:color="000000" w:sz="4" w:space="0"/>
              <w:right w:val="single" w:color="000000" w:sz="4" w:space="0"/>
            </w:tcBorders>
            <w:noWrap w:val="0"/>
            <w:vAlign w:val="center"/>
          </w:tcPr>
          <w:p w14:paraId="4DC75AA8">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支持一键右位心重建，并支持一键切换回左位心结果。</w:t>
            </w:r>
          </w:p>
        </w:tc>
        <w:tc>
          <w:tcPr>
            <w:tcW w:w="390" w:type="pct"/>
            <w:tcBorders>
              <w:top w:val="single" w:color="000000" w:sz="4" w:space="0"/>
              <w:left w:val="single" w:color="000000" w:sz="4" w:space="0"/>
              <w:bottom w:val="single" w:color="000000" w:sz="4" w:space="0"/>
              <w:right w:val="single" w:color="000000" w:sz="4" w:space="0"/>
            </w:tcBorders>
            <w:noWrap w:val="0"/>
            <w:vAlign w:val="center"/>
          </w:tcPr>
          <w:p w14:paraId="69FDFEB1">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2BD16F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28" w:type="pct"/>
            <w:tcBorders>
              <w:top w:val="single" w:color="000000" w:sz="4" w:space="0"/>
              <w:left w:val="single" w:color="000000" w:sz="4" w:space="0"/>
              <w:bottom w:val="single" w:color="000000" w:sz="4" w:space="0"/>
              <w:right w:val="single" w:color="000000" w:sz="4" w:space="0"/>
            </w:tcBorders>
            <w:noWrap w:val="0"/>
            <w:vAlign w:val="center"/>
          </w:tcPr>
          <w:p w14:paraId="44387989">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1140" w:type="pct"/>
            <w:tcBorders>
              <w:top w:val="single" w:color="000000" w:sz="4" w:space="0"/>
              <w:left w:val="single" w:color="000000" w:sz="4" w:space="0"/>
              <w:bottom w:val="single" w:color="000000" w:sz="4" w:space="0"/>
              <w:right w:val="single" w:color="000000" w:sz="4" w:space="0"/>
            </w:tcBorders>
            <w:noWrap w:val="0"/>
            <w:vAlign w:val="center"/>
          </w:tcPr>
          <w:p w14:paraId="3524DB36">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MPR</w:t>
            </w:r>
            <w:r>
              <w:rPr>
                <w:rStyle w:val="7"/>
                <w:sz w:val="24"/>
                <w:szCs w:val="24"/>
                <w:lang w:val="en-US" w:eastAsia="zh-CN" w:bidi="ar"/>
              </w:rPr>
              <w:t>斜切旋转模式</w:t>
            </w:r>
          </w:p>
        </w:tc>
        <w:tc>
          <w:tcPr>
            <w:tcW w:w="3041" w:type="pct"/>
            <w:tcBorders>
              <w:top w:val="single" w:color="000000" w:sz="4" w:space="0"/>
              <w:left w:val="single" w:color="000000" w:sz="4" w:space="0"/>
              <w:bottom w:val="single" w:color="000000" w:sz="4" w:space="0"/>
              <w:right w:val="single" w:color="000000" w:sz="4" w:space="0"/>
            </w:tcBorders>
            <w:noWrap w:val="0"/>
            <w:vAlign w:val="center"/>
          </w:tcPr>
          <w:p w14:paraId="4AB8B716">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MPR斜切支持两种旋转模式，分别为自由旋转模式和正交旋转模式，且支持模式间切换。</w:t>
            </w:r>
          </w:p>
        </w:tc>
        <w:tc>
          <w:tcPr>
            <w:tcW w:w="390" w:type="pct"/>
            <w:tcBorders>
              <w:top w:val="single" w:color="000000" w:sz="4" w:space="0"/>
              <w:left w:val="single" w:color="000000" w:sz="4" w:space="0"/>
              <w:bottom w:val="single" w:color="000000" w:sz="4" w:space="0"/>
              <w:right w:val="single" w:color="000000" w:sz="4" w:space="0"/>
            </w:tcBorders>
            <w:noWrap w:val="0"/>
            <w:vAlign w:val="center"/>
          </w:tcPr>
          <w:p w14:paraId="0F196039">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0ACD0B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28" w:type="pct"/>
            <w:tcBorders>
              <w:top w:val="single" w:color="000000" w:sz="4" w:space="0"/>
              <w:left w:val="single" w:color="000000" w:sz="4" w:space="0"/>
              <w:bottom w:val="single" w:color="000000" w:sz="4" w:space="0"/>
              <w:right w:val="single" w:color="000000" w:sz="4" w:space="0"/>
            </w:tcBorders>
            <w:noWrap w:val="0"/>
            <w:vAlign w:val="center"/>
          </w:tcPr>
          <w:p w14:paraId="56D451AC">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1140" w:type="pct"/>
            <w:tcBorders>
              <w:top w:val="single" w:color="000000" w:sz="4" w:space="0"/>
              <w:left w:val="single" w:color="000000" w:sz="4" w:space="0"/>
              <w:bottom w:val="single" w:color="000000" w:sz="4" w:space="0"/>
              <w:right w:val="single" w:color="000000" w:sz="4" w:space="0"/>
            </w:tcBorders>
            <w:noWrap w:val="0"/>
            <w:vAlign w:val="center"/>
          </w:tcPr>
          <w:p w14:paraId="355E2956">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自动分割斑块</w:t>
            </w:r>
          </w:p>
        </w:tc>
        <w:tc>
          <w:tcPr>
            <w:tcW w:w="3041" w:type="pct"/>
            <w:tcBorders>
              <w:top w:val="single" w:color="000000" w:sz="4" w:space="0"/>
              <w:left w:val="single" w:color="000000" w:sz="4" w:space="0"/>
              <w:bottom w:val="single" w:color="000000" w:sz="4" w:space="0"/>
              <w:right w:val="single" w:color="000000" w:sz="4" w:space="0"/>
            </w:tcBorders>
            <w:noWrap w:val="0"/>
            <w:vAlign w:val="center"/>
          </w:tcPr>
          <w:p w14:paraId="3194A18A">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自动分割斑块，并显示去除斑块后的管腔轮廓。</w:t>
            </w:r>
          </w:p>
        </w:tc>
        <w:tc>
          <w:tcPr>
            <w:tcW w:w="390" w:type="pct"/>
            <w:tcBorders>
              <w:top w:val="single" w:color="000000" w:sz="4" w:space="0"/>
              <w:left w:val="single" w:color="000000" w:sz="4" w:space="0"/>
              <w:bottom w:val="single" w:color="000000" w:sz="4" w:space="0"/>
              <w:right w:val="single" w:color="000000" w:sz="4" w:space="0"/>
            </w:tcBorders>
            <w:noWrap w:val="0"/>
            <w:vAlign w:val="center"/>
          </w:tcPr>
          <w:p w14:paraId="77270C43">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684661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28" w:type="pct"/>
            <w:tcBorders>
              <w:top w:val="single" w:color="000000" w:sz="4" w:space="0"/>
              <w:left w:val="single" w:color="000000" w:sz="4" w:space="0"/>
              <w:bottom w:val="single" w:color="000000" w:sz="4" w:space="0"/>
              <w:right w:val="single" w:color="000000" w:sz="4" w:space="0"/>
            </w:tcBorders>
            <w:noWrap w:val="0"/>
            <w:vAlign w:val="center"/>
          </w:tcPr>
          <w:p w14:paraId="07825490">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w:t>
            </w:r>
          </w:p>
        </w:tc>
        <w:tc>
          <w:tcPr>
            <w:tcW w:w="1140" w:type="pct"/>
            <w:tcBorders>
              <w:top w:val="single" w:color="000000" w:sz="4" w:space="0"/>
              <w:left w:val="single" w:color="000000" w:sz="4" w:space="0"/>
              <w:bottom w:val="single" w:color="000000" w:sz="4" w:space="0"/>
              <w:right w:val="single" w:color="000000" w:sz="4" w:space="0"/>
            </w:tcBorders>
            <w:noWrap w:val="0"/>
            <w:vAlign w:val="center"/>
          </w:tcPr>
          <w:p w14:paraId="7DEEC52B">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斑块成分分析</w:t>
            </w:r>
          </w:p>
        </w:tc>
        <w:tc>
          <w:tcPr>
            <w:tcW w:w="3041" w:type="pct"/>
            <w:tcBorders>
              <w:top w:val="single" w:color="000000" w:sz="4" w:space="0"/>
              <w:left w:val="single" w:color="000000" w:sz="4" w:space="0"/>
              <w:bottom w:val="single" w:color="000000" w:sz="4" w:space="0"/>
              <w:right w:val="single" w:color="000000" w:sz="4" w:space="0"/>
            </w:tcBorders>
            <w:noWrap w:val="0"/>
            <w:vAlign w:val="center"/>
          </w:tcPr>
          <w:p w14:paraId="5615B910">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提供斑块成分分析，包括平均CT值、体积和体积占比。</w:t>
            </w:r>
          </w:p>
        </w:tc>
        <w:tc>
          <w:tcPr>
            <w:tcW w:w="390" w:type="pct"/>
            <w:tcBorders>
              <w:top w:val="single" w:color="000000" w:sz="4" w:space="0"/>
              <w:left w:val="single" w:color="000000" w:sz="4" w:space="0"/>
              <w:bottom w:val="single" w:color="000000" w:sz="4" w:space="0"/>
              <w:right w:val="single" w:color="000000" w:sz="4" w:space="0"/>
            </w:tcBorders>
            <w:noWrap w:val="0"/>
            <w:vAlign w:val="center"/>
          </w:tcPr>
          <w:p w14:paraId="5870DD3B">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7C7AFE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28" w:type="pct"/>
            <w:tcBorders>
              <w:top w:val="single" w:color="000000" w:sz="4" w:space="0"/>
              <w:left w:val="single" w:color="000000" w:sz="4" w:space="0"/>
              <w:bottom w:val="single" w:color="000000" w:sz="4" w:space="0"/>
              <w:right w:val="single" w:color="000000" w:sz="4" w:space="0"/>
            </w:tcBorders>
            <w:noWrap w:val="0"/>
            <w:vAlign w:val="center"/>
          </w:tcPr>
          <w:p w14:paraId="416452FA">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1140" w:type="pct"/>
            <w:tcBorders>
              <w:top w:val="single" w:color="000000" w:sz="4" w:space="0"/>
              <w:left w:val="single" w:color="000000" w:sz="4" w:space="0"/>
              <w:bottom w:val="single" w:color="000000" w:sz="4" w:space="0"/>
              <w:right w:val="single" w:color="000000" w:sz="4" w:space="0"/>
            </w:tcBorders>
            <w:noWrap w:val="0"/>
            <w:vAlign w:val="center"/>
          </w:tcPr>
          <w:p w14:paraId="12FC31F8">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低衰减成分分析</w:t>
            </w:r>
          </w:p>
        </w:tc>
        <w:tc>
          <w:tcPr>
            <w:tcW w:w="3041" w:type="pct"/>
            <w:tcBorders>
              <w:top w:val="single" w:color="000000" w:sz="4" w:space="0"/>
              <w:left w:val="single" w:color="000000" w:sz="4" w:space="0"/>
              <w:bottom w:val="single" w:color="000000" w:sz="4" w:space="0"/>
              <w:right w:val="single" w:color="000000" w:sz="4" w:space="0"/>
            </w:tcBorders>
            <w:noWrap w:val="0"/>
            <w:vAlign w:val="center"/>
          </w:tcPr>
          <w:p w14:paraId="2585A522">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对于斑块中的低衰减成分给予分析。</w:t>
            </w:r>
          </w:p>
        </w:tc>
        <w:tc>
          <w:tcPr>
            <w:tcW w:w="390" w:type="pct"/>
            <w:tcBorders>
              <w:top w:val="single" w:color="000000" w:sz="4" w:space="0"/>
              <w:left w:val="single" w:color="000000" w:sz="4" w:space="0"/>
              <w:bottom w:val="single" w:color="000000" w:sz="4" w:space="0"/>
              <w:right w:val="single" w:color="000000" w:sz="4" w:space="0"/>
            </w:tcBorders>
            <w:noWrap w:val="0"/>
            <w:vAlign w:val="center"/>
          </w:tcPr>
          <w:p w14:paraId="4535E3F9">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711ACE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28" w:type="pct"/>
            <w:tcBorders>
              <w:top w:val="single" w:color="000000" w:sz="4" w:space="0"/>
              <w:left w:val="single" w:color="000000" w:sz="4" w:space="0"/>
              <w:bottom w:val="single" w:color="000000" w:sz="4" w:space="0"/>
              <w:right w:val="single" w:color="000000" w:sz="4" w:space="0"/>
            </w:tcBorders>
            <w:noWrap w:val="0"/>
            <w:vAlign w:val="center"/>
          </w:tcPr>
          <w:p w14:paraId="3E5A68C6">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w:t>
            </w:r>
          </w:p>
        </w:tc>
        <w:tc>
          <w:tcPr>
            <w:tcW w:w="1140" w:type="pct"/>
            <w:tcBorders>
              <w:top w:val="single" w:color="000000" w:sz="4" w:space="0"/>
              <w:left w:val="single" w:color="000000" w:sz="4" w:space="0"/>
              <w:bottom w:val="single" w:color="000000" w:sz="4" w:space="0"/>
              <w:right w:val="single" w:color="000000" w:sz="4" w:space="0"/>
            </w:tcBorders>
            <w:noWrap w:val="0"/>
            <w:vAlign w:val="center"/>
          </w:tcPr>
          <w:p w14:paraId="15D343E6">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跨期相结果列表</w:t>
            </w:r>
          </w:p>
        </w:tc>
        <w:tc>
          <w:tcPr>
            <w:tcW w:w="3041" w:type="pct"/>
            <w:tcBorders>
              <w:top w:val="single" w:color="000000" w:sz="4" w:space="0"/>
              <w:left w:val="single" w:color="000000" w:sz="4" w:space="0"/>
              <w:bottom w:val="single" w:color="000000" w:sz="4" w:space="0"/>
              <w:right w:val="single" w:color="000000" w:sz="4" w:space="0"/>
            </w:tcBorders>
            <w:noWrap w:val="0"/>
            <w:vAlign w:val="center"/>
          </w:tcPr>
          <w:p w14:paraId="12B8C628">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提供跨期相结果列表，支持在当前期相查看与其他期相的对比差异结果，差异结果包括狭窄分级不同，有无心肌桥以及有无支架。</w:t>
            </w:r>
          </w:p>
        </w:tc>
        <w:tc>
          <w:tcPr>
            <w:tcW w:w="390" w:type="pct"/>
            <w:tcBorders>
              <w:top w:val="single" w:color="000000" w:sz="4" w:space="0"/>
              <w:left w:val="single" w:color="000000" w:sz="4" w:space="0"/>
              <w:bottom w:val="single" w:color="000000" w:sz="4" w:space="0"/>
              <w:right w:val="single" w:color="000000" w:sz="4" w:space="0"/>
            </w:tcBorders>
            <w:noWrap w:val="0"/>
            <w:vAlign w:val="center"/>
          </w:tcPr>
          <w:p w14:paraId="554C635D">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70296D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28" w:type="pct"/>
            <w:tcBorders>
              <w:top w:val="single" w:color="000000" w:sz="4" w:space="0"/>
              <w:left w:val="single" w:color="000000" w:sz="4" w:space="0"/>
              <w:bottom w:val="single" w:color="000000" w:sz="4" w:space="0"/>
              <w:right w:val="single" w:color="000000" w:sz="4" w:space="0"/>
            </w:tcBorders>
            <w:noWrap w:val="0"/>
            <w:vAlign w:val="center"/>
          </w:tcPr>
          <w:p w14:paraId="13D8F48A">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w:t>
            </w:r>
          </w:p>
        </w:tc>
        <w:tc>
          <w:tcPr>
            <w:tcW w:w="1140" w:type="pct"/>
            <w:tcBorders>
              <w:top w:val="single" w:color="000000" w:sz="4" w:space="0"/>
              <w:left w:val="single" w:color="000000" w:sz="4" w:space="0"/>
              <w:bottom w:val="single" w:color="000000" w:sz="4" w:space="0"/>
              <w:right w:val="single" w:color="000000" w:sz="4" w:space="0"/>
            </w:tcBorders>
            <w:noWrap w:val="0"/>
            <w:vAlign w:val="center"/>
          </w:tcPr>
          <w:p w14:paraId="43AE355B">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搭桥血管生长功能</w:t>
            </w:r>
          </w:p>
        </w:tc>
        <w:tc>
          <w:tcPr>
            <w:tcW w:w="3041" w:type="pct"/>
            <w:tcBorders>
              <w:top w:val="single" w:color="000000" w:sz="4" w:space="0"/>
              <w:left w:val="single" w:color="000000" w:sz="4" w:space="0"/>
              <w:bottom w:val="single" w:color="000000" w:sz="4" w:space="0"/>
              <w:right w:val="single" w:color="000000" w:sz="4" w:space="0"/>
            </w:tcBorders>
            <w:noWrap w:val="0"/>
            <w:vAlign w:val="center"/>
          </w:tcPr>
          <w:p w14:paraId="31A766C4">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支持在横断位上通过打点或涂抹的方式对搭桥血管欠分割的地方进行生长</w:t>
            </w:r>
          </w:p>
        </w:tc>
        <w:tc>
          <w:tcPr>
            <w:tcW w:w="390" w:type="pct"/>
            <w:tcBorders>
              <w:top w:val="single" w:color="000000" w:sz="4" w:space="0"/>
              <w:left w:val="single" w:color="000000" w:sz="4" w:space="0"/>
              <w:bottom w:val="single" w:color="000000" w:sz="4" w:space="0"/>
              <w:right w:val="single" w:color="000000" w:sz="4" w:space="0"/>
            </w:tcBorders>
            <w:noWrap w:val="0"/>
            <w:vAlign w:val="center"/>
          </w:tcPr>
          <w:p w14:paraId="4306D2B2">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65E977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28" w:type="pct"/>
            <w:tcBorders>
              <w:top w:val="single" w:color="000000" w:sz="4" w:space="0"/>
              <w:left w:val="single" w:color="000000" w:sz="4" w:space="0"/>
              <w:bottom w:val="single" w:color="000000" w:sz="4" w:space="0"/>
              <w:right w:val="single" w:color="000000" w:sz="4" w:space="0"/>
            </w:tcBorders>
            <w:noWrap w:val="0"/>
            <w:vAlign w:val="center"/>
          </w:tcPr>
          <w:p w14:paraId="4FE19160">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w:t>
            </w:r>
          </w:p>
        </w:tc>
        <w:tc>
          <w:tcPr>
            <w:tcW w:w="1140" w:type="pct"/>
            <w:tcBorders>
              <w:top w:val="single" w:color="000000" w:sz="4" w:space="0"/>
              <w:left w:val="single" w:color="000000" w:sz="4" w:space="0"/>
              <w:bottom w:val="single" w:color="000000" w:sz="4" w:space="0"/>
              <w:right w:val="single" w:color="000000" w:sz="4" w:space="0"/>
            </w:tcBorders>
            <w:noWrap w:val="0"/>
            <w:vAlign w:val="center"/>
          </w:tcPr>
          <w:p w14:paraId="726E2583">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搭桥血管删除功能</w:t>
            </w:r>
          </w:p>
        </w:tc>
        <w:tc>
          <w:tcPr>
            <w:tcW w:w="3041" w:type="pct"/>
            <w:tcBorders>
              <w:top w:val="single" w:color="000000" w:sz="4" w:space="0"/>
              <w:left w:val="single" w:color="000000" w:sz="4" w:space="0"/>
              <w:bottom w:val="single" w:color="000000" w:sz="4" w:space="0"/>
              <w:right w:val="single" w:color="000000" w:sz="4" w:space="0"/>
            </w:tcBorders>
            <w:noWrap w:val="0"/>
            <w:vAlign w:val="center"/>
          </w:tcPr>
          <w:p w14:paraId="2CFD9905">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支持在CPR图上，使用cut bar 从上往下删除搭桥血管段。</w:t>
            </w:r>
          </w:p>
        </w:tc>
        <w:tc>
          <w:tcPr>
            <w:tcW w:w="390" w:type="pct"/>
            <w:tcBorders>
              <w:top w:val="single" w:color="000000" w:sz="4" w:space="0"/>
              <w:left w:val="single" w:color="000000" w:sz="4" w:space="0"/>
              <w:bottom w:val="single" w:color="000000" w:sz="4" w:space="0"/>
              <w:right w:val="single" w:color="000000" w:sz="4" w:space="0"/>
            </w:tcBorders>
            <w:noWrap w:val="0"/>
            <w:vAlign w:val="center"/>
          </w:tcPr>
          <w:p w14:paraId="644A0B2D">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1F7F8A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28" w:type="pct"/>
            <w:tcBorders>
              <w:top w:val="single" w:color="000000" w:sz="4" w:space="0"/>
              <w:left w:val="single" w:color="000000" w:sz="4" w:space="0"/>
              <w:bottom w:val="single" w:color="000000" w:sz="4" w:space="0"/>
              <w:right w:val="single" w:color="000000" w:sz="4" w:space="0"/>
            </w:tcBorders>
            <w:noWrap w:val="0"/>
            <w:vAlign w:val="center"/>
          </w:tcPr>
          <w:p w14:paraId="33B9FA41">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w:t>
            </w:r>
          </w:p>
        </w:tc>
        <w:tc>
          <w:tcPr>
            <w:tcW w:w="1140" w:type="pct"/>
            <w:tcBorders>
              <w:top w:val="single" w:color="000000" w:sz="4" w:space="0"/>
              <w:left w:val="single" w:color="000000" w:sz="4" w:space="0"/>
              <w:bottom w:val="single" w:color="000000" w:sz="4" w:space="0"/>
              <w:right w:val="single" w:color="000000" w:sz="4" w:space="0"/>
            </w:tcBorders>
            <w:noWrap w:val="0"/>
            <w:vAlign w:val="center"/>
          </w:tcPr>
          <w:p w14:paraId="6633ED49">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VR</w:t>
            </w:r>
            <w:r>
              <w:rPr>
                <w:rStyle w:val="7"/>
                <w:sz w:val="24"/>
                <w:szCs w:val="24"/>
                <w:lang w:val="en-US" w:eastAsia="zh-CN" w:bidi="ar"/>
              </w:rPr>
              <w:t>裁剪主动脉</w:t>
            </w:r>
          </w:p>
        </w:tc>
        <w:tc>
          <w:tcPr>
            <w:tcW w:w="3041" w:type="pct"/>
            <w:tcBorders>
              <w:top w:val="single" w:color="000000" w:sz="4" w:space="0"/>
              <w:left w:val="single" w:color="000000" w:sz="4" w:space="0"/>
              <w:bottom w:val="single" w:color="000000" w:sz="4" w:space="0"/>
              <w:right w:val="single" w:color="000000" w:sz="4" w:space="0"/>
            </w:tcBorders>
            <w:noWrap w:val="0"/>
            <w:vAlign w:val="center"/>
          </w:tcPr>
          <w:p w14:paraId="5541A909">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可在VR图上任意裁剪主动脉。</w:t>
            </w:r>
          </w:p>
        </w:tc>
        <w:tc>
          <w:tcPr>
            <w:tcW w:w="390" w:type="pct"/>
            <w:tcBorders>
              <w:top w:val="single" w:color="000000" w:sz="4" w:space="0"/>
              <w:left w:val="single" w:color="000000" w:sz="4" w:space="0"/>
              <w:bottom w:val="single" w:color="000000" w:sz="4" w:space="0"/>
              <w:right w:val="single" w:color="000000" w:sz="4" w:space="0"/>
            </w:tcBorders>
            <w:noWrap/>
            <w:vAlign w:val="center"/>
          </w:tcPr>
          <w:p w14:paraId="25F11F6C">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b/>
                <w:bCs/>
                <w:i w:val="0"/>
                <w:iCs w:val="0"/>
                <w:color w:val="000000"/>
                <w:sz w:val="24"/>
                <w:szCs w:val="24"/>
                <w:u w:val="none"/>
              </w:rPr>
            </w:pPr>
          </w:p>
        </w:tc>
      </w:tr>
      <w:tr w14:paraId="66D50F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28" w:type="pct"/>
            <w:tcBorders>
              <w:top w:val="single" w:color="000000" w:sz="4" w:space="0"/>
              <w:left w:val="single" w:color="000000" w:sz="4" w:space="0"/>
              <w:bottom w:val="single" w:color="000000" w:sz="4" w:space="0"/>
              <w:right w:val="single" w:color="000000" w:sz="4" w:space="0"/>
            </w:tcBorders>
            <w:noWrap w:val="0"/>
            <w:vAlign w:val="center"/>
          </w:tcPr>
          <w:p w14:paraId="740F4066">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w:t>
            </w:r>
          </w:p>
        </w:tc>
        <w:tc>
          <w:tcPr>
            <w:tcW w:w="1140" w:type="pct"/>
            <w:tcBorders>
              <w:top w:val="single" w:color="000000" w:sz="4" w:space="0"/>
              <w:left w:val="single" w:color="000000" w:sz="4" w:space="0"/>
              <w:bottom w:val="single" w:color="000000" w:sz="4" w:space="0"/>
              <w:right w:val="single" w:color="000000" w:sz="4" w:space="0"/>
            </w:tcBorders>
            <w:noWrap w:val="0"/>
            <w:vAlign w:val="center"/>
          </w:tcPr>
          <w:p w14:paraId="7EAB9BC6">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VR</w:t>
            </w:r>
            <w:r>
              <w:rPr>
                <w:rStyle w:val="7"/>
                <w:sz w:val="24"/>
                <w:szCs w:val="24"/>
                <w:lang w:val="en-US" w:eastAsia="zh-CN" w:bidi="ar"/>
              </w:rPr>
              <w:t>裁剪冠脉</w:t>
            </w:r>
          </w:p>
        </w:tc>
        <w:tc>
          <w:tcPr>
            <w:tcW w:w="3041" w:type="pct"/>
            <w:tcBorders>
              <w:top w:val="single" w:color="000000" w:sz="4" w:space="0"/>
              <w:left w:val="single" w:color="000000" w:sz="4" w:space="0"/>
              <w:bottom w:val="single" w:color="000000" w:sz="4" w:space="0"/>
              <w:right w:val="single" w:color="000000" w:sz="4" w:space="0"/>
            </w:tcBorders>
            <w:noWrap w:val="0"/>
            <w:vAlign w:val="center"/>
          </w:tcPr>
          <w:p w14:paraId="35A59A10">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可在VR图上任意裁剪冠脉。</w:t>
            </w:r>
          </w:p>
        </w:tc>
        <w:tc>
          <w:tcPr>
            <w:tcW w:w="390" w:type="pct"/>
            <w:tcBorders>
              <w:top w:val="single" w:color="000000" w:sz="4" w:space="0"/>
              <w:left w:val="single" w:color="000000" w:sz="4" w:space="0"/>
              <w:bottom w:val="single" w:color="000000" w:sz="4" w:space="0"/>
              <w:right w:val="single" w:color="000000" w:sz="4" w:space="0"/>
            </w:tcBorders>
            <w:noWrap w:val="0"/>
            <w:vAlign w:val="center"/>
          </w:tcPr>
          <w:p w14:paraId="256BA647">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2AE05C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28" w:type="pct"/>
            <w:tcBorders>
              <w:top w:val="single" w:color="000000" w:sz="4" w:space="0"/>
              <w:left w:val="single" w:color="000000" w:sz="4" w:space="0"/>
              <w:bottom w:val="single" w:color="000000" w:sz="4" w:space="0"/>
              <w:right w:val="single" w:color="000000" w:sz="4" w:space="0"/>
            </w:tcBorders>
            <w:noWrap w:val="0"/>
            <w:vAlign w:val="center"/>
          </w:tcPr>
          <w:p w14:paraId="4EA2C1B5">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11</w:t>
            </w:r>
          </w:p>
        </w:tc>
        <w:tc>
          <w:tcPr>
            <w:tcW w:w="1140" w:type="pct"/>
            <w:tcBorders>
              <w:top w:val="single" w:color="000000" w:sz="4" w:space="0"/>
              <w:left w:val="single" w:color="000000" w:sz="4" w:space="0"/>
              <w:bottom w:val="single" w:color="000000" w:sz="4" w:space="0"/>
              <w:right w:val="single" w:color="000000" w:sz="4" w:space="0"/>
            </w:tcBorders>
            <w:noWrap w:val="0"/>
            <w:vAlign w:val="center"/>
          </w:tcPr>
          <w:p w14:paraId="59BCA080">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VR裁剪心肌和血管</w:t>
            </w:r>
          </w:p>
        </w:tc>
        <w:tc>
          <w:tcPr>
            <w:tcW w:w="3041" w:type="pct"/>
            <w:tcBorders>
              <w:top w:val="single" w:color="000000" w:sz="4" w:space="0"/>
              <w:left w:val="single" w:color="000000" w:sz="4" w:space="0"/>
              <w:bottom w:val="single" w:color="000000" w:sz="4" w:space="0"/>
              <w:right w:val="single" w:color="000000" w:sz="4" w:space="0"/>
            </w:tcBorders>
            <w:noWrap w:val="0"/>
            <w:vAlign w:val="center"/>
          </w:tcPr>
          <w:p w14:paraId="65E6724F">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可在VR图上任意裁剪心肌和血管。</w:t>
            </w:r>
          </w:p>
        </w:tc>
        <w:tc>
          <w:tcPr>
            <w:tcW w:w="390" w:type="pct"/>
            <w:tcBorders>
              <w:top w:val="single" w:color="000000" w:sz="4" w:space="0"/>
              <w:left w:val="single" w:color="000000" w:sz="4" w:space="0"/>
              <w:bottom w:val="single" w:color="000000" w:sz="4" w:space="0"/>
              <w:right w:val="single" w:color="000000" w:sz="4" w:space="0"/>
            </w:tcBorders>
            <w:noWrap w:val="0"/>
            <w:vAlign w:val="center"/>
          </w:tcPr>
          <w:p w14:paraId="1ECA84D2">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1D8AE1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28" w:type="pct"/>
            <w:tcBorders>
              <w:top w:val="single" w:color="000000" w:sz="4" w:space="0"/>
              <w:left w:val="single" w:color="000000" w:sz="4" w:space="0"/>
              <w:bottom w:val="single" w:color="000000" w:sz="4" w:space="0"/>
              <w:right w:val="single" w:color="000000" w:sz="4" w:space="0"/>
            </w:tcBorders>
            <w:noWrap w:val="0"/>
            <w:vAlign w:val="center"/>
          </w:tcPr>
          <w:p w14:paraId="44267BEC">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w:t>
            </w:r>
          </w:p>
        </w:tc>
        <w:tc>
          <w:tcPr>
            <w:tcW w:w="1140" w:type="pct"/>
            <w:tcBorders>
              <w:top w:val="single" w:color="000000" w:sz="4" w:space="0"/>
              <w:left w:val="single" w:color="000000" w:sz="4" w:space="0"/>
              <w:bottom w:val="single" w:color="000000" w:sz="4" w:space="0"/>
              <w:right w:val="single" w:color="000000" w:sz="4" w:space="0"/>
            </w:tcBorders>
            <w:noWrap w:val="0"/>
            <w:vAlign w:val="center"/>
          </w:tcPr>
          <w:p w14:paraId="5B9D62BE">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病人层面冠脉狭窄检测性能</w:t>
            </w:r>
          </w:p>
        </w:tc>
        <w:tc>
          <w:tcPr>
            <w:tcW w:w="3041" w:type="pct"/>
            <w:tcBorders>
              <w:top w:val="single" w:color="000000" w:sz="4" w:space="0"/>
              <w:left w:val="single" w:color="000000" w:sz="4" w:space="0"/>
              <w:bottom w:val="single" w:color="000000" w:sz="4" w:space="0"/>
              <w:right w:val="single" w:color="000000" w:sz="4" w:space="0"/>
            </w:tcBorders>
            <w:noWrap w:val="0"/>
            <w:vAlign w:val="center"/>
          </w:tcPr>
          <w:p w14:paraId="65E4BB76">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冠脉狭窄检测算法敏感度在病人层面高于93%</w:t>
            </w:r>
          </w:p>
        </w:tc>
        <w:tc>
          <w:tcPr>
            <w:tcW w:w="390" w:type="pct"/>
            <w:tcBorders>
              <w:top w:val="single" w:color="000000" w:sz="4" w:space="0"/>
              <w:left w:val="single" w:color="000000" w:sz="4" w:space="0"/>
              <w:bottom w:val="single" w:color="000000" w:sz="4" w:space="0"/>
              <w:right w:val="single" w:color="000000" w:sz="4" w:space="0"/>
            </w:tcBorders>
            <w:noWrap w:val="0"/>
            <w:vAlign w:val="center"/>
          </w:tcPr>
          <w:p w14:paraId="5C3BF733">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598E66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trPr>
        <w:tc>
          <w:tcPr>
            <w:tcW w:w="428" w:type="pct"/>
            <w:tcBorders>
              <w:top w:val="single" w:color="000000" w:sz="4" w:space="0"/>
              <w:left w:val="single" w:color="000000" w:sz="4" w:space="0"/>
              <w:bottom w:val="single" w:color="000000" w:sz="4" w:space="0"/>
              <w:right w:val="single" w:color="000000" w:sz="4" w:space="0"/>
            </w:tcBorders>
            <w:noWrap w:val="0"/>
            <w:vAlign w:val="center"/>
          </w:tcPr>
          <w:p w14:paraId="24D469A7">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13</w:t>
            </w:r>
          </w:p>
        </w:tc>
        <w:tc>
          <w:tcPr>
            <w:tcW w:w="1140" w:type="pct"/>
            <w:tcBorders>
              <w:top w:val="single" w:color="000000" w:sz="4" w:space="0"/>
              <w:left w:val="single" w:color="000000" w:sz="4" w:space="0"/>
              <w:bottom w:val="single" w:color="000000" w:sz="4" w:space="0"/>
              <w:right w:val="single" w:color="000000" w:sz="4" w:space="0"/>
            </w:tcBorders>
            <w:noWrap w:val="0"/>
            <w:vAlign w:val="center"/>
          </w:tcPr>
          <w:p w14:paraId="68FED209">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起源异常、支架、搭桥数据自动重建性能</w:t>
            </w:r>
          </w:p>
        </w:tc>
        <w:tc>
          <w:tcPr>
            <w:tcW w:w="3041" w:type="pct"/>
            <w:tcBorders>
              <w:top w:val="single" w:color="000000" w:sz="4" w:space="0"/>
              <w:left w:val="single" w:color="000000" w:sz="4" w:space="0"/>
              <w:bottom w:val="single" w:color="000000" w:sz="4" w:space="0"/>
              <w:right w:val="single" w:color="000000" w:sz="4" w:space="0"/>
            </w:tcBorders>
            <w:noWrap w:val="0"/>
            <w:vAlign w:val="center"/>
          </w:tcPr>
          <w:p w14:paraId="4C8EB444">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针对起源异常数据，自动重建的成功率大于95%、针对包含支架的数据，自动重建的成功率大于98%，针对搭桥数据，自动重建的成功率大于76%。</w:t>
            </w:r>
          </w:p>
        </w:tc>
        <w:tc>
          <w:tcPr>
            <w:tcW w:w="390" w:type="pct"/>
            <w:tcBorders>
              <w:top w:val="single" w:color="000000" w:sz="4" w:space="0"/>
              <w:left w:val="single" w:color="000000" w:sz="4" w:space="0"/>
              <w:bottom w:val="single" w:color="000000" w:sz="4" w:space="0"/>
              <w:right w:val="single" w:color="000000" w:sz="4" w:space="0"/>
            </w:tcBorders>
            <w:noWrap w:val="0"/>
            <w:vAlign w:val="center"/>
          </w:tcPr>
          <w:p w14:paraId="5CBCAAC7">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bl>
    <w:p w14:paraId="7B3A4809">
      <w:pPr>
        <w:rPr>
          <w:szCs w:val="21"/>
        </w:rPr>
      </w:pPr>
      <w:r>
        <w:rPr>
          <w:szCs w:val="21"/>
        </w:rPr>
        <w:br w:type="page"/>
      </w:r>
    </w:p>
    <w:tbl>
      <w:tblPr>
        <w:tblStyle w:val="5"/>
        <w:tblW w:w="5184"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692"/>
        <w:gridCol w:w="35"/>
        <w:gridCol w:w="1128"/>
        <w:gridCol w:w="642"/>
        <w:gridCol w:w="2508"/>
        <w:gridCol w:w="1776"/>
        <w:gridCol w:w="48"/>
        <w:gridCol w:w="633"/>
        <w:gridCol w:w="172"/>
        <w:gridCol w:w="565"/>
        <w:gridCol w:w="638"/>
      </w:tblGrid>
      <w:tr w14:paraId="65248C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5000" w:type="pct"/>
            <w:gridSpan w:val="11"/>
            <w:tcBorders>
              <w:top w:val="single" w:color="000000" w:sz="4" w:space="0"/>
              <w:left w:val="single" w:color="000000" w:sz="4" w:space="0"/>
              <w:bottom w:val="single" w:color="000000" w:sz="4" w:space="0"/>
              <w:right w:val="single" w:color="000000" w:sz="4" w:space="0"/>
            </w:tcBorders>
            <w:noWrap/>
            <w:vAlign w:val="center"/>
          </w:tcPr>
          <w:p w14:paraId="7407F328">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FF"/>
                <w:sz w:val="24"/>
                <w:szCs w:val="24"/>
                <w:u w:val="none"/>
              </w:rPr>
            </w:pPr>
            <w:r>
              <w:rPr>
                <w:rFonts w:hint="eastAsia" w:ascii="宋体" w:hAnsi="宋体" w:eastAsia="宋体" w:cs="宋体"/>
                <w:b/>
                <w:bCs/>
                <w:i w:val="0"/>
                <w:iCs w:val="0"/>
                <w:color w:val="auto"/>
                <w:kern w:val="0"/>
                <w:sz w:val="30"/>
                <w:szCs w:val="30"/>
                <w:u w:val="none"/>
                <w:lang w:val="en-US" w:eastAsia="zh-CN" w:bidi="ar"/>
              </w:rPr>
              <w:t>30.绩效管理服务器（含软件系统）</w:t>
            </w:r>
          </w:p>
        </w:tc>
      </w:tr>
      <w:tr w14:paraId="3109CB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0" w:hRule="atLeast"/>
        </w:trPr>
        <w:tc>
          <w:tcPr>
            <w:tcW w:w="391" w:type="pct"/>
            <w:tcBorders>
              <w:top w:val="single" w:color="000000" w:sz="4" w:space="0"/>
              <w:left w:val="single" w:color="000000" w:sz="4" w:space="0"/>
              <w:bottom w:val="single" w:color="000000" w:sz="4" w:space="0"/>
              <w:right w:val="single" w:color="000000" w:sz="4" w:space="0"/>
            </w:tcBorders>
            <w:noWrap/>
            <w:vAlign w:val="center"/>
          </w:tcPr>
          <w:p w14:paraId="53D3E9C0">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序号</w:t>
            </w:r>
          </w:p>
        </w:tc>
        <w:tc>
          <w:tcPr>
            <w:tcW w:w="658" w:type="pct"/>
            <w:gridSpan w:val="2"/>
            <w:tcBorders>
              <w:top w:val="single" w:color="000000" w:sz="4" w:space="0"/>
              <w:left w:val="single" w:color="000000" w:sz="4" w:space="0"/>
              <w:bottom w:val="single" w:color="000000" w:sz="4" w:space="0"/>
              <w:right w:val="single" w:color="000000" w:sz="4" w:space="0"/>
            </w:tcBorders>
            <w:noWrap/>
            <w:vAlign w:val="center"/>
          </w:tcPr>
          <w:p w14:paraId="25748549">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项目名称</w:t>
            </w:r>
          </w:p>
        </w:tc>
        <w:tc>
          <w:tcPr>
            <w:tcW w:w="2787" w:type="pct"/>
            <w:gridSpan w:val="3"/>
            <w:tcBorders>
              <w:top w:val="single" w:color="000000" w:sz="4" w:space="0"/>
              <w:left w:val="single" w:color="000000" w:sz="4" w:space="0"/>
              <w:bottom w:val="single" w:color="000000" w:sz="4" w:space="0"/>
              <w:right w:val="single" w:color="000000" w:sz="4" w:space="0"/>
            </w:tcBorders>
            <w:noWrap w:val="0"/>
            <w:vAlign w:val="center"/>
          </w:tcPr>
          <w:p w14:paraId="757C58FB">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子模块</w:t>
            </w:r>
          </w:p>
        </w:tc>
        <w:tc>
          <w:tcPr>
            <w:tcW w:w="385" w:type="pct"/>
            <w:gridSpan w:val="2"/>
            <w:tcBorders>
              <w:top w:val="single" w:color="000000" w:sz="4" w:space="0"/>
              <w:left w:val="single" w:color="000000" w:sz="4" w:space="0"/>
              <w:bottom w:val="single" w:color="000000" w:sz="4" w:space="0"/>
              <w:right w:val="single" w:color="000000" w:sz="4" w:space="0"/>
            </w:tcBorders>
            <w:noWrap/>
            <w:vAlign w:val="center"/>
          </w:tcPr>
          <w:p w14:paraId="0B3AEA93">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单位</w:t>
            </w:r>
          </w:p>
        </w:tc>
        <w:tc>
          <w:tcPr>
            <w:tcW w:w="416" w:type="pct"/>
            <w:gridSpan w:val="2"/>
            <w:tcBorders>
              <w:top w:val="single" w:color="000000" w:sz="4" w:space="0"/>
              <w:left w:val="single" w:color="000000" w:sz="4" w:space="0"/>
              <w:bottom w:val="single" w:color="000000" w:sz="4" w:space="0"/>
              <w:right w:val="single" w:color="000000" w:sz="4" w:space="0"/>
            </w:tcBorders>
            <w:noWrap/>
            <w:vAlign w:val="center"/>
          </w:tcPr>
          <w:p w14:paraId="1F3989B0">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数量</w:t>
            </w:r>
          </w:p>
        </w:tc>
        <w:tc>
          <w:tcPr>
            <w:tcW w:w="361" w:type="pct"/>
            <w:tcBorders>
              <w:top w:val="single" w:color="000000" w:sz="4" w:space="0"/>
              <w:left w:val="single" w:color="000000" w:sz="4" w:space="0"/>
              <w:bottom w:val="single" w:color="000000" w:sz="4" w:space="0"/>
              <w:right w:val="single" w:color="000000" w:sz="4" w:space="0"/>
            </w:tcBorders>
            <w:noWrap/>
            <w:vAlign w:val="center"/>
          </w:tcPr>
          <w:p w14:paraId="484830ED">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备注</w:t>
            </w:r>
          </w:p>
        </w:tc>
      </w:tr>
      <w:tr w14:paraId="1FF899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0" w:hRule="atLeast"/>
        </w:trPr>
        <w:tc>
          <w:tcPr>
            <w:tcW w:w="391" w:type="pct"/>
            <w:tcBorders>
              <w:top w:val="single" w:color="000000" w:sz="4" w:space="0"/>
              <w:left w:val="single" w:color="000000" w:sz="4" w:space="0"/>
              <w:bottom w:val="single" w:color="000000" w:sz="4" w:space="0"/>
              <w:right w:val="single" w:color="000000" w:sz="4" w:space="0"/>
            </w:tcBorders>
            <w:noWrap/>
            <w:vAlign w:val="center"/>
          </w:tcPr>
          <w:p w14:paraId="56A55C74">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default" w:ascii="宋体" w:hAnsi="宋体" w:eastAsia="宋体" w:cs="宋体"/>
                <w:b w:val="0"/>
                <w:bCs w:val="0"/>
                <w:i w:val="0"/>
                <w:iCs w:val="0"/>
                <w:color w:val="000000"/>
                <w:kern w:val="0"/>
                <w:sz w:val="24"/>
                <w:szCs w:val="24"/>
                <w:highlight w:val="none"/>
                <w:u w:val="none"/>
                <w:lang w:val="en-US" w:eastAsia="zh-CN" w:bidi="ar"/>
              </w:rPr>
            </w:pPr>
            <w:r>
              <w:rPr>
                <w:rFonts w:hint="eastAsia" w:ascii="宋体" w:hAnsi="宋体" w:eastAsia="宋体" w:cs="宋体"/>
                <w:b w:val="0"/>
                <w:bCs w:val="0"/>
                <w:i w:val="0"/>
                <w:iCs w:val="0"/>
                <w:color w:val="000000"/>
                <w:kern w:val="0"/>
                <w:sz w:val="24"/>
                <w:szCs w:val="24"/>
                <w:highlight w:val="none"/>
                <w:u w:val="none"/>
                <w:lang w:val="en-US" w:eastAsia="zh-CN" w:bidi="ar"/>
              </w:rPr>
              <w:t>1</w:t>
            </w:r>
          </w:p>
        </w:tc>
        <w:tc>
          <w:tcPr>
            <w:tcW w:w="658" w:type="pct"/>
            <w:gridSpan w:val="2"/>
            <w:tcBorders>
              <w:top w:val="single" w:color="000000" w:sz="4" w:space="0"/>
              <w:left w:val="single" w:color="000000" w:sz="4" w:space="0"/>
              <w:bottom w:val="single" w:color="000000" w:sz="4" w:space="0"/>
              <w:right w:val="single" w:color="000000" w:sz="4" w:space="0"/>
            </w:tcBorders>
            <w:noWrap/>
            <w:vAlign w:val="center"/>
          </w:tcPr>
          <w:p w14:paraId="737F09F4">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val="0"/>
                <w:bCs w:val="0"/>
                <w:i w:val="0"/>
                <w:iCs w:val="0"/>
                <w:color w:val="000000"/>
                <w:kern w:val="0"/>
                <w:sz w:val="24"/>
                <w:szCs w:val="24"/>
                <w:highlight w:val="none"/>
                <w:u w:val="none"/>
                <w:lang w:val="en-US" w:eastAsia="zh-CN" w:bidi="ar"/>
              </w:rPr>
            </w:pPr>
            <w:r>
              <w:rPr>
                <w:rFonts w:hint="eastAsia" w:ascii="宋体" w:hAnsi="宋体" w:eastAsia="宋体" w:cs="宋体"/>
                <w:b w:val="0"/>
                <w:bCs w:val="0"/>
                <w:i w:val="0"/>
                <w:iCs w:val="0"/>
                <w:color w:val="000000"/>
                <w:kern w:val="0"/>
                <w:sz w:val="24"/>
                <w:szCs w:val="24"/>
                <w:highlight w:val="none"/>
                <w:u w:val="none"/>
                <w:lang w:val="en-US" w:eastAsia="zh-CN" w:bidi="ar"/>
              </w:rPr>
              <w:t>绩效方案</w:t>
            </w:r>
          </w:p>
          <w:p w14:paraId="3E01D5C4">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val="0"/>
                <w:bCs w:val="0"/>
                <w:i w:val="0"/>
                <w:iCs w:val="0"/>
                <w:color w:val="000000"/>
                <w:kern w:val="0"/>
                <w:sz w:val="24"/>
                <w:szCs w:val="24"/>
                <w:highlight w:val="none"/>
                <w:u w:val="none"/>
                <w:lang w:val="en-US" w:eastAsia="zh-CN" w:bidi="ar"/>
              </w:rPr>
            </w:pPr>
            <w:r>
              <w:rPr>
                <w:rFonts w:hint="eastAsia" w:ascii="宋体" w:hAnsi="宋体" w:eastAsia="宋体" w:cs="宋体"/>
                <w:b w:val="0"/>
                <w:bCs w:val="0"/>
                <w:i w:val="0"/>
                <w:iCs w:val="0"/>
                <w:color w:val="000000"/>
                <w:kern w:val="0"/>
                <w:sz w:val="24"/>
                <w:szCs w:val="24"/>
                <w:highlight w:val="none"/>
                <w:u w:val="none"/>
                <w:lang w:val="en-US" w:eastAsia="zh-CN" w:bidi="ar"/>
              </w:rPr>
              <w:t>硬件</w:t>
            </w:r>
          </w:p>
        </w:tc>
        <w:tc>
          <w:tcPr>
            <w:tcW w:w="2787" w:type="pct"/>
            <w:gridSpan w:val="3"/>
            <w:tcBorders>
              <w:top w:val="single" w:color="000000" w:sz="4" w:space="0"/>
              <w:left w:val="single" w:color="000000" w:sz="4" w:space="0"/>
              <w:bottom w:val="single" w:color="000000" w:sz="4" w:space="0"/>
              <w:right w:val="single" w:color="000000" w:sz="4" w:space="0"/>
            </w:tcBorders>
            <w:noWrap w:val="0"/>
            <w:vAlign w:val="center"/>
          </w:tcPr>
          <w:p w14:paraId="4171A53A">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b w:val="0"/>
                <w:bCs w:val="0"/>
                <w:i w:val="0"/>
                <w:iCs w:val="0"/>
                <w:color w:val="000000"/>
                <w:kern w:val="0"/>
                <w:sz w:val="24"/>
                <w:szCs w:val="24"/>
                <w:highlight w:val="none"/>
                <w:u w:val="none"/>
                <w:lang w:val="en-US" w:eastAsia="zh-CN" w:bidi="ar"/>
              </w:rPr>
            </w:pPr>
            <w:r>
              <w:rPr>
                <w:rFonts w:hint="eastAsia" w:ascii="宋体" w:hAnsi="宋体" w:eastAsia="宋体" w:cs="宋体"/>
                <w:b w:val="0"/>
                <w:bCs w:val="0"/>
                <w:i w:val="0"/>
                <w:iCs w:val="0"/>
                <w:color w:val="000000"/>
                <w:kern w:val="0"/>
                <w:sz w:val="24"/>
                <w:szCs w:val="24"/>
                <w:highlight w:val="none"/>
                <w:u w:val="none"/>
                <w:lang w:val="en-US" w:eastAsia="zh-CN" w:bidi="ar"/>
              </w:rPr>
              <w:t>服务器</w:t>
            </w:r>
          </w:p>
          <w:p w14:paraId="60548880">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b w:val="0"/>
                <w:bCs w:val="0"/>
                <w:i w:val="0"/>
                <w:iCs w:val="0"/>
                <w:color w:val="000000"/>
                <w:kern w:val="0"/>
                <w:sz w:val="24"/>
                <w:szCs w:val="24"/>
                <w:highlight w:val="none"/>
                <w:u w:val="none"/>
                <w:lang w:val="en-US" w:eastAsia="zh-CN" w:bidi="ar"/>
              </w:rPr>
            </w:pPr>
            <w:r>
              <w:rPr>
                <w:rFonts w:hint="eastAsia" w:ascii="宋体" w:hAnsi="宋体" w:eastAsia="宋体" w:cs="宋体"/>
                <w:b w:val="0"/>
                <w:bCs w:val="0"/>
                <w:i w:val="0"/>
                <w:iCs w:val="0"/>
                <w:color w:val="000000"/>
                <w:kern w:val="0"/>
                <w:sz w:val="24"/>
                <w:szCs w:val="24"/>
                <w:highlight w:val="none"/>
                <w:u w:val="none"/>
                <w:lang w:val="en-US" w:eastAsia="zh-CN" w:bidi="ar"/>
              </w:rPr>
              <w:t>处理器1颗*4214 12核24线程主频2.2G/ 2×16G 480G SATA SSD/ 2*2T SATA/ SR430/ 2*1GE/ 900W双电 导轨</w:t>
            </w:r>
          </w:p>
        </w:tc>
        <w:tc>
          <w:tcPr>
            <w:tcW w:w="385" w:type="pct"/>
            <w:gridSpan w:val="2"/>
            <w:tcBorders>
              <w:top w:val="single" w:color="000000" w:sz="4" w:space="0"/>
              <w:left w:val="single" w:color="000000" w:sz="4" w:space="0"/>
              <w:bottom w:val="single" w:color="000000" w:sz="4" w:space="0"/>
              <w:right w:val="single" w:color="000000" w:sz="4" w:space="0"/>
            </w:tcBorders>
            <w:noWrap/>
            <w:vAlign w:val="center"/>
          </w:tcPr>
          <w:p w14:paraId="481922C5">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val="0"/>
                <w:bCs w:val="0"/>
                <w:i w:val="0"/>
                <w:iCs w:val="0"/>
                <w:color w:val="000000"/>
                <w:kern w:val="0"/>
                <w:sz w:val="24"/>
                <w:szCs w:val="24"/>
                <w:highlight w:val="none"/>
                <w:u w:val="none"/>
                <w:lang w:val="en-US" w:eastAsia="zh-CN" w:bidi="ar"/>
              </w:rPr>
            </w:pPr>
            <w:r>
              <w:rPr>
                <w:rFonts w:hint="eastAsia" w:ascii="宋体" w:hAnsi="宋体" w:eastAsia="宋体" w:cs="宋体"/>
                <w:b w:val="0"/>
                <w:bCs w:val="0"/>
                <w:i w:val="0"/>
                <w:iCs w:val="0"/>
                <w:color w:val="000000"/>
                <w:kern w:val="0"/>
                <w:sz w:val="24"/>
                <w:szCs w:val="24"/>
                <w:highlight w:val="none"/>
                <w:u w:val="none"/>
                <w:lang w:val="en-US" w:eastAsia="zh-CN" w:bidi="ar"/>
              </w:rPr>
              <w:t>台</w:t>
            </w:r>
          </w:p>
        </w:tc>
        <w:tc>
          <w:tcPr>
            <w:tcW w:w="416" w:type="pct"/>
            <w:gridSpan w:val="2"/>
            <w:tcBorders>
              <w:top w:val="single" w:color="000000" w:sz="4" w:space="0"/>
              <w:left w:val="single" w:color="000000" w:sz="4" w:space="0"/>
              <w:bottom w:val="single" w:color="000000" w:sz="4" w:space="0"/>
              <w:right w:val="single" w:color="000000" w:sz="4" w:space="0"/>
            </w:tcBorders>
            <w:noWrap/>
            <w:vAlign w:val="center"/>
          </w:tcPr>
          <w:p w14:paraId="45CECE38">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val="0"/>
                <w:bCs w:val="0"/>
                <w:i w:val="0"/>
                <w:iCs w:val="0"/>
                <w:color w:val="000000"/>
                <w:kern w:val="0"/>
                <w:sz w:val="24"/>
                <w:szCs w:val="24"/>
                <w:highlight w:val="none"/>
                <w:u w:val="none"/>
                <w:lang w:val="en-US" w:eastAsia="zh-CN" w:bidi="ar"/>
              </w:rPr>
            </w:pPr>
            <w:r>
              <w:rPr>
                <w:rFonts w:hint="eastAsia" w:ascii="宋体" w:hAnsi="宋体" w:eastAsia="宋体" w:cs="宋体"/>
                <w:b w:val="0"/>
                <w:bCs w:val="0"/>
                <w:i w:val="0"/>
                <w:iCs w:val="0"/>
                <w:color w:val="000000"/>
                <w:kern w:val="0"/>
                <w:sz w:val="24"/>
                <w:szCs w:val="24"/>
                <w:highlight w:val="none"/>
                <w:u w:val="none"/>
                <w:lang w:val="en-US" w:eastAsia="zh-CN" w:bidi="ar"/>
              </w:rPr>
              <w:t>1</w:t>
            </w:r>
          </w:p>
        </w:tc>
        <w:tc>
          <w:tcPr>
            <w:tcW w:w="361" w:type="pct"/>
            <w:tcBorders>
              <w:top w:val="single" w:color="000000" w:sz="4" w:space="0"/>
              <w:left w:val="single" w:color="000000" w:sz="4" w:space="0"/>
              <w:bottom w:val="single" w:color="000000" w:sz="4" w:space="0"/>
              <w:right w:val="single" w:color="000000" w:sz="4" w:space="0"/>
            </w:tcBorders>
            <w:noWrap/>
            <w:vAlign w:val="center"/>
          </w:tcPr>
          <w:p w14:paraId="752D8C2B">
            <w:pPr>
              <w:keepNext w:val="0"/>
              <w:keepLines w:val="0"/>
              <w:pageBreakBefore w:val="0"/>
              <w:kinsoku/>
              <w:wordWrap/>
              <w:overflowPunct/>
              <w:topLinePunct w:val="0"/>
              <w:autoSpaceDE/>
              <w:autoSpaceDN/>
              <w:bidi w:val="0"/>
              <w:adjustRightInd/>
              <w:snapToGrid/>
              <w:spacing w:line="400" w:lineRule="exact"/>
              <w:jc w:val="center"/>
              <w:rPr>
                <w:rFonts w:hint="eastAsia" w:ascii="宋体" w:hAnsi="宋体" w:eastAsia="宋体" w:cs="宋体"/>
                <w:b w:val="0"/>
                <w:bCs w:val="0"/>
                <w:i w:val="0"/>
                <w:iCs w:val="0"/>
                <w:color w:val="000000"/>
                <w:kern w:val="0"/>
                <w:sz w:val="24"/>
                <w:szCs w:val="24"/>
                <w:highlight w:val="none"/>
                <w:u w:val="none"/>
                <w:lang w:val="en-US" w:eastAsia="zh-CN" w:bidi="ar"/>
              </w:rPr>
            </w:pPr>
          </w:p>
        </w:tc>
      </w:tr>
      <w:tr w14:paraId="098889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391" w:type="pct"/>
            <w:vMerge w:val="restart"/>
            <w:tcBorders>
              <w:top w:val="single" w:color="000000" w:sz="4" w:space="0"/>
              <w:left w:val="single" w:color="000000" w:sz="4" w:space="0"/>
              <w:right w:val="single" w:color="000000" w:sz="4" w:space="0"/>
            </w:tcBorders>
            <w:noWrap w:val="0"/>
            <w:vAlign w:val="center"/>
          </w:tcPr>
          <w:p w14:paraId="3D8B0DAE">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2</w:t>
            </w:r>
          </w:p>
        </w:tc>
        <w:tc>
          <w:tcPr>
            <w:tcW w:w="658"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14:paraId="4AD7093F">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绩效配套</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软件系统</w:t>
            </w:r>
          </w:p>
        </w:tc>
        <w:tc>
          <w:tcPr>
            <w:tcW w:w="2787" w:type="pct"/>
            <w:gridSpan w:val="3"/>
            <w:tcBorders>
              <w:top w:val="single" w:color="000000" w:sz="4" w:space="0"/>
              <w:left w:val="single" w:color="000000" w:sz="4" w:space="0"/>
              <w:bottom w:val="single" w:color="000000" w:sz="4" w:space="0"/>
              <w:right w:val="single" w:color="000000" w:sz="4" w:space="0"/>
            </w:tcBorders>
            <w:noWrap w:val="0"/>
            <w:vAlign w:val="center"/>
          </w:tcPr>
          <w:p w14:paraId="311AD365">
            <w:pPr>
              <w:keepNext w:val="0"/>
              <w:keepLines w:val="0"/>
              <w:pageBreakBefore w:val="0"/>
              <w:widowControl/>
              <w:suppressLineNumbers w:val="0"/>
              <w:kinsoku/>
              <w:wordWrap/>
              <w:overflowPunct/>
              <w:topLinePunct w:val="0"/>
              <w:autoSpaceDE/>
              <w:autoSpaceDN/>
              <w:bidi w:val="0"/>
              <w:adjustRightInd/>
              <w:snapToGrid/>
              <w:spacing w:line="400" w:lineRule="exact"/>
              <w:jc w:val="both"/>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医院绩效管理核算系统</w:t>
            </w:r>
          </w:p>
          <w:p w14:paraId="57442611">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 xml:space="preserve">（1）提供权限管理功能，可对绩效管理系统的用户分配不同的操作权限。 </w:t>
            </w:r>
          </w:p>
          <w:p w14:paraId="3A24D75E">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 xml:space="preserve">（2）可配置绩效核算方法、科室级别长度定义、医生工作量匹配定义等。 </w:t>
            </w:r>
          </w:p>
          <w:p w14:paraId="41FFC619">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（3）支持对不同级别的用户增加、修改和删除，如：主程序用户、采集平台用户、查询平台用户等。</w:t>
            </w:r>
          </w:p>
          <w:p w14:paraId="156DB884">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 xml:space="preserve">（4）支持对医院的核算单元进行个性化配置，并可设置外部数据库的关联定义，支持多对一的外部关联设置。 </w:t>
            </w:r>
          </w:p>
          <w:p w14:paraId="76C853D7">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（5）支持核算到医疗组，可以设置医疗组医师的起始日期 和截止日期。</w:t>
            </w:r>
          </w:p>
        </w:tc>
        <w:tc>
          <w:tcPr>
            <w:tcW w:w="385" w:type="pct"/>
            <w:gridSpan w:val="2"/>
            <w:tcBorders>
              <w:top w:val="single" w:color="000000" w:sz="4" w:space="0"/>
              <w:left w:val="single" w:color="000000" w:sz="4" w:space="0"/>
              <w:bottom w:val="single" w:color="000000" w:sz="4" w:space="0"/>
              <w:right w:val="single" w:color="000000" w:sz="4" w:space="0"/>
            </w:tcBorders>
            <w:noWrap w:val="0"/>
            <w:vAlign w:val="center"/>
          </w:tcPr>
          <w:p w14:paraId="28819232">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套</w:t>
            </w:r>
          </w:p>
        </w:tc>
        <w:tc>
          <w:tcPr>
            <w:tcW w:w="416" w:type="pct"/>
            <w:gridSpan w:val="2"/>
            <w:vMerge w:val="restart"/>
            <w:tcBorders>
              <w:top w:val="single" w:color="000000" w:sz="4" w:space="0"/>
              <w:left w:val="single" w:color="000000" w:sz="4" w:space="0"/>
              <w:right w:val="single" w:color="000000" w:sz="4" w:space="0"/>
            </w:tcBorders>
            <w:noWrap/>
            <w:vAlign w:val="center"/>
          </w:tcPr>
          <w:p w14:paraId="1BDCEF94">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1</w:t>
            </w:r>
          </w:p>
        </w:tc>
        <w:tc>
          <w:tcPr>
            <w:tcW w:w="361" w:type="pct"/>
            <w:tcBorders>
              <w:top w:val="single" w:color="000000" w:sz="4" w:space="0"/>
              <w:left w:val="single" w:color="000000" w:sz="4" w:space="0"/>
              <w:bottom w:val="single" w:color="000000" w:sz="4" w:space="0"/>
              <w:right w:val="single" w:color="000000" w:sz="4" w:space="0"/>
            </w:tcBorders>
            <w:noWrap w:val="0"/>
            <w:vAlign w:val="top"/>
          </w:tcPr>
          <w:p w14:paraId="74AFE5A1">
            <w:pPr>
              <w:keepNext w:val="0"/>
              <w:keepLines w:val="0"/>
              <w:pageBreakBefore w:val="0"/>
              <w:kinsoku/>
              <w:wordWrap/>
              <w:overflowPunct/>
              <w:topLinePunct w:val="0"/>
              <w:autoSpaceDE/>
              <w:autoSpaceDN/>
              <w:bidi w:val="0"/>
              <w:adjustRightInd/>
              <w:snapToGrid/>
              <w:spacing w:line="400" w:lineRule="exact"/>
              <w:jc w:val="left"/>
              <w:rPr>
                <w:rFonts w:hint="eastAsia" w:ascii="宋体" w:hAnsi="宋体" w:eastAsia="宋体" w:cs="宋体"/>
                <w:i w:val="0"/>
                <w:iCs w:val="0"/>
                <w:color w:val="000000"/>
                <w:sz w:val="24"/>
                <w:szCs w:val="24"/>
                <w:u w:val="none"/>
              </w:rPr>
            </w:pPr>
          </w:p>
        </w:tc>
      </w:tr>
      <w:tr w14:paraId="4A6B40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391" w:type="pct"/>
            <w:vMerge w:val="continue"/>
            <w:tcBorders>
              <w:left w:val="single" w:color="000000" w:sz="4" w:space="0"/>
              <w:bottom w:val="single" w:color="000000" w:sz="4" w:space="0"/>
              <w:right w:val="single" w:color="000000" w:sz="4" w:space="0"/>
            </w:tcBorders>
            <w:noWrap w:val="0"/>
            <w:vAlign w:val="center"/>
          </w:tcPr>
          <w:p w14:paraId="516395BB">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p>
        </w:tc>
        <w:tc>
          <w:tcPr>
            <w:tcW w:w="658"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14:paraId="360313F7">
            <w:pPr>
              <w:keepNext w:val="0"/>
              <w:keepLines w:val="0"/>
              <w:pageBreakBefore w:val="0"/>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c>
          <w:tcPr>
            <w:tcW w:w="2787" w:type="pct"/>
            <w:gridSpan w:val="3"/>
            <w:tcBorders>
              <w:top w:val="single" w:color="000000" w:sz="4" w:space="0"/>
              <w:left w:val="single" w:color="000000" w:sz="4" w:space="0"/>
              <w:bottom w:val="single" w:color="000000" w:sz="4" w:space="0"/>
              <w:right w:val="single" w:color="000000" w:sz="4" w:space="0"/>
            </w:tcBorders>
            <w:noWrap/>
            <w:vAlign w:val="center"/>
          </w:tcPr>
          <w:p w14:paraId="6426A938">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医院绩效管理分配查询平台</w:t>
            </w:r>
          </w:p>
          <w:p w14:paraId="5C30C33F">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 xml:space="preserve">（1）包括医生的诊断工作量绩效、执行工作量绩效、护理工作量绩效、医技工作量绩效、工作量归科管理、耗材领用处理、成本扣除核算处理等。并支持自定义配置核算步骤，可以根据医院管理要求，配置其他的核算内容，形成自动化的核算分配。 </w:t>
            </w:r>
          </w:p>
        </w:tc>
        <w:tc>
          <w:tcPr>
            <w:tcW w:w="385" w:type="pct"/>
            <w:gridSpan w:val="2"/>
            <w:tcBorders>
              <w:top w:val="single" w:color="000000" w:sz="4" w:space="0"/>
              <w:left w:val="single" w:color="000000" w:sz="4" w:space="0"/>
              <w:bottom w:val="single" w:color="000000" w:sz="4" w:space="0"/>
              <w:right w:val="single" w:color="000000" w:sz="4" w:space="0"/>
            </w:tcBorders>
            <w:noWrap w:val="0"/>
            <w:vAlign w:val="center"/>
          </w:tcPr>
          <w:p w14:paraId="0F684880">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套</w:t>
            </w:r>
          </w:p>
        </w:tc>
        <w:tc>
          <w:tcPr>
            <w:tcW w:w="416" w:type="pct"/>
            <w:gridSpan w:val="2"/>
            <w:vMerge w:val="continue"/>
            <w:tcBorders>
              <w:left w:val="single" w:color="000000" w:sz="4" w:space="0"/>
              <w:bottom w:val="single" w:color="000000" w:sz="4" w:space="0"/>
              <w:right w:val="single" w:color="000000" w:sz="4" w:space="0"/>
            </w:tcBorders>
            <w:noWrap/>
            <w:vAlign w:val="center"/>
          </w:tcPr>
          <w:p w14:paraId="0BB5972A">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p>
        </w:tc>
        <w:tc>
          <w:tcPr>
            <w:tcW w:w="361" w:type="pct"/>
            <w:tcBorders>
              <w:top w:val="single" w:color="000000" w:sz="4" w:space="0"/>
              <w:left w:val="single" w:color="000000" w:sz="4" w:space="0"/>
              <w:bottom w:val="single" w:color="000000" w:sz="4" w:space="0"/>
              <w:right w:val="single" w:color="000000" w:sz="4" w:space="0"/>
            </w:tcBorders>
            <w:noWrap/>
            <w:vAlign w:val="center"/>
          </w:tcPr>
          <w:p w14:paraId="6344B647">
            <w:pPr>
              <w:keepNext w:val="0"/>
              <w:keepLines w:val="0"/>
              <w:pageBreakBefore w:val="0"/>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231653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391" w:type="pct"/>
            <w:vMerge w:val="restart"/>
            <w:tcBorders>
              <w:top w:val="single" w:color="000000" w:sz="4" w:space="0"/>
              <w:left w:val="single" w:color="000000" w:sz="4" w:space="0"/>
              <w:right w:val="single" w:color="000000" w:sz="4" w:space="0"/>
            </w:tcBorders>
            <w:noWrap w:val="0"/>
            <w:vAlign w:val="center"/>
          </w:tcPr>
          <w:p w14:paraId="06A479D6">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default" w:ascii="宋体" w:hAnsi="宋体" w:eastAsia="宋体" w:cs="宋体"/>
                <w:i w:val="0"/>
                <w:iCs w:val="0"/>
                <w:color w:val="000000"/>
                <w:sz w:val="24"/>
                <w:szCs w:val="24"/>
                <w:u w:val="none"/>
                <w:lang w:val="en-US"/>
              </w:rPr>
            </w:pPr>
            <w:r>
              <w:rPr>
                <w:rFonts w:hint="eastAsia" w:ascii="宋体" w:hAnsi="宋体" w:eastAsia="宋体" w:cs="宋体"/>
                <w:i w:val="0"/>
                <w:iCs w:val="0"/>
                <w:color w:val="000000"/>
                <w:kern w:val="0"/>
                <w:sz w:val="24"/>
                <w:szCs w:val="24"/>
                <w:u w:val="none"/>
                <w:lang w:val="en-US" w:eastAsia="zh-CN" w:bidi="ar"/>
              </w:rPr>
              <w:t>3</w:t>
            </w:r>
          </w:p>
        </w:tc>
        <w:tc>
          <w:tcPr>
            <w:tcW w:w="658" w:type="pct"/>
            <w:gridSpan w:val="2"/>
            <w:vMerge w:val="restart"/>
            <w:tcBorders>
              <w:top w:val="single" w:color="000000" w:sz="4" w:space="0"/>
              <w:left w:val="single" w:color="000000" w:sz="4" w:space="0"/>
              <w:bottom w:val="single" w:color="000000" w:sz="4" w:space="0"/>
              <w:right w:val="single" w:color="000000" w:sz="4" w:space="0"/>
            </w:tcBorders>
            <w:noWrap w:val="0"/>
            <w:vAlign w:val="center"/>
          </w:tcPr>
          <w:p w14:paraId="148EE60A">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绩效咨询</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服务内容</w:t>
            </w:r>
          </w:p>
        </w:tc>
        <w:tc>
          <w:tcPr>
            <w:tcW w:w="2787" w:type="pct"/>
            <w:gridSpan w:val="3"/>
            <w:tcBorders>
              <w:top w:val="single" w:color="000000" w:sz="4" w:space="0"/>
              <w:left w:val="single" w:color="000000" w:sz="4" w:space="0"/>
              <w:bottom w:val="single" w:color="000000" w:sz="4" w:space="0"/>
              <w:right w:val="single" w:color="000000" w:sz="4" w:space="0"/>
            </w:tcBorders>
            <w:noWrap/>
            <w:vAlign w:val="center"/>
          </w:tcPr>
          <w:p w14:paraId="2E145125">
            <w:pPr>
              <w:keepNext w:val="0"/>
              <w:keepLines w:val="0"/>
              <w:pageBreakBefore w:val="0"/>
              <w:widowControl/>
              <w:suppressLineNumbers w:val="0"/>
              <w:kinsoku/>
              <w:wordWrap/>
              <w:overflowPunct/>
              <w:topLinePunct w:val="0"/>
              <w:autoSpaceDE/>
              <w:autoSpaceDN/>
              <w:bidi w:val="0"/>
              <w:adjustRightInd/>
              <w:snapToGrid/>
              <w:spacing w:line="400" w:lineRule="exact"/>
              <w:jc w:val="both"/>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临床医生绩效考核分配评价方案</w:t>
            </w:r>
          </w:p>
          <w:p w14:paraId="47ACDFF0">
            <w:pPr>
              <w:keepNext w:val="0"/>
              <w:keepLines w:val="0"/>
              <w:pageBreakBefore w:val="0"/>
              <w:widowControl/>
              <w:suppressLineNumbers w:val="0"/>
              <w:kinsoku/>
              <w:wordWrap/>
              <w:overflowPunct/>
              <w:topLinePunct w:val="0"/>
              <w:autoSpaceDE/>
              <w:autoSpaceDN/>
              <w:bidi w:val="0"/>
              <w:adjustRightInd/>
              <w:snapToGrid/>
              <w:spacing w:line="400" w:lineRule="exact"/>
              <w:jc w:val="both"/>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(1)以公益性为导向、以 RBRVS 和 DRGs 评价和DIP分值付费为基础、以质量和成本控制为支撑原则设计</w:t>
            </w:r>
          </w:p>
        </w:tc>
        <w:tc>
          <w:tcPr>
            <w:tcW w:w="385" w:type="pct"/>
            <w:gridSpan w:val="2"/>
            <w:tcBorders>
              <w:top w:val="single" w:color="000000" w:sz="4" w:space="0"/>
              <w:left w:val="single" w:color="000000" w:sz="4" w:space="0"/>
              <w:bottom w:val="single" w:color="000000" w:sz="4" w:space="0"/>
              <w:right w:val="single" w:color="000000" w:sz="4" w:space="0"/>
            </w:tcBorders>
            <w:noWrap w:val="0"/>
            <w:vAlign w:val="center"/>
          </w:tcPr>
          <w:p w14:paraId="099DBEF1">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套</w:t>
            </w:r>
          </w:p>
        </w:tc>
        <w:tc>
          <w:tcPr>
            <w:tcW w:w="416" w:type="pct"/>
            <w:gridSpan w:val="2"/>
            <w:vMerge w:val="restart"/>
            <w:tcBorders>
              <w:top w:val="single" w:color="000000" w:sz="4" w:space="0"/>
              <w:left w:val="single" w:color="000000" w:sz="4" w:space="0"/>
              <w:right w:val="single" w:color="000000" w:sz="4" w:space="0"/>
            </w:tcBorders>
            <w:noWrap/>
            <w:vAlign w:val="center"/>
          </w:tcPr>
          <w:p w14:paraId="04781C56">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lang w:val="en-US" w:eastAsia="zh-CN"/>
              </w:rPr>
            </w:pPr>
            <w:r>
              <w:rPr>
                <w:rFonts w:hint="eastAsia" w:ascii="宋体" w:hAnsi="宋体" w:eastAsia="宋体" w:cs="宋体"/>
                <w:i w:val="0"/>
                <w:iCs w:val="0"/>
                <w:color w:val="000000"/>
                <w:sz w:val="24"/>
                <w:szCs w:val="24"/>
                <w:u w:val="none"/>
                <w:lang w:val="en-US" w:eastAsia="zh-CN"/>
              </w:rPr>
              <w:t>1</w:t>
            </w:r>
          </w:p>
        </w:tc>
        <w:tc>
          <w:tcPr>
            <w:tcW w:w="361" w:type="pct"/>
            <w:tcBorders>
              <w:top w:val="single" w:color="000000" w:sz="4" w:space="0"/>
              <w:left w:val="single" w:color="000000" w:sz="4" w:space="0"/>
              <w:bottom w:val="single" w:color="000000" w:sz="4" w:space="0"/>
              <w:right w:val="single" w:color="000000" w:sz="4" w:space="0"/>
            </w:tcBorders>
            <w:noWrap/>
            <w:vAlign w:val="center"/>
          </w:tcPr>
          <w:p w14:paraId="7FC76FC4">
            <w:pPr>
              <w:keepNext w:val="0"/>
              <w:keepLines w:val="0"/>
              <w:pageBreakBefore w:val="0"/>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0B9132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391" w:type="pct"/>
            <w:vMerge w:val="continue"/>
            <w:tcBorders>
              <w:left w:val="single" w:color="000000" w:sz="4" w:space="0"/>
              <w:right w:val="single" w:color="000000" w:sz="4" w:space="0"/>
            </w:tcBorders>
            <w:noWrap w:val="0"/>
            <w:vAlign w:val="center"/>
          </w:tcPr>
          <w:p w14:paraId="6AF051B2">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p>
        </w:tc>
        <w:tc>
          <w:tcPr>
            <w:tcW w:w="658"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14:paraId="7DBFD2E2">
            <w:pPr>
              <w:keepNext w:val="0"/>
              <w:keepLines w:val="0"/>
              <w:pageBreakBefore w:val="0"/>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c>
          <w:tcPr>
            <w:tcW w:w="2787" w:type="pct"/>
            <w:gridSpan w:val="3"/>
            <w:tcBorders>
              <w:top w:val="single" w:color="000000" w:sz="4" w:space="0"/>
              <w:left w:val="single" w:color="000000" w:sz="4" w:space="0"/>
              <w:bottom w:val="single" w:color="000000" w:sz="4" w:space="0"/>
              <w:right w:val="single" w:color="000000" w:sz="4" w:space="0"/>
            </w:tcBorders>
            <w:noWrap/>
            <w:vAlign w:val="center"/>
          </w:tcPr>
          <w:p w14:paraId="50B9D611">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临床护理绩效考核分配评价方案</w:t>
            </w:r>
          </w:p>
          <w:p w14:paraId="539165D9">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（1）以护理岗位分级为基础、以护理强度和风险为评价标准、以护理质量和成本控制为依据</w:t>
            </w:r>
          </w:p>
        </w:tc>
        <w:tc>
          <w:tcPr>
            <w:tcW w:w="385" w:type="pct"/>
            <w:gridSpan w:val="2"/>
            <w:tcBorders>
              <w:top w:val="single" w:color="000000" w:sz="4" w:space="0"/>
              <w:left w:val="single" w:color="000000" w:sz="4" w:space="0"/>
              <w:bottom w:val="single" w:color="000000" w:sz="4" w:space="0"/>
              <w:right w:val="single" w:color="000000" w:sz="4" w:space="0"/>
            </w:tcBorders>
            <w:noWrap w:val="0"/>
            <w:vAlign w:val="center"/>
          </w:tcPr>
          <w:p w14:paraId="4BAA81FC">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套</w:t>
            </w:r>
          </w:p>
        </w:tc>
        <w:tc>
          <w:tcPr>
            <w:tcW w:w="416" w:type="pct"/>
            <w:gridSpan w:val="2"/>
            <w:vMerge w:val="continue"/>
            <w:tcBorders>
              <w:left w:val="single" w:color="000000" w:sz="4" w:space="0"/>
              <w:right w:val="single" w:color="000000" w:sz="4" w:space="0"/>
            </w:tcBorders>
            <w:noWrap/>
            <w:vAlign w:val="center"/>
          </w:tcPr>
          <w:p w14:paraId="3B2182DF">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p>
        </w:tc>
        <w:tc>
          <w:tcPr>
            <w:tcW w:w="361" w:type="pct"/>
            <w:tcBorders>
              <w:top w:val="single" w:color="000000" w:sz="4" w:space="0"/>
              <w:left w:val="single" w:color="000000" w:sz="4" w:space="0"/>
              <w:bottom w:val="single" w:color="000000" w:sz="4" w:space="0"/>
              <w:right w:val="single" w:color="000000" w:sz="4" w:space="0"/>
            </w:tcBorders>
            <w:noWrap/>
            <w:vAlign w:val="center"/>
          </w:tcPr>
          <w:p w14:paraId="4007B0B4">
            <w:pPr>
              <w:keepNext w:val="0"/>
              <w:keepLines w:val="0"/>
              <w:pageBreakBefore w:val="0"/>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71212B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391" w:type="pct"/>
            <w:vMerge w:val="continue"/>
            <w:tcBorders>
              <w:left w:val="single" w:color="000000" w:sz="4" w:space="0"/>
              <w:right w:val="single" w:color="000000" w:sz="4" w:space="0"/>
            </w:tcBorders>
            <w:noWrap w:val="0"/>
            <w:vAlign w:val="center"/>
          </w:tcPr>
          <w:p w14:paraId="6511D5EE">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p>
        </w:tc>
        <w:tc>
          <w:tcPr>
            <w:tcW w:w="658"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14:paraId="6FC2CD7A">
            <w:pPr>
              <w:keepNext w:val="0"/>
              <w:keepLines w:val="0"/>
              <w:pageBreakBefore w:val="0"/>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c>
          <w:tcPr>
            <w:tcW w:w="2787" w:type="pct"/>
            <w:gridSpan w:val="3"/>
            <w:tcBorders>
              <w:top w:val="single" w:color="000000" w:sz="4" w:space="0"/>
              <w:left w:val="single" w:color="000000" w:sz="4" w:space="0"/>
              <w:bottom w:val="single" w:color="000000" w:sz="4" w:space="0"/>
              <w:right w:val="single" w:color="000000" w:sz="4" w:space="0"/>
            </w:tcBorders>
            <w:noWrap/>
            <w:vAlign w:val="center"/>
          </w:tcPr>
          <w:p w14:paraId="4A0A2997">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医技、药剂科室绩效考核分配评价方案</w:t>
            </w:r>
          </w:p>
          <w:p w14:paraId="3B870F3B">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（1）依据 RBRVS 把全院医疗收费项目价格转换为绩效点数，作为衡量医技人员的工作量的基准</w:t>
            </w:r>
          </w:p>
        </w:tc>
        <w:tc>
          <w:tcPr>
            <w:tcW w:w="385" w:type="pct"/>
            <w:gridSpan w:val="2"/>
            <w:tcBorders>
              <w:top w:val="single" w:color="000000" w:sz="4" w:space="0"/>
              <w:left w:val="single" w:color="000000" w:sz="4" w:space="0"/>
              <w:bottom w:val="single" w:color="000000" w:sz="4" w:space="0"/>
              <w:right w:val="single" w:color="000000" w:sz="4" w:space="0"/>
            </w:tcBorders>
            <w:noWrap w:val="0"/>
            <w:vAlign w:val="center"/>
          </w:tcPr>
          <w:p w14:paraId="2A528086">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套</w:t>
            </w:r>
          </w:p>
        </w:tc>
        <w:tc>
          <w:tcPr>
            <w:tcW w:w="416" w:type="pct"/>
            <w:gridSpan w:val="2"/>
            <w:vMerge w:val="continue"/>
            <w:tcBorders>
              <w:left w:val="single" w:color="000000" w:sz="4" w:space="0"/>
              <w:right w:val="single" w:color="000000" w:sz="4" w:space="0"/>
            </w:tcBorders>
            <w:noWrap/>
            <w:vAlign w:val="center"/>
          </w:tcPr>
          <w:p w14:paraId="754EFFF9">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p>
        </w:tc>
        <w:tc>
          <w:tcPr>
            <w:tcW w:w="361" w:type="pct"/>
            <w:tcBorders>
              <w:top w:val="single" w:color="000000" w:sz="4" w:space="0"/>
              <w:left w:val="single" w:color="000000" w:sz="4" w:space="0"/>
              <w:bottom w:val="single" w:color="000000" w:sz="4" w:space="0"/>
              <w:right w:val="single" w:color="000000" w:sz="4" w:space="0"/>
            </w:tcBorders>
            <w:noWrap/>
            <w:vAlign w:val="center"/>
          </w:tcPr>
          <w:p w14:paraId="07AEE267">
            <w:pPr>
              <w:keepNext w:val="0"/>
              <w:keepLines w:val="0"/>
              <w:pageBreakBefore w:val="0"/>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79F913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391" w:type="pct"/>
            <w:vMerge w:val="continue"/>
            <w:tcBorders>
              <w:left w:val="single" w:color="000000" w:sz="4" w:space="0"/>
              <w:right w:val="single" w:color="000000" w:sz="4" w:space="0"/>
            </w:tcBorders>
            <w:noWrap w:val="0"/>
            <w:vAlign w:val="center"/>
          </w:tcPr>
          <w:p w14:paraId="322811A0">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p>
        </w:tc>
        <w:tc>
          <w:tcPr>
            <w:tcW w:w="658"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14:paraId="7918A4C9">
            <w:pPr>
              <w:keepNext w:val="0"/>
              <w:keepLines w:val="0"/>
              <w:pageBreakBefore w:val="0"/>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c>
          <w:tcPr>
            <w:tcW w:w="2787" w:type="pct"/>
            <w:gridSpan w:val="3"/>
            <w:tcBorders>
              <w:top w:val="single" w:color="000000" w:sz="4" w:space="0"/>
              <w:left w:val="single" w:color="000000" w:sz="4" w:space="0"/>
              <w:bottom w:val="single" w:color="000000" w:sz="4" w:space="0"/>
              <w:right w:val="single" w:color="000000" w:sz="4" w:space="0"/>
            </w:tcBorders>
            <w:noWrap/>
            <w:vAlign w:val="center"/>
          </w:tcPr>
          <w:p w14:paraId="43CD929D">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职能科室绩效考核分配评价方案</w:t>
            </w:r>
          </w:p>
          <w:p w14:paraId="3D3BA60C">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（1）建立一套符合公立医院行业特性的行政后勤绩效分配和考核体系方案</w:t>
            </w:r>
          </w:p>
        </w:tc>
        <w:tc>
          <w:tcPr>
            <w:tcW w:w="385" w:type="pct"/>
            <w:gridSpan w:val="2"/>
            <w:tcBorders>
              <w:top w:val="single" w:color="000000" w:sz="4" w:space="0"/>
              <w:left w:val="single" w:color="000000" w:sz="4" w:space="0"/>
              <w:bottom w:val="single" w:color="000000" w:sz="4" w:space="0"/>
              <w:right w:val="single" w:color="000000" w:sz="4" w:space="0"/>
            </w:tcBorders>
            <w:noWrap w:val="0"/>
            <w:vAlign w:val="center"/>
          </w:tcPr>
          <w:p w14:paraId="50484242">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套</w:t>
            </w:r>
          </w:p>
        </w:tc>
        <w:tc>
          <w:tcPr>
            <w:tcW w:w="416" w:type="pct"/>
            <w:gridSpan w:val="2"/>
            <w:vMerge w:val="continue"/>
            <w:tcBorders>
              <w:left w:val="single" w:color="000000" w:sz="4" w:space="0"/>
              <w:right w:val="single" w:color="000000" w:sz="4" w:space="0"/>
            </w:tcBorders>
            <w:noWrap/>
            <w:vAlign w:val="center"/>
          </w:tcPr>
          <w:p w14:paraId="3FCCBE02">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p>
        </w:tc>
        <w:tc>
          <w:tcPr>
            <w:tcW w:w="361" w:type="pct"/>
            <w:tcBorders>
              <w:top w:val="single" w:color="000000" w:sz="4" w:space="0"/>
              <w:left w:val="single" w:color="000000" w:sz="4" w:space="0"/>
              <w:bottom w:val="single" w:color="000000" w:sz="4" w:space="0"/>
              <w:right w:val="single" w:color="000000" w:sz="4" w:space="0"/>
            </w:tcBorders>
            <w:noWrap w:val="0"/>
            <w:vAlign w:val="center"/>
          </w:tcPr>
          <w:p w14:paraId="6D38860E">
            <w:pPr>
              <w:keepNext w:val="0"/>
              <w:keepLines w:val="0"/>
              <w:pageBreakBefore w:val="0"/>
              <w:kinsoku/>
              <w:wordWrap/>
              <w:overflowPunct/>
              <w:topLinePunct w:val="0"/>
              <w:autoSpaceDE/>
              <w:autoSpaceDN/>
              <w:bidi w:val="0"/>
              <w:adjustRightInd/>
              <w:snapToGrid/>
              <w:spacing w:line="400" w:lineRule="exact"/>
              <w:jc w:val="left"/>
              <w:rPr>
                <w:rFonts w:hint="eastAsia" w:ascii="宋体" w:hAnsi="宋体" w:eastAsia="宋体" w:cs="宋体"/>
                <w:b/>
                <w:bCs/>
                <w:i w:val="0"/>
                <w:iCs w:val="0"/>
                <w:color w:val="000000"/>
                <w:sz w:val="24"/>
                <w:szCs w:val="24"/>
                <w:u w:val="none"/>
              </w:rPr>
            </w:pPr>
          </w:p>
        </w:tc>
      </w:tr>
      <w:tr w14:paraId="2FF6F3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391" w:type="pct"/>
            <w:vMerge w:val="continue"/>
            <w:tcBorders>
              <w:left w:val="single" w:color="000000" w:sz="4" w:space="0"/>
              <w:right w:val="single" w:color="000000" w:sz="4" w:space="0"/>
            </w:tcBorders>
            <w:noWrap w:val="0"/>
            <w:vAlign w:val="center"/>
          </w:tcPr>
          <w:p w14:paraId="3A6FE335">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p>
        </w:tc>
        <w:tc>
          <w:tcPr>
            <w:tcW w:w="658"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14:paraId="00363C8F">
            <w:pPr>
              <w:keepNext w:val="0"/>
              <w:keepLines w:val="0"/>
              <w:pageBreakBefore w:val="0"/>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c>
          <w:tcPr>
            <w:tcW w:w="2787" w:type="pct"/>
            <w:gridSpan w:val="3"/>
            <w:tcBorders>
              <w:top w:val="single" w:color="000000" w:sz="4" w:space="0"/>
              <w:left w:val="single" w:color="000000" w:sz="4" w:space="0"/>
              <w:bottom w:val="single" w:color="000000" w:sz="4" w:space="0"/>
              <w:right w:val="single" w:color="000000" w:sz="4" w:space="0"/>
            </w:tcBorders>
            <w:noWrap/>
            <w:vAlign w:val="center"/>
          </w:tcPr>
          <w:p w14:paraId="62F31150">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科室直接成本管控方案</w:t>
            </w:r>
          </w:p>
          <w:p w14:paraId="6E2CF845">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所有核算单元以直接成本作为管理口径，绩效方案设计要把直接成本全部纳入绩效工资核算管理，同时把医院现有的物资系统区分为可收费和不可收费两部分卫生材料，在此基础上再区分为高值耗材与低值耗材两部分材料进行成本管控，达到精细化成本管理的目的</w:t>
            </w:r>
          </w:p>
        </w:tc>
        <w:tc>
          <w:tcPr>
            <w:tcW w:w="385" w:type="pct"/>
            <w:gridSpan w:val="2"/>
            <w:tcBorders>
              <w:top w:val="single" w:color="000000" w:sz="4" w:space="0"/>
              <w:left w:val="single" w:color="000000" w:sz="4" w:space="0"/>
              <w:bottom w:val="single" w:color="000000" w:sz="4" w:space="0"/>
              <w:right w:val="single" w:color="000000" w:sz="4" w:space="0"/>
            </w:tcBorders>
            <w:noWrap w:val="0"/>
            <w:vAlign w:val="center"/>
          </w:tcPr>
          <w:p w14:paraId="5CE50723">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套</w:t>
            </w:r>
          </w:p>
        </w:tc>
        <w:tc>
          <w:tcPr>
            <w:tcW w:w="416" w:type="pct"/>
            <w:gridSpan w:val="2"/>
            <w:vMerge w:val="continue"/>
            <w:tcBorders>
              <w:left w:val="single" w:color="000000" w:sz="4" w:space="0"/>
              <w:right w:val="single" w:color="000000" w:sz="4" w:space="0"/>
            </w:tcBorders>
            <w:noWrap/>
            <w:vAlign w:val="center"/>
          </w:tcPr>
          <w:p w14:paraId="0385FA73">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p>
        </w:tc>
        <w:tc>
          <w:tcPr>
            <w:tcW w:w="361" w:type="pct"/>
            <w:tcBorders>
              <w:top w:val="single" w:color="000000" w:sz="4" w:space="0"/>
              <w:left w:val="single" w:color="000000" w:sz="4" w:space="0"/>
              <w:bottom w:val="single" w:color="000000" w:sz="4" w:space="0"/>
              <w:right w:val="single" w:color="000000" w:sz="4" w:space="0"/>
            </w:tcBorders>
            <w:noWrap/>
            <w:vAlign w:val="center"/>
          </w:tcPr>
          <w:p w14:paraId="574A4BA1">
            <w:pPr>
              <w:keepNext w:val="0"/>
              <w:keepLines w:val="0"/>
              <w:pageBreakBefore w:val="0"/>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7E02B8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391" w:type="pct"/>
            <w:vMerge w:val="continue"/>
            <w:tcBorders>
              <w:left w:val="single" w:color="000000" w:sz="4" w:space="0"/>
              <w:right w:val="single" w:color="000000" w:sz="4" w:space="0"/>
            </w:tcBorders>
            <w:noWrap w:val="0"/>
            <w:vAlign w:val="center"/>
          </w:tcPr>
          <w:p w14:paraId="57BFF0C9">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p>
        </w:tc>
        <w:tc>
          <w:tcPr>
            <w:tcW w:w="658"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14:paraId="04351CB3">
            <w:pPr>
              <w:keepNext w:val="0"/>
              <w:keepLines w:val="0"/>
              <w:pageBreakBefore w:val="0"/>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c>
          <w:tcPr>
            <w:tcW w:w="2787" w:type="pct"/>
            <w:gridSpan w:val="3"/>
            <w:tcBorders>
              <w:top w:val="single" w:color="000000" w:sz="4" w:space="0"/>
              <w:left w:val="single" w:color="000000" w:sz="4" w:space="0"/>
              <w:bottom w:val="single" w:color="000000" w:sz="4" w:space="0"/>
              <w:right w:val="single" w:color="000000" w:sz="4" w:space="0"/>
            </w:tcBorders>
            <w:noWrap/>
            <w:vAlign w:val="center"/>
          </w:tcPr>
          <w:p w14:paraId="1AFF054C">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关键指标考核指导方案</w:t>
            </w:r>
          </w:p>
          <w:p w14:paraId="23F8CBFE">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 xml:space="preserve">（1）对各核算单元嵌入的学科建设激励模块、关键考核指标提供指导意见。 </w:t>
            </w:r>
          </w:p>
          <w:p w14:paraId="1E21CF6B">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 xml:space="preserve">根据医院各科室的实际病种结构，与省级或对标国内同级医院各科优势病种比较，规范确定医院希望开展的各科前 3-5 种病种和医院扶植病种，给予额外激励。病种调整需建立规范流程及相应制度，并设置调整期限。 </w:t>
            </w:r>
          </w:p>
          <w:p w14:paraId="306341BE">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可以为全院各类别科室设计基于 KPI 的关键业绩指标绩效考核方案，要求考核项符合“SMART”原则，考核负责人、考核周期、数据提供、考核标准、得分方法清晰准确。</w:t>
            </w:r>
          </w:p>
        </w:tc>
        <w:tc>
          <w:tcPr>
            <w:tcW w:w="385" w:type="pct"/>
            <w:gridSpan w:val="2"/>
            <w:tcBorders>
              <w:top w:val="single" w:color="000000" w:sz="4" w:space="0"/>
              <w:left w:val="single" w:color="000000" w:sz="4" w:space="0"/>
              <w:bottom w:val="single" w:color="000000" w:sz="4" w:space="0"/>
              <w:right w:val="single" w:color="000000" w:sz="4" w:space="0"/>
            </w:tcBorders>
            <w:noWrap w:val="0"/>
            <w:vAlign w:val="center"/>
          </w:tcPr>
          <w:p w14:paraId="6DB5E199">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套</w:t>
            </w:r>
          </w:p>
        </w:tc>
        <w:tc>
          <w:tcPr>
            <w:tcW w:w="416" w:type="pct"/>
            <w:gridSpan w:val="2"/>
            <w:vMerge w:val="continue"/>
            <w:tcBorders>
              <w:left w:val="single" w:color="000000" w:sz="4" w:space="0"/>
              <w:right w:val="single" w:color="000000" w:sz="4" w:space="0"/>
            </w:tcBorders>
            <w:noWrap/>
            <w:vAlign w:val="center"/>
          </w:tcPr>
          <w:p w14:paraId="7437FEB5">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p>
        </w:tc>
        <w:tc>
          <w:tcPr>
            <w:tcW w:w="361" w:type="pct"/>
            <w:tcBorders>
              <w:top w:val="single" w:color="000000" w:sz="4" w:space="0"/>
              <w:left w:val="single" w:color="000000" w:sz="4" w:space="0"/>
              <w:bottom w:val="single" w:color="000000" w:sz="4" w:space="0"/>
              <w:right w:val="single" w:color="000000" w:sz="4" w:space="0"/>
            </w:tcBorders>
            <w:noWrap w:val="0"/>
            <w:vAlign w:val="top"/>
          </w:tcPr>
          <w:p w14:paraId="6336B637">
            <w:pPr>
              <w:keepNext w:val="0"/>
              <w:keepLines w:val="0"/>
              <w:pageBreakBefore w:val="0"/>
              <w:kinsoku/>
              <w:wordWrap/>
              <w:overflowPunct/>
              <w:topLinePunct w:val="0"/>
              <w:autoSpaceDE/>
              <w:autoSpaceDN/>
              <w:bidi w:val="0"/>
              <w:adjustRightInd/>
              <w:snapToGrid/>
              <w:spacing w:line="400" w:lineRule="exact"/>
              <w:jc w:val="left"/>
              <w:rPr>
                <w:rFonts w:hint="eastAsia" w:ascii="宋体" w:hAnsi="宋体" w:eastAsia="宋体" w:cs="宋体"/>
                <w:i w:val="0"/>
                <w:iCs w:val="0"/>
                <w:color w:val="000000"/>
                <w:sz w:val="24"/>
                <w:szCs w:val="24"/>
                <w:u w:val="none"/>
              </w:rPr>
            </w:pPr>
          </w:p>
        </w:tc>
      </w:tr>
      <w:tr w14:paraId="33A50D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391" w:type="pct"/>
            <w:vMerge w:val="continue"/>
            <w:tcBorders>
              <w:left w:val="single" w:color="000000" w:sz="4" w:space="0"/>
              <w:right w:val="single" w:color="000000" w:sz="4" w:space="0"/>
            </w:tcBorders>
            <w:noWrap w:val="0"/>
            <w:vAlign w:val="center"/>
          </w:tcPr>
          <w:p w14:paraId="05A5D67C">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default" w:ascii="宋体" w:hAnsi="宋体" w:eastAsia="宋体" w:cs="宋体"/>
                <w:i w:val="0"/>
                <w:iCs w:val="0"/>
                <w:color w:val="000000"/>
                <w:sz w:val="24"/>
                <w:szCs w:val="24"/>
                <w:u w:val="none"/>
                <w:lang w:val="en-US" w:eastAsia="zh-CN"/>
              </w:rPr>
            </w:pPr>
          </w:p>
        </w:tc>
        <w:tc>
          <w:tcPr>
            <w:tcW w:w="658"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14:paraId="2996DF17">
            <w:pPr>
              <w:keepNext w:val="0"/>
              <w:keepLines w:val="0"/>
              <w:pageBreakBefore w:val="0"/>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c>
          <w:tcPr>
            <w:tcW w:w="2787" w:type="pct"/>
            <w:gridSpan w:val="3"/>
            <w:tcBorders>
              <w:top w:val="single" w:color="000000" w:sz="4" w:space="0"/>
              <w:left w:val="single" w:color="000000" w:sz="4" w:space="0"/>
              <w:bottom w:val="single" w:color="000000" w:sz="4" w:space="0"/>
              <w:right w:val="single" w:color="000000" w:sz="4" w:space="0"/>
            </w:tcBorders>
            <w:noWrap/>
            <w:vAlign w:val="center"/>
          </w:tcPr>
          <w:p w14:paraId="1E442DEA">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科室二次分配指导意见方案</w:t>
            </w:r>
          </w:p>
          <w:p w14:paraId="7B937117">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提供二次分配指导意见方案。指导各核算单元在基于本方案指导意见的基础上，综合考虑工作量、工作质量、贡献程度、岗位、风险、职称等因素制定符合本核算单元实际情况的二次分配方案，避免平均分配。各科室可通过软件系统把二次分配方案上传至绩效办，审核后发放。</w:t>
            </w:r>
          </w:p>
        </w:tc>
        <w:tc>
          <w:tcPr>
            <w:tcW w:w="385" w:type="pct"/>
            <w:gridSpan w:val="2"/>
            <w:tcBorders>
              <w:top w:val="single" w:color="000000" w:sz="4" w:space="0"/>
              <w:left w:val="single" w:color="000000" w:sz="4" w:space="0"/>
              <w:bottom w:val="single" w:color="000000" w:sz="4" w:space="0"/>
              <w:right w:val="single" w:color="000000" w:sz="4" w:space="0"/>
            </w:tcBorders>
            <w:noWrap w:val="0"/>
            <w:vAlign w:val="center"/>
          </w:tcPr>
          <w:p w14:paraId="55A5CF8D">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套</w:t>
            </w:r>
          </w:p>
        </w:tc>
        <w:tc>
          <w:tcPr>
            <w:tcW w:w="416" w:type="pct"/>
            <w:gridSpan w:val="2"/>
            <w:vMerge w:val="continue"/>
            <w:tcBorders>
              <w:left w:val="single" w:color="000000" w:sz="4" w:space="0"/>
              <w:right w:val="single" w:color="000000" w:sz="4" w:space="0"/>
            </w:tcBorders>
            <w:noWrap/>
            <w:vAlign w:val="center"/>
          </w:tcPr>
          <w:p w14:paraId="51070B05">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p>
        </w:tc>
        <w:tc>
          <w:tcPr>
            <w:tcW w:w="361" w:type="pct"/>
            <w:tcBorders>
              <w:top w:val="single" w:color="000000" w:sz="4" w:space="0"/>
              <w:left w:val="single" w:color="000000" w:sz="4" w:space="0"/>
              <w:bottom w:val="single" w:color="000000" w:sz="4" w:space="0"/>
              <w:right w:val="single" w:color="000000" w:sz="4" w:space="0"/>
            </w:tcBorders>
            <w:noWrap w:val="0"/>
            <w:vAlign w:val="center"/>
          </w:tcPr>
          <w:p w14:paraId="5FA83185">
            <w:pPr>
              <w:keepNext w:val="0"/>
              <w:keepLines w:val="0"/>
              <w:pageBreakBefore w:val="0"/>
              <w:kinsoku/>
              <w:wordWrap/>
              <w:overflowPunct/>
              <w:topLinePunct w:val="0"/>
              <w:autoSpaceDE/>
              <w:autoSpaceDN/>
              <w:bidi w:val="0"/>
              <w:adjustRightInd/>
              <w:snapToGrid/>
              <w:spacing w:line="400" w:lineRule="exact"/>
              <w:jc w:val="center"/>
              <w:rPr>
                <w:rFonts w:hint="eastAsia" w:ascii="宋体" w:hAnsi="宋体" w:eastAsia="宋体" w:cs="宋体"/>
                <w:b/>
                <w:bCs/>
                <w:i w:val="0"/>
                <w:iCs w:val="0"/>
                <w:color w:val="000000"/>
                <w:sz w:val="24"/>
                <w:szCs w:val="24"/>
                <w:u w:val="none"/>
              </w:rPr>
            </w:pPr>
          </w:p>
        </w:tc>
      </w:tr>
      <w:tr w14:paraId="5DBEAE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0" w:hRule="atLeast"/>
        </w:trPr>
        <w:tc>
          <w:tcPr>
            <w:tcW w:w="391" w:type="pct"/>
            <w:vMerge w:val="continue"/>
            <w:tcBorders>
              <w:left w:val="single" w:color="000000" w:sz="4" w:space="0"/>
              <w:bottom w:val="single" w:color="000000" w:sz="4" w:space="0"/>
              <w:right w:val="single" w:color="000000" w:sz="4" w:space="0"/>
            </w:tcBorders>
            <w:noWrap w:val="0"/>
            <w:vAlign w:val="center"/>
          </w:tcPr>
          <w:p w14:paraId="6E28145F">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default" w:ascii="宋体" w:hAnsi="宋体" w:eastAsia="宋体" w:cs="宋体"/>
                <w:i w:val="0"/>
                <w:iCs w:val="0"/>
                <w:color w:val="000000"/>
                <w:sz w:val="24"/>
                <w:szCs w:val="24"/>
                <w:u w:val="none"/>
                <w:lang w:val="en-US"/>
              </w:rPr>
            </w:pPr>
          </w:p>
        </w:tc>
        <w:tc>
          <w:tcPr>
            <w:tcW w:w="658" w:type="pct"/>
            <w:gridSpan w:val="2"/>
            <w:vMerge w:val="continue"/>
            <w:tcBorders>
              <w:top w:val="single" w:color="000000" w:sz="4" w:space="0"/>
              <w:left w:val="single" w:color="000000" w:sz="4" w:space="0"/>
              <w:bottom w:val="single" w:color="000000" w:sz="4" w:space="0"/>
              <w:right w:val="single" w:color="000000" w:sz="4" w:space="0"/>
            </w:tcBorders>
            <w:noWrap w:val="0"/>
            <w:vAlign w:val="center"/>
          </w:tcPr>
          <w:p w14:paraId="79E41AC5">
            <w:pPr>
              <w:keepNext w:val="0"/>
              <w:keepLines w:val="0"/>
              <w:pageBreakBefore w:val="0"/>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c>
          <w:tcPr>
            <w:tcW w:w="2787" w:type="pct"/>
            <w:gridSpan w:val="3"/>
            <w:tcBorders>
              <w:top w:val="single" w:color="000000" w:sz="4" w:space="0"/>
              <w:left w:val="single" w:color="000000" w:sz="4" w:space="0"/>
              <w:bottom w:val="single" w:color="000000" w:sz="4" w:space="0"/>
              <w:right w:val="single" w:color="000000" w:sz="4" w:space="0"/>
            </w:tcBorders>
            <w:noWrap/>
            <w:vAlign w:val="center"/>
          </w:tcPr>
          <w:p w14:paraId="2BA6508A">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数据接口</w:t>
            </w:r>
          </w:p>
          <w:p w14:paraId="3949BFC0">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（1）开放数据：第三方通过视图的方式做接口，采集时间不受限制，可以任意 时间的抓取需要的数据。</w:t>
            </w:r>
          </w:p>
          <w:p w14:paraId="56BCF304">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（2）获取数据：第三方平台提供接口相关视图，并提供服务器 IP 地址、用户名、 密码。没有实现信息化的数据，通过电子数据导入或手工输入的方式获取。</w:t>
            </w:r>
          </w:p>
        </w:tc>
        <w:tc>
          <w:tcPr>
            <w:tcW w:w="385" w:type="pct"/>
            <w:gridSpan w:val="2"/>
            <w:tcBorders>
              <w:top w:val="single" w:color="000000" w:sz="4" w:space="0"/>
              <w:left w:val="single" w:color="000000" w:sz="4" w:space="0"/>
              <w:bottom w:val="single" w:color="000000" w:sz="4" w:space="0"/>
              <w:right w:val="single" w:color="000000" w:sz="4" w:space="0"/>
            </w:tcBorders>
            <w:noWrap w:val="0"/>
            <w:vAlign w:val="center"/>
          </w:tcPr>
          <w:p w14:paraId="235505C5">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套</w:t>
            </w:r>
          </w:p>
        </w:tc>
        <w:tc>
          <w:tcPr>
            <w:tcW w:w="416" w:type="pct"/>
            <w:gridSpan w:val="2"/>
            <w:vMerge w:val="continue"/>
            <w:tcBorders>
              <w:left w:val="single" w:color="000000" w:sz="4" w:space="0"/>
              <w:bottom w:val="single" w:color="000000" w:sz="4" w:space="0"/>
              <w:right w:val="single" w:color="000000" w:sz="4" w:space="0"/>
            </w:tcBorders>
            <w:noWrap/>
            <w:vAlign w:val="center"/>
          </w:tcPr>
          <w:p w14:paraId="530D74D5">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p>
        </w:tc>
        <w:tc>
          <w:tcPr>
            <w:tcW w:w="361" w:type="pct"/>
            <w:tcBorders>
              <w:top w:val="single" w:color="000000" w:sz="4" w:space="0"/>
              <w:left w:val="single" w:color="000000" w:sz="4" w:space="0"/>
              <w:bottom w:val="single" w:color="000000" w:sz="4" w:space="0"/>
              <w:right w:val="single" w:color="000000" w:sz="4" w:space="0"/>
            </w:tcBorders>
            <w:noWrap w:val="0"/>
            <w:vAlign w:val="center"/>
          </w:tcPr>
          <w:p w14:paraId="685DA273">
            <w:pPr>
              <w:keepNext w:val="0"/>
              <w:keepLines w:val="0"/>
              <w:pageBreakBefore w:val="0"/>
              <w:kinsoku/>
              <w:wordWrap/>
              <w:overflowPunct/>
              <w:topLinePunct w:val="0"/>
              <w:autoSpaceDE/>
              <w:autoSpaceDN/>
              <w:bidi w:val="0"/>
              <w:adjustRightInd/>
              <w:snapToGrid/>
              <w:spacing w:line="400" w:lineRule="exact"/>
              <w:jc w:val="center"/>
              <w:rPr>
                <w:rFonts w:hint="eastAsia" w:ascii="宋体" w:hAnsi="宋体" w:eastAsia="宋体" w:cs="宋体"/>
                <w:b/>
                <w:bCs/>
                <w:i w:val="0"/>
                <w:iCs w:val="0"/>
                <w:color w:val="000000"/>
                <w:sz w:val="24"/>
                <w:szCs w:val="24"/>
                <w:u w:val="none"/>
              </w:rPr>
            </w:pPr>
          </w:p>
        </w:tc>
      </w:tr>
      <w:tr w14:paraId="471061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5000" w:type="pct"/>
            <w:gridSpan w:val="11"/>
            <w:tcBorders>
              <w:top w:val="single" w:color="000000" w:sz="4" w:space="0"/>
              <w:left w:val="single" w:color="000000" w:sz="4" w:space="0"/>
              <w:bottom w:val="single" w:color="000000" w:sz="4" w:space="0"/>
              <w:right w:val="single" w:color="000000" w:sz="4" w:space="0"/>
            </w:tcBorders>
            <w:noWrap/>
            <w:vAlign w:val="center"/>
          </w:tcPr>
          <w:p w14:paraId="05C2D2E8">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30"/>
                <w:szCs w:val="30"/>
                <w:u w:val="none"/>
                <w:lang w:val="en-US" w:eastAsia="zh-CN" w:bidi="ar"/>
              </w:rPr>
              <w:t>31.标识导引牌</w:t>
            </w:r>
          </w:p>
        </w:tc>
      </w:tr>
      <w:tr w14:paraId="16E5EB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411" w:type="pct"/>
            <w:gridSpan w:val="2"/>
            <w:tcBorders>
              <w:top w:val="single" w:color="000000" w:sz="4" w:space="0"/>
              <w:left w:val="single" w:color="000000" w:sz="4" w:space="0"/>
              <w:bottom w:val="single" w:color="000000" w:sz="4" w:space="0"/>
              <w:right w:val="single" w:color="000000" w:sz="4" w:space="0"/>
            </w:tcBorders>
            <w:noWrap/>
            <w:vAlign w:val="center"/>
          </w:tcPr>
          <w:p w14:paraId="1B05E3E0">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序号</w:t>
            </w:r>
          </w:p>
        </w:tc>
        <w:tc>
          <w:tcPr>
            <w:tcW w:w="1001" w:type="pct"/>
            <w:gridSpan w:val="2"/>
            <w:tcBorders>
              <w:top w:val="single" w:color="000000" w:sz="4" w:space="0"/>
              <w:left w:val="single" w:color="000000" w:sz="4" w:space="0"/>
              <w:bottom w:val="single" w:color="000000" w:sz="4" w:space="0"/>
              <w:right w:val="single" w:color="000000" w:sz="4" w:space="0"/>
            </w:tcBorders>
            <w:noWrap/>
            <w:vAlign w:val="center"/>
          </w:tcPr>
          <w:p w14:paraId="085DA960">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名 称</w:t>
            </w:r>
          </w:p>
        </w:tc>
        <w:tc>
          <w:tcPr>
            <w:tcW w:w="1418" w:type="pct"/>
            <w:tcBorders>
              <w:top w:val="single" w:color="000000" w:sz="4" w:space="0"/>
              <w:left w:val="single" w:color="000000" w:sz="4" w:space="0"/>
              <w:bottom w:val="single" w:color="000000" w:sz="4" w:space="0"/>
              <w:right w:val="single" w:color="000000" w:sz="4" w:space="0"/>
            </w:tcBorders>
            <w:noWrap w:val="0"/>
            <w:vAlign w:val="center"/>
          </w:tcPr>
          <w:p w14:paraId="66D68478">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材 质</w:t>
            </w:r>
          </w:p>
        </w:tc>
        <w:tc>
          <w:tcPr>
            <w:tcW w:w="1032" w:type="pct"/>
            <w:gridSpan w:val="2"/>
            <w:tcBorders>
              <w:top w:val="single" w:color="000000" w:sz="4" w:space="0"/>
              <w:left w:val="single" w:color="000000" w:sz="4" w:space="0"/>
              <w:bottom w:val="single" w:color="000000" w:sz="4" w:space="0"/>
              <w:right w:val="single" w:color="000000" w:sz="4" w:space="0"/>
            </w:tcBorders>
            <w:noWrap/>
            <w:vAlign w:val="center"/>
          </w:tcPr>
          <w:p w14:paraId="0DD892D6">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尺寸</w:t>
            </w:r>
          </w:p>
        </w:tc>
        <w:tc>
          <w:tcPr>
            <w:tcW w:w="455" w:type="pct"/>
            <w:gridSpan w:val="2"/>
            <w:tcBorders>
              <w:top w:val="single" w:color="000000" w:sz="4" w:space="0"/>
              <w:left w:val="single" w:color="000000" w:sz="4" w:space="0"/>
              <w:bottom w:val="single" w:color="000000" w:sz="4" w:space="0"/>
              <w:right w:val="single" w:color="000000" w:sz="4" w:space="0"/>
            </w:tcBorders>
            <w:noWrap/>
            <w:vAlign w:val="center"/>
          </w:tcPr>
          <w:p w14:paraId="18DD5CCC">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数量</w:t>
            </w:r>
          </w:p>
        </w:tc>
        <w:tc>
          <w:tcPr>
            <w:tcW w:w="680" w:type="pct"/>
            <w:gridSpan w:val="2"/>
            <w:tcBorders>
              <w:top w:val="single" w:color="000000" w:sz="4" w:space="0"/>
              <w:left w:val="single" w:color="000000" w:sz="4" w:space="0"/>
              <w:bottom w:val="single" w:color="000000" w:sz="4" w:space="0"/>
              <w:right w:val="single" w:color="000000" w:sz="4" w:space="0"/>
            </w:tcBorders>
            <w:noWrap/>
            <w:vAlign w:val="center"/>
          </w:tcPr>
          <w:p w14:paraId="1CD1DC39">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备注</w:t>
            </w:r>
          </w:p>
        </w:tc>
      </w:tr>
      <w:tr w14:paraId="62F8B3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00" w:type="pct"/>
            <w:gridSpan w:val="11"/>
            <w:tcBorders>
              <w:top w:val="single" w:color="000000" w:sz="4" w:space="0"/>
              <w:left w:val="single" w:color="000000" w:sz="4" w:space="0"/>
              <w:bottom w:val="single" w:color="000000" w:sz="4" w:space="0"/>
              <w:right w:val="single" w:color="000000" w:sz="4" w:space="0"/>
            </w:tcBorders>
            <w:noWrap w:val="0"/>
            <w:vAlign w:val="center"/>
          </w:tcPr>
          <w:p w14:paraId="415AB546">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一、楼宇发光标识</w:t>
            </w:r>
          </w:p>
        </w:tc>
      </w:tr>
      <w:tr w14:paraId="6FDD0C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trPr>
        <w:tc>
          <w:tcPr>
            <w:tcW w:w="411" w:type="pct"/>
            <w:gridSpan w:val="2"/>
            <w:vMerge w:val="restart"/>
            <w:tcBorders>
              <w:top w:val="nil"/>
              <w:left w:val="single" w:color="000000" w:sz="4" w:space="0"/>
              <w:bottom w:val="single" w:color="000000" w:sz="4" w:space="0"/>
              <w:right w:val="single" w:color="000000" w:sz="4" w:space="0"/>
            </w:tcBorders>
            <w:noWrap w:val="0"/>
            <w:vAlign w:val="center"/>
          </w:tcPr>
          <w:p w14:paraId="301859A5">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1001" w:type="pct"/>
            <w:gridSpan w:val="2"/>
            <w:tcBorders>
              <w:top w:val="nil"/>
              <w:left w:val="single" w:color="000000" w:sz="4" w:space="0"/>
              <w:bottom w:val="single" w:color="000000" w:sz="4" w:space="0"/>
              <w:right w:val="single" w:color="000000" w:sz="4" w:space="0"/>
            </w:tcBorders>
            <w:noWrap w:val="0"/>
            <w:vAlign w:val="center"/>
          </w:tcPr>
          <w:p w14:paraId="7DFB458A">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南大门门楼上：（正门）</w:t>
            </w:r>
          </w:p>
        </w:tc>
        <w:tc>
          <w:tcPr>
            <w:tcW w:w="1418" w:type="pct"/>
            <w:tcBorders>
              <w:top w:val="single" w:color="000000" w:sz="4" w:space="0"/>
              <w:left w:val="single" w:color="000000" w:sz="4" w:space="0"/>
              <w:bottom w:val="single" w:color="000000" w:sz="4" w:space="0"/>
              <w:right w:val="single" w:color="000000" w:sz="4" w:space="0"/>
            </w:tcBorders>
            <w:noWrap w:val="0"/>
            <w:vAlign w:val="center"/>
          </w:tcPr>
          <w:p w14:paraId="1587A6AB">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中文发光字（个）</w:t>
            </w:r>
          </w:p>
        </w:tc>
        <w:tc>
          <w:tcPr>
            <w:tcW w:w="1032" w:type="pct"/>
            <w:gridSpan w:val="2"/>
            <w:tcBorders>
              <w:top w:val="single" w:color="000000" w:sz="4" w:space="0"/>
              <w:left w:val="single" w:color="000000" w:sz="4" w:space="0"/>
              <w:bottom w:val="single" w:color="000000" w:sz="4" w:space="0"/>
              <w:right w:val="single" w:color="000000" w:sz="4" w:space="0"/>
            </w:tcBorders>
            <w:noWrap w:val="0"/>
            <w:vAlign w:val="center"/>
          </w:tcPr>
          <w:p w14:paraId="2D685812">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1.5米x1.3米</w:t>
            </w:r>
          </w:p>
        </w:tc>
        <w:tc>
          <w:tcPr>
            <w:tcW w:w="455" w:type="pct"/>
            <w:gridSpan w:val="2"/>
            <w:tcBorders>
              <w:top w:val="single" w:color="000000" w:sz="4" w:space="0"/>
              <w:left w:val="single" w:color="000000" w:sz="4" w:space="0"/>
              <w:bottom w:val="single" w:color="000000" w:sz="4" w:space="0"/>
              <w:right w:val="single" w:color="000000" w:sz="4" w:space="0"/>
            </w:tcBorders>
            <w:noWrap/>
            <w:vAlign w:val="center"/>
          </w:tcPr>
          <w:p w14:paraId="2C16AC20">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w:t>
            </w:r>
          </w:p>
        </w:tc>
        <w:tc>
          <w:tcPr>
            <w:tcW w:w="680" w:type="pct"/>
            <w:gridSpan w:val="2"/>
            <w:tcBorders>
              <w:top w:val="single" w:color="000000" w:sz="4" w:space="0"/>
              <w:left w:val="single" w:color="000000" w:sz="4" w:space="0"/>
              <w:bottom w:val="single" w:color="000000" w:sz="4" w:space="0"/>
              <w:right w:val="single" w:color="000000" w:sz="4" w:space="0"/>
            </w:tcBorders>
            <w:noWrap w:val="0"/>
            <w:vAlign w:val="center"/>
          </w:tcPr>
          <w:p w14:paraId="0B08F1E2">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674FCA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trPr>
        <w:tc>
          <w:tcPr>
            <w:tcW w:w="411" w:type="pct"/>
            <w:gridSpan w:val="2"/>
            <w:vMerge w:val="continue"/>
            <w:tcBorders>
              <w:top w:val="nil"/>
              <w:left w:val="single" w:color="000000" w:sz="4" w:space="0"/>
              <w:bottom w:val="single" w:color="000000" w:sz="4" w:space="0"/>
              <w:right w:val="single" w:color="000000" w:sz="4" w:space="0"/>
            </w:tcBorders>
            <w:noWrap w:val="0"/>
            <w:vAlign w:val="center"/>
          </w:tcPr>
          <w:p w14:paraId="441CD597">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c>
          <w:tcPr>
            <w:tcW w:w="1001" w:type="pct"/>
            <w:gridSpan w:val="2"/>
            <w:tcBorders>
              <w:top w:val="nil"/>
              <w:left w:val="single" w:color="000000" w:sz="4" w:space="0"/>
              <w:bottom w:val="single" w:color="000000" w:sz="4" w:space="0"/>
              <w:right w:val="single" w:color="000000" w:sz="4" w:space="0"/>
            </w:tcBorders>
            <w:noWrap/>
            <w:vAlign w:val="center"/>
          </w:tcPr>
          <w:p w14:paraId="19DF6D33">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临川区第二人民医院（带LOGO）</w:t>
            </w:r>
          </w:p>
        </w:tc>
        <w:tc>
          <w:tcPr>
            <w:tcW w:w="1418" w:type="pct"/>
            <w:tcBorders>
              <w:top w:val="single" w:color="000000" w:sz="4" w:space="0"/>
              <w:left w:val="single" w:color="000000" w:sz="4" w:space="0"/>
              <w:bottom w:val="single" w:color="000000" w:sz="4" w:space="0"/>
              <w:right w:val="single" w:color="000000" w:sz="4" w:space="0"/>
            </w:tcBorders>
            <w:noWrap w:val="0"/>
            <w:vAlign w:val="center"/>
          </w:tcPr>
          <w:p w14:paraId="59E36B0B">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钢结构骨架（套） </w:t>
            </w:r>
          </w:p>
        </w:tc>
        <w:tc>
          <w:tcPr>
            <w:tcW w:w="1032" w:type="pct"/>
            <w:gridSpan w:val="2"/>
            <w:tcBorders>
              <w:top w:val="single" w:color="000000" w:sz="4" w:space="0"/>
              <w:left w:val="single" w:color="000000" w:sz="4" w:space="0"/>
              <w:bottom w:val="single" w:color="000000" w:sz="4" w:space="0"/>
              <w:right w:val="single" w:color="000000" w:sz="4" w:space="0"/>
            </w:tcBorders>
            <w:noWrap w:val="0"/>
            <w:vAlign w:val="center"/>
          </w:tcPr>
          <w:p w14:paraId="5D1DD246">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1.5米x1.3米</w:t>
            </w:r>
          </w:p>
        </w:tc>
        <w:tc>
          <w:tcPr>
            <w:tcW w:w="455" w:type="pct"/>
            <w:gridSpan w:val="2"/>
            <w:tcBorders>
              <w:top w:val="single" w:color="000000" w:sz="4" w:space="0"/>
              <w:left w:val="single" w:color="000000" w:sz="4" w:space="0"/>
              <w:bottom w:val="single" w:color="000000" w:sz="4" w:space="0"/>
              <w:right w:val="single" w:color="000000" w:sz="4" w:space="0"/>
            </w:tcBorders>
            <w:noWrap/>
            <w:vAlign w:val="center"/>
          </w:tcPr>
          <w:p w14:paraId="27ADC2FF">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w:t>
            </w:r>
          </w:p>
        </w:tc>
        <w:tc>
          <w:tcPr>
            <w:tcW w:w="680" w:type="pct"/>
            <w:gridSpan w:val="2"/>
            <w:tcBorders>
              <w:top w:val="single" w:color="000000" w:sz="4" w:space="0"/>
              <w:left w:val="single" w:color="000000" w:sz="4" w:space="0"/>
              <w:bottom w:val="single" w:color="000000" w:sz="4" w:space="0"/>
              <w:right w:val="single" w:color="000000" w:sz="4" w:space="0"/>
            </w:tcBorders>
            <w:noWrap w:val="0"/>
            <w:vAlign w:val="center"/>
          </w:tcPr>
          <w:p w14:paraId="0EEF24D0">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7EE668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20" w:hRule="atLeast"/>
        </w:trPr>
        <w:tc>
          <w:tcPr>
            <w:tcW w:w="411" w:type="pct"/>
            <w:gridSpan w:val="2"/>
            <w:vMerge w:val="continue"/>
            <w:tcBorders>
              <w:top w:val="nil"/>
              <w:left w:val="single" w:color="000000" w:sz="4" w:space="0"/>
              <w:bottom w:val="single" w:color="000000" w:sz="4" w:space="0"/>
              <w:right w:val="single" w:color="000000" w:sz="4" w:space="0"/>
            </w:tcBorders>
            <w:noWrap w:val="0"/>
            <w:vAlign w:val="center"/>
          </w:tcPr>
          <w:p w14:paraId="25ACAAEB">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c>
          <w:tcPr>
            <w:tcW w:w="1001" w:type="pct"/>
            <w:gridSpan w:val="2"/>
            <w:tcBorders>
              <w:top w:val="nil"/>
              <w:left w:val="single" w:color="000000" w:sz="4" w:space="0"/>
              <w:bottom w:val="single" w:color="000000" w:sz="4" w:space="0"/>
              <w:right w:val="single" w:color="000000" w:sz="4" w:space="0"/>
            </w:tcBorders>
            <w:noWrap/>
            <w:vAlign w:val="center"/>
          </w:tcPr>
          <w:p w14:paraId="718146A9">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配 件</w:t>
            </w:r>
          </w:p>
        </w:tc>
        <w:tc>
          <w:tcPr>
            <w:tcW w:w="1418" w:type="pct"/>
            <w:tcBorders>
              <w:top w:val="single" w:color="000000" w:sz="4" w:space="0"/>
              <w:left w:val="single" w:color="000000" w:sz="4" w:space="0"/>
              <w:bottom w:val="single" w:color="000000" w:sz="4" w:space="0"/>
              <w:right w:val="single" w:color="000000" w:sz="4" w:space="0"/>
            </w:tcBorders>
            <w:noWrap w:val="0"/>
            <w:vAlign w:val="center"/>
          </w:tcPr>
          <w:p w14:paraId="75350FC2">
            <w:pPr>
              <w:keepNext w:val="0"/>
              <w:keepLines w:val="0"/>
              <w:pageBreakBefore w:val="0"/>
              <w:widowControl/>
              <w:numPr>
                <w:ilvl w:val="0"/>
                <w:numId w:val="5"/>
              </w:numPr>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电缆线2方线管：200米</w:t>
            </w:r>
          </w:p>
          <w:p w14:paraId="40425B31">
            <w:pPr>
              <w:keepNext w:val="0"/>
              <w:keepLines w:val="0"/>
              <w:pageBreakBefore w:val="0"/>
              <w:widowControl/>
              <w:numPr>
                <w:ilvl w:val="0"/>
                <w:numId w:val="5"/>
              </w:numPr>
              <w:suppressLineNumbers w:val="0"/>
              <w:kinsoku/>
              <w:wordWrap/>
              <w:overflowPunct/>
              <w:topLinePunct w:val="0"/>
              <w:autoSpaceDE/>
              <w:autoSpaceDN/>
              <w:bidi w:val="0"/>
              <w:adjustRightInd/>
              <w:snapToGrid/>
              <w:spacing w:line="400" w:lineRule="exact"/>
              <w:ind w:left="0" w:leftChars="0" w:firstLine="0" w:firstLineChars="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电缆线4平方200米</w:t>
            </w:r>
          </w:p>
          <w:p w14:paraId="44D91CBC">
            <w:pPr>
              <w:keepNext w:val="0"/>
              <w:keepLines w:val="0"/>
              <w:pageBreakBefore w:val="0"/>
              <w:widowControl/>
              <w:numPr>
                <w:ilvl w:val="0"/>
                <w:numId w:val="5"/>
              </w:numPr>
              <w:suppressLineNumbers w:val="0"/>
              <w:kinsoku/>
              <w:wordWrap/>
              <w:overflowPunct/>
              <w:topLinePunct w:val="0"/>
              <w:autoSpaceDE/>
              <w:autoSpaceDN/>
              <w:bidi w:val="0"/>
              <w:adjustRightInd/>
              <w:snapToGrid/>
              <w:spacing w:line="400" w:lineRule="exact"/>
              <w:ind w:left="0" w:leftChars="0" w:firstLine="0" w:firstLineChars="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电缆线6平方100米</w:t>
            </w:r>
          </w:p>
          <w:p w14:paraId="47FF19B9">
            <w:pPr>
              <w:keepNext w:val="0"/>
              <w:keepLines w:val="0"/>
              <w:pageBreakBefore w:val="0"/>
              <w:widowControl/>
              <w:numPr>
                <w:ilvl w:val="0"/>
                <w:numId w:val="5"/>
              </w:numPr>
              <w:suppressLineNumbers w:val="0"/>
              <w:kinsoku/>
              <w:wordWrap/>
              <w:overflowPunct/>
              <w:topLinePunct w:val="0"/>
              <w:autoSpaceDE/>
              <w:autoSpaceDN/>
              <w:bidi w:val="0"/>
              <w:adjustRightInd/>
              <w:snapToGrid/>
              <w:spacing w:line="400" w:lineRule="exact"/>
              <w:ind w:left="0" w:leftChars="0" w:firstLine="0" w:firstLineChars="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 xml:space="preserve">时控器：2个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5、稳压器：2个</w:t>
            </w:r>
          </w:p>
          <w:p w14:paraId="154CEFD3">
            <w:pPr>
              <w:keepNext w:val="0"/>
              <w:keepLines w:val="0"/>
              <w:pageBreakBefore w:val="0"/>
              <w:widowControl/>
              <w:numPr>
                <w:ilvl w:val="0"/>
                <w:numId w:val="0"/>
              </w:numPr>
              <w:suppressLineNumbers w:val="0"/>
              <w:kinsoku/>
              <w:wordWrap/>
              <w:overflowPunct/>
              <w:topLinePunct w:val="0"/>
              <w:autoSpaceDE/>
              <w:autoSpaceDN/>
              <w:bidi w:val="0"/>
              <w:adjustRightInd/>
              <w:snapToGrid/>
              <w:spacing w:line="400" w:lineRule="exact"/>
              <w:ind w:leftChars="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6、调压器10套</w:t>
            </w:r>
          </w:p>
        </w:tc>
        <w:tc>
          <w:tcPr>
            <w:tcW w:w="1032" w:type="pct"/>
            <w:gridSpan w:val="2"/>
            <w:tcBorders>
              <w:top w:val="single" w:color="000000" w:sz="4" w:space="0"/>
              <w:left w:val="single" w:color="000000" w:sz="4" w:space="0"/>
              <w:bottom w:val="single" w:color="000000" w:sz="4" w:space="0"/>
              <w:right w:val="single" w:color="000000" w:sz="4" w:space="0"/>
            </w:tcBorders>
            <w:noWrap w:val="0"/>
            <w:vAlign w:val="center"/>
          </w:tcPr>
          <w:p w14:paraId="4CB6994D">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c>
          <w:tcPr>
            <w:tcW w:w="455" w:type="pct"/>
            <w:gridSpan w:val="2"/>
            <w:tcBorders>
              <w:top w:val="single" w:color="000000" w:sz="4" w:space="0"/>
              <w:left w:val="single" w:color="000000" w:sz="4" w:space="0"/>
              <w:bottom w:val="single" w:color="000000" w:sz="4" w:space="0"/>
              <w:right w:val="single" w:color="000000" w:sz="4" w:space="0"/>
            </w:tcBorders>
            <w:noWrap/>
            <w:vAlign w:val="center"/>
          </w:tcPr>
          <w:p w14:paraId="09983835">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680" w:type="pct"/>
            <w:gridSpan w:val="2"/>
            <w:tcBorders>
              <w:top w:val="single" w:color="000000" w:sz="4" w:space="0"/>
              <w:left w:val="single" w:color="000000" w:sz="4" w:space="0"/>
              <w:bottom w:val="single" w:color="000000" w:sz="4" w:space="0"/>
              <w:right w:val="single" w:color="000000" w:sz="4" w:space="0"/>
            </w:tcBorders>
            <w:noWrap w:val="0"/>
            <w:vAlign w:val="center"/>
          </w:tcPr>
          <w:p w14:paraId="4BC699B8">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27C168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trPr>
        <w:tc>
          <w:tcPr>
            <w:tcW w:w="411" w:type="pct"/>
            <w:gridSpan w:val="2"/>
            <w:vMerge w:val="restart"/>
            <w:tcBorders>
              <w:top w:val="nil"/>
              <w:left w:val="single" w:color="000000" w:sz="4" w:space="0"/>
              <w:bottom w:val="single" w:color="000000" w:sz="4" w:space="0"/>
              <w:right w:val="single" w:color="000000" w:sz="4" w:space="0"/>
            </w:tcBorders>
            <w:noWrap/>
            <w:vAlign w:val="center"/>
          </w:tcPr>
          <w:p w14:paraId="73219547">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1001" w:type="pct"/>
            <w:gridSpan w:val="2"/>
            <w:tcBorders>
              <w:top w:val="nil"/>
              <w:left w:val="single" w:color="000000" w:sz="4" w:space="0"/>
              <w:bottom w:val="single" w:color="000000" w:sz="4" w:space="0"/>
              <w:right w:val="single" w:color="000000" w:sz="4" w:space="0"/>
            </w:tcBorders>
            <w:noWrap/>
            <w:vAlign w:val="center"/>
          </w:tcPr>
          <w:p w14:paraId="023B72D0">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kern w:val="0"/>
                <w:sz w:val="24"/>
                <w:szCs w:val="24"/>
                <w:u w:val="none"/>
                <w:lang w:val="en-US" w:eastAsia="zh-CN" w:bidi="ar"/>
              </w:rPr>
            </w:pPr>
            <w:r>
              <w:rPr>
                <w:rFonts w:hint="eastAsia" w:ascii="宋体" w:hAnsi="宋体" w:eastAsia="宋体" w:cs="宋体"/>
                <w:b/>
                <w:bCs/>
                <w:i w:val="0"/>
                <w:iCs w:val="0"/>
                <w:color w:val="000000"/>
                <w:kern w:val="0"/>
                <w:sz w:val="24"/>
                <w:szCs w:val="24"/>
                <w:u w:val="none"/>
                <w:lang w:val="en-US" w:eastAsia="zh-CN" w:bidi="ar"/>
              </w:rPr>
              <w:t>感染楼</w:t>
            </w:r>
          </w:p>
          <w:p w14:paraId="39015B49">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（东侧楼顶）</w:t>
            </w:r>
          </w:p>
        </w:tc>
        <w:tc>
          <w:tcPr>
            <w:tcW w:w="1418" w:type="pct"/>
            <w:tcBorders>
              <w:top w:val="single" w:color="000000" w:sz="4" w:space="0"/>
              <w:left w:val="single" w:color="000000" w:sz="4" w:space="0"/>
              <w:bottom w:val="single" w:color="000000" w:sz="4" w:space="0"/>
              <w:right w:val="single" w:color="000000" w:sz="4" w:space="0"/>
            </w:tcBorders>
            <w:noWrap w:val="0"/>
            <w:vAlign w:val="center"/>
          </w:tcPr>
          <w:p w14:paraId="6E6E76CD">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中文发光字（个）</w:t>
            </w:r>
          </w:p>
        </w:tc>
        <w:tc>
          <w:tcPr>
            <w:tcW w:w="1032" w:type="pct"/>
            <w:gridSpan w:val="2"/>
            <w:tcBorders>
              <w:top w:val="single" w:color="000000" w:sz="4" w:space="0"/>
              <w:left w:val="single" w:color="000000" w:sz="4" w:space="0"/>
              <w:bottom w:val="single" w:color="000000" w:sz="4" w:space="0"/>
              <w:right w:val="single" w:color="000000" w:sz="4" w:space="0"/>
            </w:tcBorders>
            <w:noWrap w:val="0"/>
            <w:vAlign w:val="center"/>
          </w:tcPr>
          <w:p w14:paraId="10C7231E">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1.5米x1.3米</w:t>
            </w:r>
          </w:p>
        </w:tc>
        <w:tc>
          <w:tcPr>
            <w:tcW w:w="455" w:type="pct"/>
            <w:gridSpan w:val="2"/>
            <w:tcBorders>
              <w:top w:val="single" w:color="000000" w:sz="4" w:space="0"/>
              <w:left w:val="single" w:color="000000" w:sz="4" w:space="0"/>
              <w:bottom w:val="single" w:color="000000" w:sz="4" w:space="0"/>
              <w:right w:val="single" w:color="000000" w:sz="4" w:space="0"/>
            </w:tcBorders>
            <w:noWrap/>
            <w:vAlign w:val="center"/>
          </w:tcPr>
          <w:p w14:paraId="0FEDE9E7">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w:t>
            </w:r>
          </w:p>
        </w:tc>
        <w:tc>
          <w:tcPr>
            <w:tcW w:w="680" w:type="pct"/>
            <w:gridSpan w:val="2"/>
            <w:tcBorders>
              <w:top w:val="single" w:color="000000" w:sz="4" w:space="0"/>
              <w:left w:val="single" w:color="000000" w:sz="4" w:space="0"/>
              <w:bottom w:val="single" w:color="000000" w:sz="4" w:space="0"/>
              <w:right w:val="single" w:color="000000" w:sz="4" w:space="0"/>
            </w:tcBorders>
            <w:noWrap w:val="0"/>
            <w:vAlign w:val="center"/>
          </w:tcPr>
          <w:p w14:paraId="1385B603">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5F1759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trPr>
        <w:tc>
          <w:tcPr>
            <w:tcW w:w="411" w:type="pct"/>
            <w:gridSpan w:val="2"/>
            <w:vMerge w:val="continue"/>
            <w:tcBorders>
              <w:top w:val="nil"/>
              <w:left w:val="single" w:color="000000" w:sz="4" w:space="0"/>
              <w:bottom w:val="single" w:color="000000" w:sz="4" w:space="0"/>
              <w:right w:val="single" w:color="000000" w:sz="4" w:space="0"/>
            </w:tcBorders>
            <w:noWrap/>
            <w:vAlign w:val="center"/>
          </w:tcPr>
          <w:p w14:paraId="057C8D81">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c>
          <w:tcPr>
            <w:tcW w:w="1001" w:type="pct"/>
            <w:gridSpan w:val="2"/>
            <w:tcBorders>
              <w:top w:val="nil"/>
              <w:left w:val="single" w:color="000000" w:sz="4" w:space="0"/>
              <w:bottom w:val="single" w:color="000000" w:sz="4" w:space="0"/>
              <w:right w:val="single" w:color="000000" w:sz="4" w:space="0"/>
            </w:tcBorders>
            <w:noWrap/>
            <w:vAlign w:val="center"/>
          </w:tcPr>
          <w:p w14:paraId="550B150A">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临川区二医院</w:t>
            </w:r>
          </w:p>
        </w:tc>
        <w:tc>
          <w:tcPr>
            <w:tcW w:w="1418" w:type="pct"/>
            <w:tcBorders>
              <w:top w:val="single" w:color="000000" w:sz="4" w:space="0"/>
              <w:left w:val="single" w:color="000000" w:sz="4" w:space="0"/>
              <w:bottom w:val="single" w:color="000000" w:sz="4" w:space="0"/>
              <w:right w:val="single" w:color="000000" w:sz="4" w:space="0"/>
            </w:tcBorders>
            <w:noWrap w:val="0"/>
            <w:vAlign w:val="center"/>
          </w:tcPr>
          <w:p w14:paraId="068662AE">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钢结构骨架（套） </w:t>
            </w:r>
          </w:p>
        </w:tc>
        <w:tc>
          <w:tcPr>
            <w:tcW w:w="1032" w:type="pct"/>
            <w:gridSpan w:val="2"/>
            <w:tcBorders>
              <w:top w:val="single" w:color="000000" w:sz="4" w:space="0"/>
              <w:left w:val="single" w:color="000000" w:sz="4" w:space="0"/>
              <w:bottom w:val="single" w:color="000000" w:sz="4" w:space="0"/>
              <w:right w:val="single" w:color="000000" w:sz="4" w:space="0"/>
            </w:tcBorders>
            <w:noWrap w:val="0"/>
            <w:vAlign w:val="center"/>
          </w:tcPr>
          <w:p w14:paraId="589FDA56">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1.5米x1.3米</w:t>
            </w:r>
          </w:p>
        </w:tc>
        <w:tc>
          <w:tcPr>
            <w:tcW w:w="455" w:type="pct"/>
            <w:gridSpan w:val="2"/>
            <w:tcBorders>
              <w:top w:val="single" w:color="000000" w:sz="4" w:space="0"/>
              <w:left w:val="single" w:color="000000" w:sz="4" w:space="0"/>
              <w:bottom w:val="single" w:color="000000" w:sz="4" w:space="0"/>
              <w:right w:val="single" w:color="000000" w:sz="4" w:space="0"/>
            </w:tcBorders>
            <w:noWrap/>
            <w:vAlign w:val="center"/>
          </w:tcPr>
          <w:p w14:paraId="43FB7685">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w:t>
            </w:r>
          </w:p>
        </w:tc>
        <w:tc>
          <w:tcPr>
            <w:tcW w:w="680" w:type="pct"/>
            <w:gridSpan w:val="2"/>
            <w:tcBorders>
              <w:top w:val="single" w:color="000000" w:sz="4" w:space="0"/>
              <w:left w:val="single" w:color="000000" w:sz="4" w:space="0"/>
              <w:bottom w:val="single" w:color="000000" w:sz="4" w:space="0"/>
              <w:right w:val="single" w:color="000000" w:sz="4" w:space="0"/>
            </w:tcBorders>
            <w:noWrap w:val="0"/>
            <w:vAlign w:val="center"/>
          </w:tcPr>
          <w:p w14:paraId="46B07F97">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4DA63B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20" w:hRule="atLeast"/>
        </w:trPr>
        <w:tc>
          <w:tcPr>
            <w:tcW w:w="411" w:type="pct"/>
            <w:gridSpan w:val="2"/>
            <w:vMerge w:val="continue"/>
            <w:tcBorders>
              <w:top w:val="nil"/>
              <w:left w:val="single" w:color="000000" w:sz="4" w:space="0"/>
              <w:bottom w:val="single" w:color="000000" w:sz="4" w:space="0"/>
              <w:right w:val="single" w:color="000000" w:sz="4" w:space="0"/>
            </w:tcBorders>
            <w:noWrap/>
            <w:vAlign w:val="center"/>
          </w:tcPr>
          <w:p w14:paraId="1E935554">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c>
          <w:tcPr>
            <w:tcW w:w="1001" w:type="pct"/>
            <w:gridSpan w:val="2"/>
            <w:tcBorders>
              <w:top w:val="nil"/>
              <w:left w:val="single" w:color="000000" w:sz="4" w:space="0"/>
              <w:bottom w:val="single" w:color="000000" w:sz="4" w:space="0"/>
              <w:right w:val="single" w:color="000000" w:sz="4" w:space="0"/>
            </w:tcBorders>
            <w:noWrap/>
            <w:vAlign w:val="center"/>
          </w:tcPr>
          <w:p w14:paraId="1B23EAC3">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配 件</w:t>
            </w:r>
          </w:p>
        </w:tc>
        <w:tc>
          <w:tcPr>
            <w:tcW w:w="1418" w:type="pct"/>
            <w:tcBorders>
              <w:top w:val="single" w:color="000000" w:sz="4" w:space="0"/>
              <w:left w:val="single" w:color="000000" w:sz="4" w:space="0"/>
              <w:bottom w:val="single" w:color="000000" w:sz="4" w:space="0"/>
              <w:right w:val="single" w:color="000000" w:sz="4" w:space="0"/>
            </w:tcBorders>
            <w:noWrap w:val="0"/>
            <w:vAlign w:val="center"/>
          </w:tcPr>
          <w:p w14:paraId="1AD94D6B">
            <w:pPr>
              <w:keepNext w:val="0"/>
              <w:keepLines w:val="0"/>
              <w:pageBreakBefore w:val="0"/>
              <w:widowControl/>
              <w:numPr>
                <w:ilvl w:val="0"/>
                <w:numId w:val="6"/>
              </w:numPr>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电缆线2方线管：200米</w:t>
            </w:r>
          </w:p>
          <w:p w14:paraId="5BB81830">
            <w:pPr>
              <w:keepNext w:val="0"/>
              <w:keepLines w:val="0"/>
              <w:pageBreakBefore w:val="0"/>
              <w:widowControl/>
              <w:numPr>
                <w:ilvl w:val="0"/>
                <w:numId w:val="6"/>
              </w:numPr>
              <w:suppressLineNumbers w:val="0"/>
              <w:kinsoku/>
              <w:wordWrap/>
              <w:overflowPunct/>
              <w:topLinePunct w:val="0"/>
              <w:autoSpaceDE/>
              <w:autoSpaceDN/>
              <w:bidi w:val="0"/>
              <w:adjustRightInd/>
              <w:snapToGrid/>
              <w:spacing w:line="400" w:lineRule="exact"/>
              <w:ind w:left="0" w:leftChars="0" w:firstLine="0" w:firstLineChars="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电缆线4平方200米</w:t>
            </w:r>
          </w:p>
          <w:p w14:paraId="6953B6A2">
            <w:pPr>
              <w:keepNext w:val="0"/>
              <w:keepLines w:val="0"/>
              <w:pageBreakBefore w:val="0"/>
              <w:widowControl/>
              <w:numPr>
                <w:ilvl w:val="0"/>
                <w:numId w:val="6"/>
              </w:numPr>
              <w:suppressLineNumbers w:val="0"/>
              <w:kinsoku/>
              <w:wordWrap/>
              <w:overflowPunct/>
              <w:topLinePunct w:val="0"/>
              <w:autoSpaceDE/>
              <w:autoSpaceDN/>
              <w:bidi w:val="0"/>
              <w:adjustRightInd/>
              <w:snapToGrid/>
              <w:spacing w:line="400" w:lineRule="exact"/>
              <w:ind w:left="0" w:leftChars="0" w:firstLine="0" w:firstLineChars="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电缆线6平方100米</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4、时控器：2个</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5、稳压器：2个</w:t>
            </w:r>
          </w:p>
          <w:p w14:paraId="0D8AC933">
            <w:pPr>
              <w:keepNext w:val="0"/>
              <w:keepLines w:val="0"/>
              <w:pageBreakBefore w:val="0"/>
              <w:widowControl/>
              <w:numPr>
                <w:ilvl w:val="0"/>
                <w:numId w:val="0"/>
              </w:numPr>
              <w:suppressLineNumbers w:val="0"/>
              <w:kinsoku/>
              <w:wordWrap/>
              <w:overflowPunct/>
              <w:topLinePunct w:val="0"/>
              <w:autoSpaceDE/>
              <w:autoSpaceDN/>
              <w:bidi w:val="0"/>
              <w:adjustRightInd/>
              <w:snapToGrid/>
              <w:spacing w:line="400" w:lineRule="exact"/>
              <w:ind w:leftChars="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6、调压器6套</w:t>
            </w:r>
          </w:p>
        </w:tc>
        <w:tc>
          <w:tcPr>
            <w:tcW w:w="1032" w:type="pct"/>
            <w:gridSpan w:val="2"/>
            <w:tcBorders>
              <w:top w:val="single" w:color="000000" w:sz="4" w:space="0"/>
              <w:left w:val="single" w:color="000000" w:sz="4" w:space="0"/>
              <w:bottom w:val="single" w:color="000000" w:sz="4" w:space="0"/>
              <w:right w:val="single" w:color="000000" w:sz="4" w:space="0"/>
            </w:tcBorders>
            <w:noWrap w:val="0"/>
            <w:vAlign w:val="center"/>
          </w:tcPr>
          <w:p w14:paraId="7FC54C6B">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c>
          <w:tcPr>
            <w:tcW w:w="455" w:type="pct"/>
            <w:gridSpan w:val="2"/>
            <w:tcBorders>
              <w:top w:val="single" w:color="000000" w:sz="4" w:space="0"/>
              <w:left w:val="single" w:color="000000" w:sz="4" w:space="0"/>
              <w:bottom w:val="single" w:color="000000" w:sz="4" w:space="0"/>
              <w:right w:val="single" w:color="000000" w:sz="4" w:space="0"/>
            </w:tcBorders>
            <w:noWrap/>
            <w:vAlign w:val="center"/>
          </w:tcPr>
          <w:p w14:paraId="2D35C32B">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680" w:type="pct"/>
            <w:gridSpan w:val="2"/>
            <w:tcBorders>
              <w:top w:val="single" w:color="000000" w:sz="4" w:space="0"/>
              <w:left w:val="single" w:color="000000" w:sz="4" w:space="0"/>
              <w:bottom w:val="single" w:color="000000" w:sz="4" w:space="0"/>
              <w:right w:val="single" w:color="000000" w:sz="4" w:space="0"/>
            </w:tcBorders>
            <w:noWrap w:val="0"/>
            <w:vAlign w:val="center"/>
          </w:tcPr>
          <w:p w14:paraId="0EE84723">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bl>
    <w:p w14:paraId="4ED281D6">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br w:type="page"/>
      </w:r>
    </w:p>
    <w:tbl>
      <w:tblPr>
        <w:tblStyle w:val="5"/>
        <w:tblW w:w="5184"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28"/>
        <w:gridCol w:w="1770"/>
        <w:gridCol w:w="2508"/>
        <w:gridCol w:w="1824"/>
        <w:gridCol w:w="804"/>
        <w:gridCol w:w="1203"/>
      </w:tblGrid>
      <w:tr w14:paraId="532A05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trPr>
        <w:tc>
          <w:tcPr>
            <w:tcW w:w="411" w:type="pct"/>
            <w:vMerge w:val="restart"/>
            <w:tcBorders>
              <w:top w:val="single" w:color="auto" w:sz="4" w:space="0"/>
              <w:left w:val="single" w:color="000000" w:sz="4" w:space="0"/>
              <w:bottom w:val="single" w:color="000000" w:sz="4" w:space="0"/>
              <w:right w:val="single" w:color="000000" w:sz="4" w:space="0"/>
            </w:tcBorders>
            <w:noWrap/>
            <w:vAlign w:val="center"/>
          </w:tcPr>
          <w:p w14:paraId="3A22C51D">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1001" w:type="pct"/>
            <w:tcBorders>
              <w:top w:val="single" w:color="auto" w:sz="4" w:space="0"/>
              <w:left w:val="single" w:color="000000" w:sz="4" w:space="0"/>
              <w:bottom w:val="single" w:color="000000" w:sz="4" w:space="0"/>
              <w:right w:val="single" w:color="000000" w:sz="4" w:space="0"/>
            </w:tcBorders>
            <w:noWrap/>
            <w:vAlign w:val="center"/>
          </w:tcPr>
          <w:p w14:paraId="4E9E92AB">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kern w:val="0"/>
                <w:sz w:val="24"/>
                <w:szCs w:val="24"/>
                <w:u w:val="none"/>
                <w:lang w:val="en-US" w:eastAsia="zh-CN" w:bidi="ar"/>
              </w:rPr>
            </w:pPr>
            <w:r>
              <w:rPr>
                <w:rFonts w:hint="eastAsia" w:ascii="宋体" w:hAnsi="宋体" w:eastAsia="宋体" w:cs="宋体"/>
                <w:b/>
                <w:bCs/>
                <w:i w:val="0"/>
                <w:iCs w:val="0"/>
                <w:color w:val="000000"/>
                <w:kern w:val="0"/>
                <w:sz w:val="24"/>
                <w:szCs w:val="24"/>
                <w:u w:val="none"/>
                <w:lang w:val="en-US" w:eastAsia="zh-CN" w:bidi="ar"/>
              </w:rPr>
              <w:t>感染楼</w:t>
            </w:r>
          </w:p>
          <w:p w14:paraId="4A7BF069">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（南侧门头）</w:t>
            </w:r>
          </w:p>
        </w:tc>
        <w:tc>
          <w:tcPr>
            <w:tcW w:w="1418" w:type="pct"/>
            <w:tcBorders>
              <w:top w:val="single" w:color="000000" w:sz="4" w:space="0"/>
              <w:left w:val="single" w:color="000000" w:sz="4" w:space="0"/>
              <w:bottom w:val="single" w:color="000000" w:sz="4" w:space="0"/>
              <w:right w:val="single" w:color="000000" w:sz="4" w:space="0"/>
            </w:tcBorders>
            <w:noWrap w:val="0"/>
            <w:vAlign w:val="center"/>
          </w:tcPr>
          <w:p w14:paraId="0A58CAD3">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中文发光字（个）</w:t>
            </w:r>
          </w:p>
        </w:tc>
        <w:tc>
          <w:tcPr>
            <w:tcW w:w="1032" w:type="pct"/>
            <w:tcBorders>
              <w:top w:val="single" w:color="000000" w:sz="4" w:space="0"/>
              <w:left w:val="single" w:color="000000" w:sz="4" w:space="0"/>
              <w:bottom w:val="single" w:color="000000" w:sz="4" w:space="0"/>
              <w:right w:val="single" w:color="000000" w:sz="4" w:space="0"/>
            </w:tcBorders>
            <w:noWrap w:val="0"/>
            <w:vAlign w:val="center"/>
          </w:tcPr>
          <w:p w14:paraId="41C59132">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1.2米x1.2米</w:t>
            </w:r>
          </w:p>
        </w:tc>
        <w:tc>
          <w:tcPr>
            <w:tcW w:w="455" w:type="pct"/>
            <w:tcBorders>
              <w:top w:val="single" w:color="000000" w:sz="4" w:space="0"/>
              <w:left w:val="single" w:color="000000" w:sz="4" w:space="0"/>
              <w:bottom w:val="single" w:color="000000" w:sz="4" w:space="0"/>
              <w:right w:val="single" w:color="000000" w:sz="4" w:space="0"/>
            </w:tcBorders>
            <w:noWrap/>
            <w:vAlign w:val="center"/>
          </w:tcPr>
          <w:p w14:paraId="17A2F010">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680" w:type="pct"/>
            <w:tcBorders>
              <w:top w:val="single" w:color="000000" w:sz="4" w:space="0"/>
              <w:left w:val="single" w:color="000000" w:sz="4" w:space="0"/>
              <w:bottom w:val="single" w:color="000000" w:sz="4" w:space="0"/>
              <w:right w:val="single" w:color="000000" w:sz="4" w:space="0"/>
            </w:tcBorders>
            <w:noWrap w:val="0"/>
            <w:vAlign w:val="center"/>
          </w:tcPr>
          <w:p w14:paraId="25DAF0EE">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160F95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trPr>
        <w:tc>
          <w:tcPr>
            <w:tcW w:w="411" w:type="pct"/>
            <w:vMerge w:val="continue"/>
            <w:tcBorders>
              <w:top w:val="nil"/>
              <w:left w:val="single" w:color="000000" w:sz="4" w:space="0"/>
              <w:bottom w:val="single" w:color="auto" w:sz="4" w:space="0"/>
              <w:right w:val="single" w:color="000000" w:sz="4" w:space="0"/>
            </w:tcBorders>
            <w:noWrap/>
            <w:vAlign w:val="center"/>
          </w:tcPr>
          <w:p w14:paraId="6070B291">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c>
          <w:tcPr>
            <w:tcW w:w="1001" w:type="pct"/>
            <w:tcBorders>
              <w:top w:val="nil"/>
              <w:left w:val="single" w:color="000000" w:sz="4" w:space="0"/>
              <w:bottom w:val="single" w:color="auto" w:sz="4" w:space="0"/>
              <w:right w:val="single" w:color="000000" w:sz="4" w:space="0"/>
            </w:tcBorders>
            <w:noWrap/>
            <w:vAlign w:val="center"/>
          </w:tcPr>
          <w:p w14:paraId="750E6AEB">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感染楼</w:t>
            </w:r>
          </w:p>
        </w:tc>
        <w:tc>
          <w:tcPr>
            <w:tcW w:w="1418" w:type="pct"/>
            <w:tcBorders>
              <w:top w:val="single" w:color="000000" w:sz="4" w:space="0"/>
              <w:left w:val="single" w:color="000000" w:sz="4" w:space="0"/>
              <w:bottom w:val="single" w:color="000000" w:sz="4" w:space="0"/>
              <w:right w:val="single" w:color="000000" w:sz="4" w:space="0"/>
            </w:tcBorders>
            <w:noWrap w:val="0"/>
            <w:vAlign w:val="center"/>
          </w:tcPr>
          <w:p w14:paraId="427475EB">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钢结构骨架（套） </w:t>
            </w:r>
          </w:p>
        </w:tc>
        <w:tc>
          <w:tcPr>
            <w:tcW w:w="1032" w:type="pct"/>
            <w:tcBorders>
              <w:top w:val="single" w:color="000000" w:sz="4" w:space="0"/>
              <w:left w:val="single" w:color="000000" w:sz="4" w:space="0"/>
              <w:bottom w:val="single" w:color="000000" w:sz="4" w:space="0"/>
              <w:right w:val="single" w:color="000000" w:sz="4" w:space="0"/>
            </w:tcBorders>
            <w:noWrap w:val="0"/>
            <w:vAlign w:val="center"/>
          </w:tcPr>
          <w:p w14:paraId="6B9A03E8">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1.2米x1.2米</w:t>
            </w:r>
          </w:p>
        </w:tc>
        <w:tc>
          <w:tcPr>
            <w:tcW w:w="455" w:type="pct"/>
            <w:tcBorders>
              <w:top w:val="single" w:color="000000" w:sz="4" w:space="0"/>
              <w:left w:val="single" w:color="000000" w:sz="4" w:space="0"/>
              <w:bottom w:val="single" w:color="000000" w:sz="4" w:space="0"/>
              <w:right w:val="single" w:color="000000" w:sz="4" w:space="0"/>
            </w:tcBorders>
            <w:noWrap/>
            <w:vAlign w:val="center"/>
          </w:tcPr>
          <w:p w14:paraId="241AE0FD">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680" w:type="pct"/>
            <w:tcBorders>
              <w:top w:val="single" w:color="000000" w:sz="4" w:space="0"/>
              <w:left w:val="single" w:color="000000" w:sz="4" w:space="0"/>
              <w:bottom w:val="single" w:color="000000" w:sz="4" w:space="0"/>
              <w:right w:val="single" w:color="000000" w:sz="4" w:space="0"/>
            </w:tcBorders>
            <w:noWrap w:val="0"/>
            <w:vAlign w:val="center"/>
          </w:tcPr>
          <w:p w14:paraId="06D12640">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1300F3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8" w:hRule="atLeast"/>
        </w:trPr>
        <w:tc>
          <w:tcPr>
            <w:tcW w:w="411" w:type="pct"/>
            <w:vMerge w:val="continue"/>
            <w:tcBorders>
              <w:top w:val="single" w:color="auto" w:sz="4" w:space="0"/>
              <w:left w:val="single" w:color="000000" w:sz="4" w:space="0"/>
              <w:bottom w:val="single" w:color="000000" w:sz="4" w:space="0"/>
              <w:right w:val="single" w:color="000000" w:sz="4" w:space="0"/>
            </w:tcBorders>
            <w:noWrap/>
            <w:vAlign w:val="center"/>
          </w:tcPr>
          <w:p w14:paraId="1F0ABE31">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c>
          <w:tcPr>
            <w:tcW w:w="1001" w:type="pct"/>
            <w:tcBorders>
              <w:top w:val="single" w:color="auto" w:sz="4" w:space="0"/>
              <w:left w:val="single" w:color="000000" w:sz="4" w:space="0"/>
              <w:bottom w:val="single" w:color="000000" w:sz="4" w:space="0"/>
              <w:right w:val="single" w:color="000000" w:sz="4" w:space="0"/>
            </w:tcBorders>
            <w:noWrap/>
            <w:vAlign w:val="center"/>
          </w:tcPr>
          <w:p w14:paraId="38716E97">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配 件</w:t>
            </w:r>
          </w:p>
        </w:tc>
        <w:tc>
          <w:tcPr>
            <w:tcW w:w="1418" w:type="pct"/>
            <w:tcBorders>
              <w:top w:val="single" w:color="000000" w:sz="4" w:space="0"/>
              <w:left w:val="single" w:color="000000" w:sz="4" w:space="0"/>
              <w:bottom w:val="single" w:color="000000" w:sz="4" w:space="0"/>
              <w:right w:val="single" w:color="000000" w:sz="4" w:space="0"/>
            </w:tcBorders>
            <w:noWrap w:val="0"/>
            <w:vAlign w:val="center"/>
          </w:tcPr>
          <w:p w14:paraId="5A77DE77">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1、电缆线2方线管：200米</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2、电缆线4平方200米</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3、电缆线6平方100米</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4、时控器：2个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5、稳压器：1个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6、调压器3套</w:t>
            </w:r>
          </w:p>
        </w:tc>
        <w:tc>
          <w:tcPr>
            <w:tcW w:w="1032" w:type="pct"/>
            <w:tcBorders>
              <w:top w:val="single" w:color="000000" w:sz="4" w:space="0"/>
              <w:left w:val="single" w:color="000000" w:sz="4" w:space="0"/>
              <w:bottom w:val="single" w:color="000000" w:sz="4" w:space="0"/>
              <w:right w:val="single" w:color="000000" w:sz="4" w:space="0"/>
            </w:tcBorders>
            <w:noWrap w:val="0"/>
            <w:vAlign w:val="center"/>
          </w:tcPr>
          <w:p w14:paraId="54F74249">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c>
          <w:tcPr>
            <w:tcW w:w="455" w:type="pct"/>
            <w:tcBorders>
              <w:top w:val="single" w:color="000000" w:sz="4" w:space="0"/>
              <w:left w:val="single" w:color="000000" w:sz="4" w:space="0"/>
              <w:bottom w:val="single" w:color="000000" w:sz="4" w:space="0"/>
              <w:right w:val="single" w:color="000000" w:sz="4" w:space="0"/>
            </w:tcBorders>
            <w:noWrap/>
            <w:vAlign w:val="center"/>
          </w:tcPr>
          <w:p w14:paraId="10B3F2AA">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680" w:type="pct"/>
            <w:tcBorders>
              <w:top w:val="single" w:color="000000" w:sz="4" w:space="0"/>
              <w:left w:val="single" w:color="000000" w:sz="4" w:space="0"/>
              <w:bottom w:val="single" w:color="000000" w:sz="4" w:space="0"/>
              <w:right w:val="single" w:color="000000" w:sz="4" w:space="0"/>
            </w:tcBorders>
            <w:noWrap w:val="0"/>
            <w:vAlign w:val="center"/>
          </w:tcPr>
          <w:p w14:paraId="5A95B09F">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4BC443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trPr>
        <w:tc>
          <w:tcPr>
            <w:tcW w:w="411" w:type="pct"/>
            <w:vMerge w:val="restart"/>
            <w:tcBorders>
              <w:top w:val="nil"/>
              <w:left w:val="single" w:color="000000" w:sz="4" w:space="0"/>
              <w:bottom w:val="single" w:color="000000" w:sz="4" w:space="0"/>
              <w:right w:val="single" w:color="000000" w:sz="4" w:space="0"/>
            </w:tcBorders>
            <w:noWrap/>
            <w:vAlign w:val="center"/>
          </w:tcPr>
          <w:p w14:paraId="31468DB3">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w:t>
            </w:r>
          </w:p>
        </w:tc>
        <w:tc>
          <w:tcPr>
            <w:tcW w:w="1001" w:type="pct"/>
            <w:tcBorders>
              <w:top w:val="nil"/>
              <w:left w:val="single" w:color="000000" w:sz="4" w:space="0"/>
              <w:bottom w:val="single" w:color="000000" w:sz="4" w:space="0"/>
              <w:right w:val="single" w:color="000000" w:sz="4" w:space="0"/>
            </w:tcBorders>
            <w:noWrap/>
            <w:vAlign w:val="center"/>
          </w:tcPr>
          <w:p w14:paraId="6A5A59FB">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kern w:val="0"/>
                <w:sz w:val="24"/>
                <w:szCs w:val="24"/>
                <w:u w:val="none"/>
                <w:lang w:val="en-US" w:eastAsia="zh-CN" w:bidi="ar"/>
              </w:rPr>
            </w:pPr>
            <w:r>
              <w:rPr>
                <w:rFonts w:hint="eastAsia" w:ascii="宋体" w:hAnsi="宋体" w:eastAsia="宋体" w:cs="宋体"/>
                <w:b/>
                <w:bCs/>
                <w:i w:val="0"/>
                <w:iCs w:val="0"/>
                <w:color w:val="000000"/>
                <w:kern w:val="0"/>
                <w:sz w:val="24"/>
                <w:szCs w:val="24"/>
                <w:u w:val="none"/>
                <w:lang w:val="en-US" w:eastAsia="zh-CN" w:bidi="ar"/>
              </w:rPr>
              <w:t>门诊楼</w:t>
            </w:r>
          </w:p>
          <w:p w14:paraId="5C3462EF">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（南侧门头）</w:t>
            </w:r>
          </w:p>
        </w:tc>
        <w:tc>
          <w:tcPr>
            <w:tcW w:w="1418" w:type="pct"/>
            <w:tcBorders>
              <w:top w:val="single" w:color="000000" w:sz="4" w:space="0"/>
              <w:left w:val="single" w:color="000000" w:sz="4" w:space="0"/>
              <w:bottom w:val="single" w:color="000000" w:sz="4" w:space="0"/>
              <w:right w:val="single" w:color="000000" w:sz="4" w:space="0"/>
            </w:tcBorders>
            <w:noWrap w:val="0"/>
            <w:vAlign w:val="center"/>
          </w:tcPr>
          <w:p w14:paraId="776257D8">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中文发光字（个）</w:t>
            </w:r>
          </w:p>
        </w:tc>
        <w:tc>
          <w:tcPr>
            <w:tcW w:w="1032" w:type="pct"/>
            <w:tcBorders>
              <w:top w:val="single" w:color="000000" w:sz="4" w:space="0"/>
              <w:left w:val="single" w:color="000000" w:sz="4" w:space="0"/>
              <w:bottom w:val="single" w:color="000000" w:sz="4" w:space="0"/>
              <w:right w:val="single" w:color="000000" w:sz="4" w:space="0"/>
            </w:tcBorders>
            <w:noWrap w:val="0"/>
            <w:vAlign w:val="center"/>
          </w:tcPr>
          <w:p w14:paraId="0A7D53AC">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1.2米x1.2米</w:t>
            </w:r>
          </w:p>
        </w:tc>
        <w:tc>
          <w:tcPr>
            <w:tcW w:w="455" w:type="pct"/>
            <w:tcBorders>
              <w:top w:val="single" w:color="000000" w:sz="4" w:space="0"/>
              <w:left w:val="single" w:color="000000" w:sz="4" w:space="0"/>
              <w:bottom w:val="single" w:color="000000" w:sz="4" w:space="0"/>
              <w:right w:val="single" w:color="000000" w:sz="4" w:space="0"/>
            </w:tcBorders>
            <w:noWrap/>
            <w:vAlign w:val="center"/>
          </w:tcPr>
          <w:p w14:paraId="4C0F566D">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680" w:type="pct"/>
            <w:tcBorders>
              <w:top w:val="single" w:color="000000" w:sz="4" w:space="0"/>
              <w:left w:val="single" w:color="000000" w:sz="4" w:space="0"/>
              <w:bottom w:val="single" w:color="000000" w:sz="4" w:space="0"/>
              <w:right w:val="single" w:color="000000" w:sz="4" w:space="0"/>
            </w:tcBorders>
            <w:noWrap w:val="0"/>
            <w:vAlign w:val="center"/>
          </w:tcPr>
          <w:p w14:paraId="287D71F8">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41F3A5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trPr>
        <w:tc>
          <w:tcPr>
            <w:tcW w:w="411" w:type="pct"/>
            <w:vMerge w:val="continue"/>
            <w:tcBorders>
              <w:top w:val="nil"/>
              <w:left w:val="single" w:color="000000" w:sz="4" w:space="0"/>
              <w:bottom w:val="single" w:color="000000" w:sz="4" w:space="0"/>
              <w:right w:val="single" w:color="000000" w:sz="4" w:space="0"/>
            </w:tcBorders>
            <w:noWrap/>
            <w:vAlign w:val="center"/>
          </w:tcPr>
          <w:p w14:paraId="51CF50FE">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c>
          <w:tcPr>
            <w:tcW w:w="1001" w:type="pct"/>
            <w:tcBorders>
              <w:top w:val="nil"/>
              <w:left w:val="single" w:color="000000" w:sz="4" w:space="0"/>
              <w:bottom w:val="single" w:color="000000" w:sz="4" w:space="0"/>
              <w:right w:val="single" w:color="000000" w:sz="4" w:space="0"/>
            </w:tcBorders>
            <w:noWrap/>
            <w:vAlign w:val="center"/>
          </w:tcPr>
          <w:p w14:paraId="2D2E8D8A">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门诊 Outpatyent depaytment</w:t>
            </w:r>
          </w:p>
        </w:tc>
        <w:tc>
          <w:tcPr>
            <w:tcW w:w="1418" w:type="pct"/>
            <w:tcBorders>
              <w:top w:val="single" w:color="000000" w:sz="4" w:space="0"/>
              <w:left w:val="single" w:color="000000" w:sz="4" w:space="0"/>
              <w:bottom w:val="single" w:color="000000" w:sz="4" w:space="0"/>
              <w:right w:val="single" w:color="000000" w:sz="4" w:space="0"/>
            </w:tcBorders>
            <w:noWrap w:val="0"/>
            <w:vAlign w:val="center"/>
          </w:tcPr>
          <w:p w14:paraId="781ED816">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钢结构骨架（套） </w:t>
            </w:r>
          </w:p>
        </w:tc>
        <w:tc>
          <w:tcPr>
            <w:tcW w:w="1032" w:type="pct"/>
            <w:tcBorders>
              <w:top w:val="single" w:color="000000" w:sz="4" w:space="0"/>
              <w:left w:val="single" w:color="000000" w:sz="4" w:space="0"/>
              <w:bottom w:val="single" w:color="000000" w:sz="4" w:space="0"/>
              <w:right w:val="single" w:color="000000" w:sz="4" w:space="0"/>
            </w:tcBorders>
            <w:noWrap w:val="0"/>
            <w:vAlign w:val="center"/>
          </w:tcPr>
          <w:p w14:paraId="5FDA3474">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1.2米x1.2米</w:t>
            </w:r>
          </w:p>
        </w:tc>
        <w:tc>
          <w:tcPr>
            <w:tcW w:w="455" w:type="pct"/>
            <w:tcBorders>
              <w:top w:val="single" w:color="000000" w:sz="4" w:space="0"/>
              <w:left w:val="single" w:color="000000" w:sz="4" w:space="0"/>
              <w:bottom w:val="single" w:color="000000" w:sz="4" w:space="0"/>
              <w:right w:val="single" w:color="000000" w:sz="4" w:space="0"/>
            </w:tcBorders>
            <w:noWrap/>
            <w:vAlign w:val="center"/>
          </w:tcPr>
          <w:p w14:paraId="764FA3A7">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680" w:type="pct"/>
            <w:tcBorders>
              <w:top w:val="single" w:color="000000" w:sz="4" w:space="0"/>
              <w:left w:val="single" w:color="000000" w:sz="4" w:space="0"/>
              <w:bottom w:val="single" w:color="000000" w:sz="4" w:space="0"/>
              <w:right w:val="single" w:color="000000" w:sz="4" w:space="0"/>
            </w:tcBorders>
            <w:noWrap w:val="0"/>
            <w:vAlign w:val="center"/>
          </w:tcPr>
          <w:p w14:paraId="0CE2A7A4">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2B55B1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trPr>
        <w:tc>
          <w:tcPr>
            <w:tcW w:w="411" w:type="pct"/>
            <w:vMerge w:val="continue"/>
            <w:tcBorders>
              <w:top w:val="nil"/>
              <w:left w:val="single" w:color="000000" w:sz="4" w:space="0"/>
              <w:bottom w:val="single" w:color="000000" w:sz="4" w:space="0"/>
              <w:right w:val="single" w:color="000000" w:sz="4" w:space="0"/>
            </w:tcBorders>
            <w:noWrap/>
            <w:vAlign w:val="center"/>
          </w:tcPr>
          <w:p w14:paraId="5E908DB3">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c>
          <w:tcPr>
            <w:tcW w:w="1001" w:type="pct"/>
            <w:tcBorders>
              <w:top w:val="nil"/>
              <w:left w:val="single" w:color="000000" w:sz="4" w:space="0"/>
              <w:bottom w:val="single" w:color="000000" w:sz="4" w:space="0"/>
              <w:right w:val="single" w:color="000000" w:sz="4" w:space="0"/>
            </w:tcBorders>
            <w:noWrap/>
            <w:vAlign w:val="center"/>
          </w:tcPr>
          <w:p w14:paraId="3EEAF7B5">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c>
          <w:tcPr>
            <w:tcW w:w="1418" w:type="pct"/>
            <w:tcBorders>
              <w:top w:val="single" w:color="000000" w:sz="4" w:space="0"/>
              <w:left w:val="single" w:color="000000" w:sz="4" w:space="0"/>
              <w:bottom w:val="single" w:color="000000" w:sz="4" w:space="0"/>
              <w:right w:val="single" w:color="000000" w:sz="4" w:space="0"/>
            </w:tcBorders>
            <w:noWrap w:val="0"/>
            <w:vAlign w:val="center"/>
          </w:tcPr>
          <w:p w14:paraId="612A9531">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英文发光字（个）</w:t>
            </w:r>
          </w:p>
        </w:tc>
        <w:tc>
          <w:tcPr>
            <w:tcW w:w="1032" w:type="pct"/>
            <w:tcBorders>
              <w:top w:val="single" w:color="000000" w:sz="4" w:space="0"/>
              <w:left w:val="single" w:color="000000" w:sz="4" w:space="0"/>
              <w:bottom w:val="single" w:color="000000" w:sz="4" w:space="0"/>
              <w:right w:val="single" w:color="000000" w:sz="4" w:space="0"/>
            </w:tcBorders>
            <w:noWrap w:val="0"/>
            <w:vAlign w:val="center"/>
          </w:tcPr>
          <w:p w14:paraId="7A4072C4">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0.4米</w:t>
            </w:r>
          </w:p>
        </w:tc>
        <w:tc>
          <w:tcPr>
            <w:tcW w:w="455" w:type="pct"/>
            <w:tcBorders>
              <w:top w:val="single" w:color="000000" w:sz="4" w:space="0"/>
              <w:left w:val="single" w:color="000000" w:sz="4" w:space="0"/>
              <w:bottom w:val="single" w:color="000000" w:sz="4" w:space="0"/>
              <w:right w:val="single" w:color="000000" w:sz="4" w:space="0"/>
            </w:tcBorders>
            <w:noWrap/>
            <w:vAlign w:val="center"/>
          </w:tcPr>
          <w:p w14:paraId="746AA0A0">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w:t>
            </w:r>
          </w:p>
        </w:tc>
        <w:tc>
          <w:tcPr>
            <w:tcW w:w="680" w:type="pct"/>
            <w:tcBorders>
              <w:top w:val="single" w:color="000000" w:sz="4" w:space="0"/>
              <w:left w:val="single" w:color="000000" w:sz="4" w:space="0"/>
              <w:bottom w:val="single" w:color="000000" w:sz="4" w:space="0"/>
              <w:right w:val="single" w:color="000000" w:sz="4" w:space="0"/>
            </w:tcBorders>
            <w:noWrap w:val="0"/>
            <w:vAlign w:val="center"/>
          </w:tcPr>
          <w:p w14:paraId="63FDF63A">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639353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trPr>
        <w:tc>
          <w:tcPr>
            <w:tcW w:w="411" w:type="pct"/>
            <w:vMerge w:val="continue"/>
            <w:tcBorders>
              <w:top w:val="nil"/>
              <w:left w:val="single" w:color="000000" w:sz="4" w:space="0"/>
              <w:bottom w:val="single" w:color="000000" w:sz="4" w:space="0"/>
              <w:right w:val="single" w:color="000000" w:sz="4" w:space="0"/>
            </w:tcBorders>
            <w:noWrap/>
            <w:vAlign w:val="center"/>
          </w:tcPr>
          <w:p w14:paraId="23F6F8BF">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c>
          <w:tcPr>
            <w:tcW w:w="1001" w:type="pct"/>
            <w:tcBorders>
              <w:top w:val="nil"/>
              <w:left w:val="single" w:color="000000" w:sz="4" w:space="0"/>
              <w:bottom w:val="single" w:color="000000" w:sz="4" w:space="0"/>
              <w:right w:val="single" w:color="000000" w:sz="4" w:space="0"/>
            </w:tcBorders>
            <w:noWrap/>
            <w:vAlign w:val="center"/>
          </w:tcPr>
          <w:p w14:paraId="0B3E2BB1">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c>
          <w:tcPr>
            <w:tcW w:w="1418" w:type="pct"/>
            <w:tcBorders>
              <w:top w:val="single" w:color="000000" w:sz="4" w:space="0"/>
              <w:left w:val="single" w:color="000000" w:sz="4" w:space="0"/>
              <w:bottom w:val="single" w:color="000000" w:sz="4" w:space="0"/>
              <w:right w:val="single" w:color="000000" w:sz="4" w:space="0"/>
            </w:tcBorders>
            <w:noWrap w:val="0"/>
            <w:vAlign w:val="center"/>
          </w:tcPr>
          <w:p w14:paraId="76BBB96C">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钢结构骨架 （套）</w:t>
            </w:r>
          </w:p>
        </w:tc>
        <w:tc>
          <w:tcPr>
            <w:tcW w:w="1032" w:type="pct"/>
            <w:tcBorders>
              <w:top w:val="single" w:color="000000" w:sz="4" w:space="0"/>
              <w:left w:val="single" w:color="000000" w:sz="4" w:space="0"/>
              <w:bottom w:val="single" w:color="000000" w:sz="4" w:space="0"/>
              <w:right w:val="single" w:color="000000" w:sz="4" w:space="0"/>
            </w:tcBorders>
            <w:noWrap w:val="0"/>
            <w:vAlign w:val="center"/>
          </w:tcPr>
          <w:p w14:paraId="4E9B8EDB">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0.4米x0.4米</w:t>
            </w:r>
          </w:p>
        </w:tc>
        <w:tc>
          <w:tcPr>
            <w:tcW w:w="455" w:type="pct"/>
            <w:tcBorders>
              <w:top w:val="single" w:color="000000" w:sz="4" w:space="0"/>
              <w:left w:val="single" w:color="000000" w:sz="4" w:space="0"/>
              <w:bottom w:val="single" w:color="000000" w:sz="4" w:space="0"/>
              <w:right w:val="single" w:color="000000" w:sz="4" w:space="0"/>
            </w:tcBorders>
            <w:noWrap/>
            <w:vAlign w:val="center"/>
          </w:tcPr>
          <w:p w14:paraId="17CC8A95">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w:t>
            </w:r>
          </w:p>
        </w:tc>
        <w:tc>
          <w:tcPr>
            <w:tcW w:w="680" w:type="pct"/>
            <w:tcBorders>
              <w:top w:val="single" w:color="000000" w:sz="4" w:space="0"/>
              <w:left w:val="single" w:color="000000" w:sz="4" w:space="0"/>
              <w:bottom w:val="single" w:color="000000" w:sz="4" w:space="0"/>
              <w:right w:val="single" w:color="000000" w:sz="4" w:space="0"/>
            </w:tcBorders>
            <w:noWrap w:val="0"/>
            <w:vAlign w:val="center"/>
          </w:tcPr>
          <w:p w14:paraId="33211DAA">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032065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20" w:hRule="atLeast"/>
        </w:trPr>
        <w:tc>
          <w:tcPr>
            <w:tcW w:w="411" w:type="pct"/>
            <w:vMerge w:val="continue"/>
            <w:tcBorders>
              <w:top w:val="nil"/>
              <w:left w:val="single" w:color="000000" w:sz="4" w:space="0"/>
              <w:bottom w:val="single" w:color="000000" w:sz="4" w:space="0"/>
              <w:right w:val="single" w:color="000000" w:sz="4" w:space="0"/>
            </w:tcBorders>
            <w:noWrap/>
            <w:vAlign w:val="center"/>
          </w:tcPr>
          <w:p w14:paraId="342E2F19">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c>
          <w:tcPr>
            <w:tcW w:w="1001" w:type="pct"/>
            <w:tcBorders>
              <w:top w:val="nil"/>
              <w:left w:val="single" w:color="000000" w:sz="4" w:space="0"/>
              <w:bottom w:val="single" w:color="000000" w:sz="4" w:space="0"/>
              <w:right w:val="single" w:color="000000" w:sz="4" w:space="0"/>
            </w:tcBorders>
            <w:noWrap/>
            <w:vAlign w:val="center"/>
          </w:tcPr>
          <w:p w14:paraId="118E3537">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配 件</w:t>
            </w:r>
          </w:p>
        </w:tc>
        <w:tc>
          <w:tcPr>
            <w:tcW w:w="1418" w:type="pct"/>
            <w:tcBorders>
              <w:top w:val="single" w:color="000000" w:sz="4" w:space="0"/>
              <w:left w:val="single" w:color="000000" w:sz="4" w:space="0"/>
              <w:bottom w:val="single" w:color="000000" w:sz="4" w:space="0"/>
              <w:right w:val="single" w:color="000000" w:sz="4" w:space="0"/>
            </w:tcBorders>
            <w:noWrap w:val="0"/>
            <w:vAlign w:val="center"/>
          </w:tcPr>
          <w:p w14:paraId="1EB441AA">
            <w:pPr>
              <w:keepNext w:val="0"/>
              <w:keepLines w:val="0"/>
              <w:pageBreakBefore w:val="0"/>
              <w:widowControl/>
              <w:numPr>
                <w:ilvl w:val="0"/>
                <w:numId w:val="7"/>
              </w:numPr>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电缆线2方线管：200米</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2、电缆线4平方200米</w:t>
            </w:r>
          </w:p>
          <w:p w14:paraId="6BD765BB">
            <w:pPr>
              <w:keepNext w:val="0"/>
              <w:keepLines w:val="0"/>
              <w:pageBreakBefore w:val="0"/>
              <w:widowControl/>
              <w:numPr>
                <w:ilvl w:val="0"/>
                <w:numId w:val="0"/>
              </w:numPr>
              <w:suppressLineNumbers w:val="0"/>
              <w:kinsoku/>
              <w:wordWrap/>
              <w:overflowPunct/>
              <w:topLinePunct w:val="0"/>
              <w:autoSpaceDE/>
              <w:autoSpaceDN/>
              <w:bidi w:val="0"/>
              <w:adjustRightInd/>
              <w:snapToGrid/>
              <w:spacing w:line="400" w:lineRule="exact"/>
              <w:ind w:leftChars="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3、电缆线6平方100米</w:t>
            </w:r>
          </w:p>
          <w:p w14:paraId="33D3BFAD">
            <w:pPr>
              <w:keepNext w:val="0"/>
              <w:keepLines w:val="0"/>
              <w:pageBreakBefore w:val="0"/>
              <w:widowControl/>
              <w:numPr>
                <w:ilvl w:val="0"/>
                <w:numId w:val="0"/>
              </w:numPr>
              <w:suppressLineNumbers w:val="0"/>
              <w:kinsoku/>
              <w:wordWrap/>
              <w:overflowPunct/>
              <w:topLinePunct w:val="0"/>
              <w:autoSpaceDE/>
              <w:autoSpaceDN/>
              <w:bidi w:val="0"/>
              <w:adjustRightInd/>
              <w:snapToGrid/>
              <w:spacing w:line="400" w:lineRule="exact"/>
              <w:ind w:leftChars="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4、时控器：3个</w:t>
            </w:r>
          </w:p>
          <w:p w14:paraId="4BFCA21D">
            <w:pPr>
              <w:keepNext w:val="0"/>
              <w:keepLines w:val="0"/>
              <w:pageBreakBefore w:val="0"/>
              <w:widowControl/>
              <w:numPr>
                <w:ilvl w:val="0"/>
                <w:numId w:val="0"/>
              </w:numPr>
              <w:suppressLineNumbers w:val="0"/>
              <w:kinsoku/>
              <w:wordWrap/>
              <w:overflowPunct/>
              <w:topLinePunct w:val="0"/>
              <w:autoSpaceDE/>
              <w:autoSpaceDN/>
              <w:bidi w:val="0"/>
              <w:adjustRightInd/>
              <w:snapToGrid/>
              <w:spacing w:line="400" w:lineRule="exact"/>
              <w:ind w:leftChars="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5、稳压器：4个</w:t>
            </w:r>
          </w:p>
          <w:p w14:paraId="0886096E">
            <w:pPr>
              <w:keepNext w:val="0"/>
              <w:keepLines w:val="0"/>
              <w:pageBreakBefore w:val="0"/>
              <w:widowControl/>
              <w:numPr>
                <w:ilvl w:val="0"/>
                <w:numId w:val="0"/>
              </w:numPr>
              <w:suppressLineNumbers w:val="0"/>
              <w:kinsoku/>
              <w:wordWrap/>
              <w:overflowPunct/>
              <w:topLinePunct w:val="0"/>
              <w:autoSpaceDE/>
              <w:autoSpaceDN/>
              <w:bidi w:val="0"/>
              <w:adjustRightInd/>
              <w:snapToGrid/>
              <w:spacing w:line="400" w:lineRule="exact"/>
              <w:ind w:leftChars="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6、调压器22套</w:t>
            </w:r>
          </w:p>
        </w:tc>
        <w:tc>
          <w:tcPr>
            <w:tcW w:w="1032" w:type="pct"/>
            <w:tcBorders>
              <w:top w:val="single" w:color="000000" w:sz="4" w:space="0"/>
              <w:left w:val="single" w:color="000000" w:sz="4" w:space="0"/>
              <w:bottom w:val="single" w:color="000000" w:sz="4" w:space="0"/>
              <w:right w:val="single" w:color="000000" w:sz="4" w:space="0"/>
            </w:tcBorders>
            <w:noWrap w:val="0"/>
            <w:vAlign w:val="center"/>
          </w:tcPr>
          <w:p w14:paraId="7511950C">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c>
          <w:tcPr>
            <w:tcW w:w="455" w:type="pct"/>
            <w:tcBorders>
              <w:top w:val="single" w:color="000000" w:sz="4" w:space="0"/>
              <w:left w:val="single" w:color="000000" w:sz="4" w:space="0"/>
              <w:bottom w:val="single" w:color="000000" w:sz="4" w:space="0"/>
              <w:right w:val="single" w:color="000000" w:sz="4" w:space="0"/>
            </w:tcBorders>
            <w:noWrap/>
            <w:vAlign w:val="center"/>
          </w:tcPr>
          <w:p w14:paraId="6C433E25">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680" w:type="pct"/>
            <w:tcBorders>
              <w:top w:val="single" w:color="000000" w:sz="4" w:space="0"/>
              <w:left w:val="single" w:color="000000" w:sz="4" w:space="0"/>
              <w:bottom w:val="single" w:color="000000" w:sz="4" w:space="0"/>
              <w:right w:val="single" w:color="000000" w:sz="4" w:space="0"/>
            </w:tcBorders>
            <w:noWrap w:val="0"/>
            <w:vAlign w:val="center"/>
          </w:tcPr>
          <w:p w14:paraId="3A1638DC">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0B578A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trPr>
        <w:tc>
          <w:tcPr>
            <w:tcW w:w="411" w:type="pct"/>
            <w:vMerge w:val="restart"/>
            <w:tcBorders>
              <w:top w:val="nil"/>
              <w:left w:val="single" w:color="000000" w:sz="4" w:space="0"/>
              <w:bottom w:val="single" w:color="000000" w:sz="4" w:space="0"/>
              <w:right w:val="single" w:color="000000" w:sz="4" w:space="0"/>
            </w:tcBorders>
            <w:noWrap/>
            <w:vAlign w:val="center"/>
          </w:tcPr>
          <w:p w14:paraId="418A14A4">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1001" w:type="pct"/>
            <w:tcBorders>
              <w:top w:val="nil"/>
              <w:left w:val="single" w:color="000000" w:sz="4" w:space="0"/>
              <w:bottom w:val="single" w:color="000000" w:sz="4" w:space="0"/>
              <w:right w:val="single" w:color="000000" w:sz="4" w:space="0"/>
            </w:tcBorders>
            <w:noWrap/>
            <w:vAlign w:val="center"/>
          </w:tcPr>
          <w:p w14:paraId="33FB0B5A">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kern w:val="0"/>
                <w:sz w:val="24"/>
                <w:szCs w:val="24"/>
                <w:u w:val="none"/>
                <w:lang w:val="en-US" w:eastAsia="zh-CN" w:bidi="ar"/>
              </w:rPr>
            </w:pPr>
            <w:r>
              <w:rPr>
                <w:rFonts w:hint="eastAsia" w:ascii="宋体" w:hAnsi="宋体" w:eastAsia="宋体" w:cs="宋体"/>
                <w:b/>
                <w:bCs/>
                <w:i w:val="0"/>
                <w:iCs w:val="0"/>
                <w:color w:val="000000"/>
                <w:kern w:val="0"/>
                <w:sz w:val="24"/>
                <w:szCs w:val="24"/>
                <w:u w:val="none"/>
                <w:lang w:val="en-US" w:eastAsia="zh-CN" w:bidi="ar"/>
              </w:rPr>
              <w:t>门诊楼</w:t>
            </w:r>
          </w:p>
          <w:p w14:paraId="7101D9A9">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（南侧楼顶）</w:t>
            </w:r>
          </w:p>
        </w:tc>
        <w:tc>
          <w:tcPr>
            <w:tcW w:w="1418" w:type="pct"/>
            <w:tcBorders>
              <w:top w:val="single" w:color="000000" w:sz="4" w:space="0"/>
              <w:left w:val="single" w:color="000000" w:sz="4" w:space="0"/>
              <w:bottom w:val="single" w:color="000000" w:sz="4" w:space="0"/>
              <w:right w:val="single" w:color="000000" w:sz="4" w:space="0"/>
            </w:tcBorders>
            <w:noWrap w:val="0"/>
            <w:vAlign w:val="center"/>
          </w:tcPr>
          <w:p w14:paraId="08507AF0">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中文发光字（个）</w:t>
            </w:r>
          </w:p>
        </w:tc>
        <w:tc>
          <w:tcPr>
            <w:tcW w:w="1032" w:type="pct"/>
            <w:tcBorders>
              <w:top w:val="single" w:color="000000" w:sz="4" w:space="0"/>
              <w:left w:val="single" w:color="000000" w:sz="4" w:space="0"/>
              <w:bottom w:val="single" w:color="000000" w:sz="4" w:space="0"/>
              <w:right w:val="single" w:color="000000" w:sz="4" w:space="0"/>
            </w:tcBorders>
            <w:noWrap w:val="0"/>
            <w:vAlign w:val="center"/>
          </w:tcPr>
          <w:p w14:paraId="1FB28949">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1.2米x1.2米</w:t>
            </w:r>
          </w:p>
        </w:tc>
        <w:tc>
          <w:tcPr>
            <w:tcW w:w="455" w:type="pct"/>
            <w:tcBorders>
              <w:top w:val="single" w:color="000000" w:sz="4" w:space="0"/>
              <w:left w:val="single" w:color="000000" w:sz="4" w:space="0"/>
              <w:bottom w:val="single" w:color="000000" w:sz="4" w:space="0"/>
              <w:right w:val="single" w:color="000000" w:sz="4" w:space="0"/>
            </w:tcBorders>
            <w:noWrap/>
            <w:vAlign w:val="center"/>
          </w:tcPr>
          <w:p w14:paraId="05132CF6">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680" w:type="pct"/>
            <w:tcBorders>
              <w:top w:val="single" w:color="000000" w:sz="4" w:space="0"/>
              <w:left w:val="single" w:color="000000" w:sz="4" w:space="0"/>
              <w:bottom w:val="single" w:color="000000" w:sz="4" w:space="0"/>
              <w:right w:val="single" w:color="000000" w:sz="4" w:space="0"/>
            </w:tcBorders>
            <w:noWrap w:val="0"/>
            <w:vAlign w:val="center"/>
          </w:tcPr>
          <w:p w14:paraId="7AA020BC">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1175F3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trPr>
        <w:tc>
          <w:tcPr>
            <w:tcW w:w="411" w:type="pct"/>
            <w:vMerge w:val="continue"/>
            <w:tcBorders>
              <w:top w:val="nil"/>
              <w:left w:val="single" w:color="000000" w:sz="4" w:space="0"/>
              <w:bottom w:val="single" w:color="auto" w:sz="4" w:space="0"/>
              <w:right w:val="single" w:color="000000" w:sz="4" w:space="0"/>
            </w:tcBorders>
            <w:noWrap/>
            <w:vAlign w:val="center"/>
          </w:tcPr>
          <w:p w14:paraId="1E542719">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c>
          <w:tcPr>
            <w:tcW w:w="1001" w:type="pct"/>
            <w:tcBorders>
              <w:top w:val="nil"/>
              <w:left w:val="single" w:color="000000" w:sz="4" w:space="0"/>
              <w:bottom w:val="single" w:color="auto" w:sz="4" w:space="0"/>
              <w:right w:val="single" w:color="000000" w:sz="4" w:space="0"/>
            </w:tcBorders>
            <w:noWrap/>
            <w:vAlign w:val="center"/>
          </w:tcPr>
          <w:p w14:paraId="6CD161A6">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门诊楼</w:t>
            </w:r>
          </w:p>
        </w:tc>
        <w:tc>
          <w:tcPr>
            <w:tcW w:w="1418" w:type="pct"/>
            <w:tcBorders>
              <w:top w:val="single" w:color="000000" w:sz="4" w:space="0"/>
              <w:left w:val="single" w:color="000000" w:sz="4" w:space="0"/>
              <w:bottom w:val="single" w:color="000000" w:sz="4" w:space="0"/>
              <w:right w:val="single" w:color="000000" w:sz="4" w:space="0"/>
            </w:tcBorders>
            <w:noWrap w:val="0"/>
            <w:vAlign w:val="center"/>
          </w:tcPr>
          <w:p w14:paraId="588122E3">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钢结构骨架（套） </w:t>
            </w:r>
          </w:p>
        </w:tc>
        <w:tc>
          <w:tcPr>
            <w:tcW w:w="1032" w:type="pct"/>
            <w:tcBorders>
              <w:top w:val="single" w:color="000000" w:sz="4" w:space="0"/>
              <w:left w:val="single" w:color="000000" w:sz="4" w:space="0"/>
              <w:bottom w:val="single" w:color="000000" w:sz="4" w:space="0"/>
              <w:right w:val="single" w:color="000000" w:sz="4" w:space="0"/>
            </w:tcBorders>
            <w:noWrap w:val="0"/>
            <w:vAlign w:val="center"/>
          </w:tcPr>
          <w:p w14:paraId="0924DDEB">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1.2米x1.2米</w:t>
            </w:r>
          </w:p>
        </w:tc>
        <w:tc>
          <w:tcPr>
            <w:tcW w:w="455" w:type="pct"/>
            <w:tcBorders>
              <w:top w:val="single" w:color="000000" w:sz="4" w:space="0"/>
              <w:left w:val="single" w:color="000000" w:sz="4" w:space="0"/>
              <w:bottom w:val="single" w:color="000000" w:sz="4" w:space="0"/>
              <w:right w:val="single" w:color="000000" w:sz="4" w:space="0"/>
            </w:tcBorders>
            <w:noWrap/>
            <w:vAlign w:val="center"/>
          </w:tcPr>
          <w:p w14:paraId="48F9CADA">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680" w:type="pct"/>
            <w:tcBorders>
              <w:top w:val="single" w:color="000000" w:sz="4" w:space="0"/>
              <w:left w:val="single" w:color="000000" w:sz="4" w:space="0"/>
              <w:bottom w:val="single" w:color="000000" w:sz="4" w:space="0"/>
              <w:right w:val="single" w:color="000000" w:sz="4" w:space="0"/>
            </w:tcBorders>
            <w:noWrap w:val="0"/>
            <w:vAlign w:val="center"/>
          </w:tcPr>
          <w:p w14:paraId="7A2C45DD">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FF0000"/>
                <w:sz w:val="24"/>
                <w:szCs w:val="24"/>
                <w:u w:val="none"/>
              </w:rPr>
            </w:pPr>
          </w:p>
        </w:tc>
      </w:tr>
      <w:tr w14:paraId="5B47CB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55" w:hRule="atLeast"/>
        </w:trPr>
        <w:tc>
          <w:tcPr>
            <w:tcW w:w="411" w:type="pct"/>
            <w:vMerge w:val="continue"/>
            <w:tcBorders>
              <w:top w:val="single" w:color="auto" w:sz="4" w:space="0"/>
              <w:left w:val="single" w:color="000000" w:sz="4" w:space="0"/>
              <w:bottom w:val="single" w:color="000000" w:sz="4" w:space="0"/>
              <w:right w:val="single" w:color="000000" w:sz="4" w:space="0"/>
            </w:tcBorders>
            <w:noWrap/>
            <w:vAlign w:val="center"/>
          </w:tcPr>
          <w:p w14:paraId="218D6A5B">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c>
          <w:tcPr>
            <w:tcW w:w="1001" w:type="pct"/>
            <w:tcBorders>
              <w:top w:val="single" w:color="auto" w:sz="4" w:space="0"/>
              <w:left w:val="single" w:color="000000" w:sz="4" w:space="0"/>
              <w:bottom w:val="single" w:color="000000" w:sz="4" w:space="0"/>
              <w:right w:val="single" w:color="000000" w:sz="4" w:space="0"/>
            </w:tcBorders>
            <w:noWrap/>
            <w:vAlign w:val="center"/>
          </w:tcPr>
          <w:p w14:paraId="1DDDD361">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配 件</w:t>
            </w:r>
          </w:p>
        </w:tc>
        <w:tc>
          <w:tcPr>
            <w:tcW w:w="1418" w:type="pct"/>
            <w:tcBorders>
              <w:top w:val="single" w:color="000000" w:sz="4" w:space="0"/>
              <w:left w:val="single" w:color="000000" w:sz="4" w:space="0"/>
              <w:bottom w:val="single" w:color="000000" w:sz="4" w:space="0"/>
              <w:right w:val="single" w:color="000000" w:sz="4" w:space="0"/>
            </w:tcBorders>
            <w:noWrap w:val="0"/>
            <w:vAlign w:val="center"/>
          </w:tcPr>
          <w:p w14:paraId="05CFC608">
            <w:pPr>
              <w:keepNext w:val="0"/>
              <w:keepLines w:val="0"/>
              <w:pageBreakBefore w:val="0"/>
              <w:widowControl/>
              <w:numPr>
                <w:ilvl w:val="0"/>
                <w:numId w:val="8"/>
              </w:numPr>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电缆线2方线管：200米</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2、电缆线4平方200米</w:t>
            </w:r>
          </w:p>
          <w:p w14:paraId="58380C16">
            <w:pPr>
              <w:keepNext w:val="0"/>
              <w:keepLines w:val="0"/>
              <w:pageBreakBefore w:val="0"/>
              <w:widowControl/>
              <w:numPr>
                <w:ilvl w:val="0"/>
                <w:numId w:val="0"/>
              </w:numPr>
              <w:suppressLineNumbers w:val="0"/>
              <w:kinsoku/>
              <w:wordWrap/>
              <w:overflowPunct/>
              <w:topLinePunct w:val="0"/>
              <w:autoSpaceDE/>
              <w:autoSpaceDN/>
              <w:bidi w:val="0"/>
              <w:adjustRightInd/>
              <w:snapToGrid/>
              <w:spacing w:line="400" w:lineRule="exact"/>
              <w:ind w:leftChars="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3、电缆线6平方100米</w:t>
            </w:r>
          </w:p>
          <w:p w14:paraId="1D57805D">
            <w:pPr>
              <w:keepNext w:val="0"/>
              <w:keepLines w:val="0"/>
              <w:pageBreakBefore w:val="0"/>
              <w:widowControl/>
              <w:numPr>
                <w:ilvl w:val="0"/>
                <w:numId w:val="0"/>
              </w:numPr>
              <w:suppressLineNumbers w:val="0"/>
              <w:kinsoku/>
              <w:wordWrap/>
              <w:overflowPunct/>
              <w:topLinePunct w:val="0"/>
              <w:autoSpaceDE/>
              <w:autoSpaceDN/>
              <w:bidi w:val="0"/>
              <w:adjustRightInd/>
              <w:snapToGrid/>
              <w:spacing w:line="400" w:lineRule="exact"/>
              <w:ind w:leftChars="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4、时控器：2个</w:t>
            </w:r>
          </w:p>
          <w:p w14:paraId="5320714B">
            <w:pPr>
              <w:keepNext w:val="0"/>
              <w:keepLines w:val="0"/>
              <w:pageBreakBefore w:val="0"/>
              <w:widowControl/>
              <w:numPr>
                <w:ilvl w:val="0"/>
                <w:numId w:val="0"/>
              </w:numPr>
              <w:suppressLineNumbers w:val="0"/>
              <w:kinsoku/>
              <w:wordWrap/>
              <w:overflowPunct/>
              <w:topLinePunct w:val="0"/>
              <w:autoSpaceDE/>
              <w:autoSpaceDN/>
              <w:bidi w:val="0"/>
              <w:adjustRightInd/>
              <w:snapToGrid/>
              <w:spacing w:line="400" w:lineRule="exact"/>
              <w:ind w:leftChars="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5、稳压器：1个</w:t>
            </w:r>
          </w:p>
          <w:p w14:paraId="7B2F871D">
            <w:pPr>
              <w:keepNext w:val="0"/>
              <w:keepLines w:val="0"/>
              <w:pageBreakBefore w:val="0"/>
              <w:widowControl/>
              <w:numPr>
                <w:ilvl w:val="0"/>
                <w:numId w:val="0"/>
              </w:numPr>
              <w:suppressLineNumbers w:val="0"/>
              <w:kinsoku/>
              <w:wordWrap/>
              <w:overflowPunct/>
              <w:topLinePunct w:val="0"/>
              <w:autoSpaceDE/>
              <w:autoSpaceDN/>
              <w:bidi w:val="0"/>
              <w:adjustRightInd/>
              <w:snapToGrid/>
              <w:spacing w:line="400" w:lineRule="exact"/>
              <w:ind w:leftChars="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6、调压器3套</w:t>
            </w:r>
          </w:p>
        </w:tc>
        <w:tc>
          <w:tcPr>
            <w:tcW w:w="1032" w:type="pct"/>
            <w:tcBorders>
              <w:top w:val="single" w:color="000000" w:sz="4" w:space="0"/>
              <w:left w:val="single" w:color="000000" w:sz="4" w:space="0"/>
              <w:bottom w:val="single" w:color="000000" w:sz="4" w:space="0"/>
              <w:right w:val="single" w:color="000000" w:sz="4" w:space="0"/>
            </w:tcBorders>
            <w:noWrap w:val="0"/>
            <w:vAlign w:val="center"/>
          </w:tcPr>
          <w:p w14:paraId="160C987C">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c>
          <w:tcPr>
            <w:tcW w:w="455" w:type="pct"/>
            <w:tcBorders>
              <w:top w:val="single" w:color="000000" w:sz="4" w:space="0"/>
              <w:left w:val="single" w:color="000000" w:sz="4" w:space="0"/>
              <w:bottom w:val="single" w:color="000000" w:sz="4" w:space="0"/>
              <w:right w:val="single" w:color="000000" w:sz="4" w:space="0"/>
            </w:tcBorders>
            <w:noWrap/>
            <w:vAlign w:val="center"/>
          </w:tcPr>
          <w:p w14:paraId="49F16BBD">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680" w:type="pct"/>
            <w:tcBorders>
              <w:top w:val="single" w:color="000000" w:sz="4" w:space="0"/>
              <w:left w:val="single" w:color="000000" w:sz="4" w:space="0"/>
              <w:bottom w:val="single" w:color="000000" w:sz="4" w:space="0"/>
              <w:right w:val="single" w:color="000000" w:sz="4" w:space="0"/>
            </w:tcBorders>
            <w:noWrap w:val="0"/>
            <w:vAlign w:val="center"/>
          </w:tcPr>
          <w:p w14:paraId="7308994C">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7CC039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trPr>
        <w:tc>
          <w:tcPr>
            <w:tcW w:w="411" w:type="pct"/>
            <w:vMerge w:val="restart"/>
            <w:tcBorders>
              <w:top w:val="nil"/>
              <w:left w:val="single" w:color="000000" w:sz="4" w:space="0"/>
              <w:bottom w:val="single" w:color="000000" w:sz="4" w:space="0"/>
              <w:right w:val="single" w:color="000000" w:sz="4" w:space="0"/>
            </w:tcBorders>
            <w:noWrap/>
            <w:vAlign w:val="center"/>
          </w:tcPr>
          <w:p w14:paraId="67840C07">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w:t>
            </w:r>
          </w:p>
        </w:tc>
        <w:tc>
          <w:tcPr>
            <w:tcW w:w="1001" w:type="pct"/>
            <w:tcBorders>
              <w:top w:val="nil"/>
              <w:left w:val="single" w:color="000000" w:sz="4" w:space="0"/>
              <w:bottom w:val="single" w:color="000000" w:sz="4" w:space="0"/>
              <w:right w:val="single" w:color="000000" w:sz="4" w:space="0"/>
            </w:tcBorders>
            <w:noWrap/>
            <w:vAlign w:val="center"/>
          </w:tcPr>
          <w:p w14:paraId="0269138A">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kern w:val="0"/>
                <w:sz w:val="24"/>
                <w:szCs w:val="24"/>
                <w:u w:val="none"/>
                <w:lang w:val="en-US" w:eastAsia="zh-CN" w:bidi="ar"/>
              </w:rPr>
            </w:pPr>
            <w:r>
              <w:rPr>
                <w:rFonts w:hint="eastAsia" w:ascii="宋体" w:hAnsi="宋体" w:eastAsia="宋体" w:cs="宋体"/>
                <w:b/>
                <w:bCs/>
                <w:i w:val="0"/>
                <w:iCs w:val="0"/>
                <w:color w:val="000000"/>
                <w:kern w:val="0"/>
                <w:sz w:val="24"/>
                <w:szCs w:val="24"/>
                <w:u w:val="none"/>
                <w:lang w:val="en-US" w:eastAsia="zh-CN" w:bidi="ar"/>
              </w:rPr>
              <w:t>门诊楼</w:t>
            </w:r>
          </w:p>
          <w:p w14:paraId="05DD2DCF">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（西侧门头）</w:t>
            </w:r>
          </w:p>
        </w:tc>
        <w:tc>
          <w:tcPr>
            <w:tcW w:w="1418" w:type="pct"/>
            <w:tcBorders>
              <w:top w:val="single" w:color="000000" w:sz="4" w:space="0"/>
              <w:left w:val="single" w:color="000000" w:sz="4" w:space="0"/>
              <w:bottom w:val="single" w:color="000000" w:sz="4" w:space="0"/>
              <w:right w:val="single" w:color="000000" w:sz="4" w:space="0"/>
            </w:tcBorders>
            <w:noWrap w:val="0"/>
            <w:vAlign w:val="center"/>
          </w:tcPr>
          <w:p w14:paraId="44D294E0">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中文发光字（个）</w:t>
            </w:r>
          </w:p>
        </w:tc>
        <w:tc>
          <w:tcPr>
            <w:tcW w:w="1032" w:type="pct"/>
            <w:tcBorders>
              <w:top w:val="single" w:color="000000" w:sz="4" w:space="0"/>
              <w:left w:val="single" w:color="000000" w:sz="4" w:space="0"/>
              <w:bottom w:val="single" w:color="000000" w:sz="4" w:space="0"/>
              <w:right w:val="single" w:color="000000" w:sz="4" w:space="0"/>
            </w:tcBorders>
            <w:noWrap w:val="0"/>
            <w:vAlign w:val="center"/>
          </w:tcPr>
          <w:p w14:paraId="3B973FF0">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1.2米x1.2米</w:t>
            </w:r>
          </w:p>
        </w:tc>
        <w:tc>
          <w:tcPr>
            <w:tcW w:w="455" w:type="pct"/>
            <w:tcBorders>
              <w:top w:val="single" w:color="000000" w:sz="4" w:space="0"/>
              <w:left w:val="single" w:color="000000" w:sz="4" w:space="0"/>
              <w:bottom w:val="single" w:color="000000" w:sz="4" w:space="0"/>
              <w:right w:val="single" w:color="000000" w:sz="4" w:space="0"/>
            </w:tcBorders>
            <w:noWrap/>
            <w:vAlign w:val="center"/>
          </w:tcPr>
          <w:p w14:paraId="6C2DF215">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680" w:type="pct"/>
            <w:tcBorders>
              <w:top w:val="single" w:color="000000" w:sz="4" w:space="0"/>
              <w:left w:val="single" w:color="000000" w:sz="4" w:space="0"/>
              <w:bottom w:val="single" w:color="000000" w:sz="4" w:space="0"/>
              <w:right w:val="single" w:color="000000" w:sz="4" w:space="0"/>
            </w:tcBorders>
            <w:noWrap w:val="0"/>
            <w:vAlign w:val="center"/>
          </w:tcPr>
          <w:p w14:paraId="449DE256">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6FF32B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trPr>
        <w:tc>
          <w:tcPr>
            <w:tcW w:w="411" w:type="pct"/>
            <w:vMerge w:val="continue"/>
            <w:tcBorders>
              <w:top w:val="nil"/>
              <w:left w:val="single" w:color="000000" w:sz="4" w:space="0"/>
              <w:bottom w:val="single" w:color="000000" w:sz="4" w:space="0"/>
              <w:right w:val="single" w:color="000000" w:sz="4" w:space="0"/>
            </w:tcBorders>
            <w:noWrap/>
            <w:vAlign w:val="center"/>
          </w:tcPr>
          <w:p w14:paraId="03455471">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c>
          <w:tcPr>
            <w:tcW w:w="1001" w:type="pct"/>
            <w:tcBorders>
              <w:top w:val="nil"/>
              <w:left w:val="single" w:color="000000" w:sz="4" w:space="0"/>
              <w:bottom w:val="single" w:color="000000" w:sz="4" w:space="0"/>
              <w:right w:val="single" w:color="000000" w:sz="4" w:space="0"/>
            </w:tcBorders>
            <w:noWrap/>
            <w:vAlign w:val="center"/>
          </w:tcPr>
          <w:p w14:paraId="73F28EF3">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急诊 Emeygency</w:t>
            </w:r>
          </w:p>
        </w:tc>
        <w:tc>
          <w:tcPr>
            <w:tcW w:w="1418" w:type="pct"/>
            <w:tcBorders>
              <w:top w:val="single" w:color="000000" w:sz="4" w:space="0"/>
              <w:left w:val="single" w:color="000000" w:sz="4" w:space="0"/>
              <w:bottom w:val="single" w:color="000000" w:sz="4" w:space="0"/>
              <w:right w:val="single" w:color="000000" w:sz="4" w:space="0"/>
            </w:tcBorders>
            <w:noWrap w:val="0"/>
            <w:vAlign w:val="center"/>
          </w:tcPr>
          <w:p w14:paraId="6BCAC2DA">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钢结构骨架（套） </w:t>
            </w:r>
          </w:p>
        </w:tc>
        <w:tc>
          <w:tcPr>
            <w:tcW w:w="1032" w:type="pct"/>
            <w:tcBorders>
              <w:top w:val="single" w:color="000000" w:sz="4" w:space="0"/>
              <w:left w:val="single" w:color="000000" w:sz="4" w:space="0"/>
              <w:bottom w:val="single" w:color="000000" w:sz="4" w:space="0"/>
              <w:right w:val="single" w:color="000000" w:sz="4" w:space="0"/>
            </w:tcBorders>
            <w:noWrap w:val="0"/>
            <w:vAlign w:val="center"/>
          </w:tcPr>
          <w:p w14:paraId="1AE75CE2">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1.2米x1.2米</w:t>
            </w:r>
          </w:p>
        </w:tc>
        <w:tc>
          <w:tcPr>
            <w:tcW w:w="455" w:type="pct"/>
            <w:tcBorders>
              <w:top w:val="single" w:color="000000" w:sz="4" w:space="0"/>
              <w:left w:val="single" w:color="000000" w:sz="4" w:space="0"/>
              <w:bottom w:val="single" w:color="000000" w:sz="4" w:space="0"/>
              <w:right w:val="single" w:color="000000" w:sz="4" w:space="0"/>
            </w:tcBorders>
            <w:noWrap/>
            <w:vAlign w:val="center"/>
          </w:tcPr>
          <w:p w14:paraId="3134B07A">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680" w:type="pct"/>
            <w:tcBorders>
              <w:top w:val="single" w:color="000000" w:sz="4" w:space="0"/>
              <w:left w:val="single" w:color="000000" w:sz="4" w:space="0"/>
              <w:bottom w:val="single" w:color="000000" w:sz="4" w:space="0"/>
              <w:right w:val="single" w:color="000000" w:sz="4" w:space="0"/>
            </w:tcBorders>
            <w:noWrap w:val="0"/>
            <w:vAlign w:val="center"/>
          </w:tcPr>
          <w:p w14:paraId="4B3350F3">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32093B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trPr>
        <w:tc>
          <w:tcPr>
            <w:tcW w:w="411" w:type="pct"/>
            <w:vMerge w:val="continue"/>
            <w:tcBorders>
              <w:top w:val="nil"/>
              <w:left w:val="single" w:color="000000" w:sz="4" w:space="0"/>
              <w:bottom w:val="single" w:color="000000" w:sz="4" w:space="0"/>
              <w:right w:val="single" w:color="000000" w:sz="4" w:space="0"/>
            </w:tcBorders>
            <w:noWrap/>
            <w:vAlign w:val="center"/>
          </w:tcPr>
          <w:p w14:paraId="6FEBC250">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c>
          <w:tcPr>
            <w:tcW w:w="1001" w:type="pct"/>
            <w:tcBorders>
              <w:top w:val="nil"/>
              <w:left w:val="single" w:color="000000" w:sz="4" w:space="0"/>
              <w:bottom w:val="single" w:color="000000" w:sz="4" w:space="0"/>
              <w:right w:val="single" w:color="000000" w:sz="4" w:space="0"/>
            </w:tcBorders>
            <w:noWrap/>
            <w:vAlign w:val="center"/>
          </w:tcPr>
          <w:p w14:paraId="5FB93151">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c>
          <w:tcPr>
            <w:tcW w:w="1418" w:type="pct"/>
            <w:tcBorders>
              <w:top w:val="single" w:color="000000" w:sz="4" w:space="0"/>
              <w:left w:val="single" w:color="000000" w:sz="4" w:space="0"/>
              <w:bottom w:val="single" w:color="000000" w:sz="4" w:space="0"/>
              <w:right w:val="single" w:color="000000" w:sz="4" w:space="0"/>
            </w:tcBorders>
            <w:noWrap w:val="0"/>
            <w:vAlign w:val="center"/>
          </w:tcPr>
          <w:p w14:paraId="4AE2F216">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英文发光字（个）</w:t>
            </w:r>
          </w:p>
        </w:tc>
        <w:tc>
          <w:tcPr>
            <w:tcW w:w="1032" w:type="pct"/>
            <w:tcBorders>
              <w:top w:val="single" w:color="000000" w:sz="4" w:space="0"/>
              <w:left w:val="single" w:color="000000" w:sz="4" w:space="0"/>
              <w:bottom w:val="single" w:color="000000" w:sz="4" w:space="0"/>
              <w:right w:val="single" w:color="000000" w:sz="4" w:space="0"/>
            </w:tcBorders>
            <w:noWrap w:val="0"/>
            <w:vAlign w:val="center"/>
          </w:tcPr>
          <w:p w14:paraId="7A9D55E3">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0.4米</w:t>
            </w:r>
          </w:p>
        </w:tc>
        <w:tc>
          <w:tcPr>
            <w:tcW w:w="455" w:type="pct"/>
            <w:tcBorders>
              <w:top w:val="single" w:color="000000" w:sz="4" w:space="0"/>
              <w:left w:val="single" w:color="000000" w:sz="4" w:space="0"/>
              <w:bottom w:val="single" w:color="000000" w:sz="4" w:space="0"/>
              <w:right w:val="single" w:color="000000" w:sz="4" w:space="0"/>
            </w:tcBorders>
            <w:noWrap/>
            <w:vAlign w:val="center"/>
          </w:tcPr>
          <w:p w14:paraId="7027D67C">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w:t>
            </w:r>
          </w:p>
        </w:tc>
        <w:tc>
          <w:tcPr>
            <w:tcW w:w="680" w:type="pct"/>
            <w:tcBorders>
              <w:top w:val="single" w:color="000000" w:sz="4" w:space="0"/>
              <w:left w:val="single" w:color="000000" w:sz="4" w:space="0"/>
              <w:bottom w:val="single" w:color="000000" w:sz="4" w:space="0"/>
              <w:right w:val="single" w:color="000000" w:sz="4" w:space="0"/>
            </w:tcBorders>
            <w:noWrap w:val="0"/>
            <w:vAlign w:val="center"/>
          </w:tcPr>
          <w:p w14:paraId="50EBDED3">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62534B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trPr>
        <w:tc>
          <w:tcPr>
            <w:tcW w:w="411" w:type="pct"/>
            <w:vMerge w:val="continue"/>
            <w:tcBorders>
              <w:top w:val="nil"/>
              <w:left w:val="single" w:color="000000" w:sz="4" w:space="0"/>
              <w:bottom w:val="single" w:color="000000" w:sz="4" w:space="0"/>
              <w:right w:val="single" w:color="000000" w:sz="4" w:space="0"/>
            </w:tcBorders>
            <w:noWrap/>
            <w:vAlign w:val="center"/>
          </w:tcPr>
          <w:p w14:paraId="0A0AD6A3">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c>
          <w:tcPr>
            <w:tcW w:w="1001" w:type="pct"/>
            <w:tcBorders>
              <w:top w:val="nil"/>
              <w:left w:val="single" w:color="000000" w:sz="4" w:space="0"/>
              <w:bottom w:val="single" w:color="000000" w:sz="4" w:space="0"/>
              <w:right w:val="single" w:color="000000" w:sz="4" w:space="0"/>
            </w:tcBorders>
            <w:noWrap/>
            <w:vAlign w:val="center"/>
          </w:tcPr>
          <w:p w14:paraId="506FA5C7">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c>
          <w:tcPr>
            <w:tcW w:w="1418" w:type="pct"/>
            <w:tcBorders>
              <w:top w:val="single" w:color="000000" w:sz="4" w:space="0"/>
              <w:left w:val="single" w:color="000000" w:sz="4" w:space="0"/>
              <w:bottom w:val="single" w:color="000000" w:sz="4" w:space="0"/>
              <w:right w:val="single" w:color="000000" w:sz="4" w:space="0"/>
            </w:tcBorders>
            <w:noWrap w:val="0"/>
            <w:vAlign w:val="center"/>
          </w:tcPr>
          <w:p w14:paraId="5DB9B068">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钢结构骨架 （套）</w:t>
            </w:r>
          </w:p>
        </w:tc>
        <w:tc>
          <w:tcPr>
            <w:tcW w:w="1032" w:type="pct"/>
            <w:tcBorders>
              <w:top w:val="single" w:color="000000" w:sz="4" w:space="0"/>
              <w:left w:val="single" w:color="000000" w:sz="4" w:space="0"/>
              <w:bottom w:val="single" w:color="000000" w:sz="4" w:space="0"/>
              <w:right w:val="single" w:color="000000" w:sz="4" w:space="0"/>
            </w:tcBorders>
            <w:noWrap w:val="0"/>
            <w:vAlign w:val="center"/>
          </w:tcPr>
          <w:p w14:paraId="084B2F38">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0.4米x0.4米</w:t>
            </w:r>
          </w:p>
        </w:tc>
        <w:tc>
          <w:tcPr>
            <w:tcW w:w="455" w:type="pct"/>
            <w:tcBorders>
              <w:top w:val="single" w:color="000000" w:sz="4" w:space="0"/>
              <w:left w:val="single" w:color="000000" w:sz="4" w:space="0"/>
              <w:bottom w:val="single" w:color="000000" w:sz="4" w:space="0"/>
              <w:right w:val="single" w:color="000000" w:sz="4" w:space="0"/>
            </w:tcBorders>
            <w:noWrap/>
            <w:vAlign w:val="center"/>
          </w:tcPr>
          <w:p w14:paraId="658E0437">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w:t>
            </w:r>
          </w:p>
        </w:tc>
        <w:tc>
          <w:tcPr>
            <w:tcW w:w="680" w:type="pct"/>
            <w:tcBorders>
              <w:top w:val="single" w:color="000000" w:sz="4" w:space="0"/>
              <w:left w:val="single" w:color="000000" w:sz="4" w:space="0"/>
              <w:bottom w:val="single" w:color="000000" w:sz="4" w:space="0"/>
              <w:right w:val="single" w:color="000000" w:sz="4" w:space="0"/>
            </w:tcBorders>
            <w:noWrap w:val="0"/>
            <w:vAlign w:val="center"/>
          </w:tcPr>
          <w:p w14:paraId="6B66086F">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73FB5A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20" w:hRule="atLeast"/>
        </w:trPr>
        <w:tc>
          <w:tcPr>
            <w:tcW w:w="411" w:type="pct"/>
            <w:vMerge w:val="continue"/>
            <w:tcBorders>
              <w:top w:val="nil"/>
              <w:left w:val="single" w:color="000000" w:sz="4" w:space="0"/>
              <w:bottom w:val="single" w:color="000000" w:sz="4" w:space="0"/>
              <w:right w:val="single" w:color="000000" w:sz="4" w:space="0"/>
            </w:tcBorders>
            <w:noWrap/>
            <w:vAlign w:val="center"/>
          </w:tcPr>
          <w:p w14:paraId="6AB643BD">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c>
          <w:tcPr>
            <w:tcW w:w="1001" w:type="pct"/>
            <w:tcBorders>
              <w:top w:val="nil"/>
              <w:left w:val="single" w:color="000000" w:sz="4" w:space="0"/>
              <w:bottom w:val="single" w:color="000000" w:sz="4" w:space="0"/>
              <w:right w:val="single" w:color="000000" w:sz="4" w:space="0"/>
            </w:tcBorders>
            <w:noWrap/>
            <w:vAlign w:val="center"/>
          </w:tcPr>
          <w:p w14:paraId="2B3B8199">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配 件</w:t>
            </w:r>
          </w:p>
        </w:tc>
        <w:tc>
          <w:tcPr>
            <w:tcW w:w="1418" w:type="pct"/>
            <w:tcBorders>
              <w:top w:val="single" w:color="000000" w:sz="4" w:space="0"/>
              <w:left w:val="single" w:color="000000" w:sz="4" w:space="0"/>
              <w:bottom w:val="single" w:color="000000" w:sz="4" w:space="0"/>
              <w:right w:val="single" w:color="000000" w:sz="4" w:space="0"/>
            </w:tcBorders>
            <w:noWrap w:val="0"/>
            <w:vAlign w:val="center"/>
          </w:tcPr>
          <w:p w14:paraId="6282CEF7">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1、电缆线2方线管：200米</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2、电缆线4平方200米</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3、电缆源线6平方100米</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 xml:space="preserve">4、时控器：2个 </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5、稳压器：2个</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6、调压器11套</w:t>
            </w:r>
          </w:p>
        </w:tc>
        <w:tc>
          <w:tcPr>
            <w:tcW w:w="1032" w:type="pct"/>
            <w:tcBorders>
              <w:top w:val="single" w:color="000000" w:sz="4" w:space="0"/>
              <w:left w:val="single" w:color="000000" w:sz="4" w:space="0"/>
              <w:bottom w:val="single" w:color="000000" w:sz="4" w:space="0"/>
              <w:right w:val="single" w:color="000000" w:sz="4" w:space="0"/>
            </w:tcBorders>
            <w:noWrap w:val="0"/>
            <w:vAlign w:val="center"/>
          </w:tcPr>
          <w:p w14:paraId="29463044">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c>
          <w:tcPr>
            <w:tcW w:w="455" w:type="pct"/>
            <w:tcBorders>
              <w:top w:val="single" w:color="000000" w:sz="4" w:space="0"/>
              <w:left w:val="single" w:color="000000" w:sz="4" w:space="0"/>
              <w:bottom w:val="single" w:color="000000" w:sz="4" w:space="0"/>
              <w:right w:val="single" w:color="000000" w:sz="4" w:space="0"/>
            </w:tcBorders>
            <w:noWrap/>
            <w:vAlign w:val="center"/>
          </w:tcPr>
          <w:p w14:paraId="45B0026C">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680" w:type="pct"/>
            <w:tcBorders>
              <w:top w:val="single" w:color="000000" w:sz="4" w:space="0"/>
              <w:left w:val="single" w:color="000000" w:sz="4" w:space="0"/>
              <w:bottom w:val="single" w:color="000000" w:sz="4" w:space="0"/>
              <w:right w:val="single" w:color="000000" w:sz="4" w:space="0"/>
            </w:tcBorders>
            <w:noWrap w:val="0"/>
            <w:vAlign w:val="center"/>
          </w:tcPr>
          <w:p w14:paraId="2B73A837">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72FC3A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trPr>
        <w:tc>
          <w:tcPr>
            <w:tcW w:w="411" w:type="pct"/>
            <w:vMerge w:val="restart"/>
            <w:tcBorders>
              <w:top w:val="nil"/>
              <w:left w:val="single" w:color="000000" w:sz="4" w:space="0"/>
              <w:bottom w:val="single" w:color="000000" w:sz="4" w:space="0"/>
              <w:right w:val="single" w:color="000000" w:sz="4" w:space="0"/>
            </w:tcBorders>
            <w:noWrap/>
            <w:vAlign w:val="center"/>
          </w:tcPr>
          <w:p w14:paraId="6CEBEA14">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w:t>
            </w:r>
          </w:p>
        </w:tc>
        <w:tc>
          <w:tcPr>
            <w:tcW w:w="1001" w:type="pct"/>
            <w:tcBorders>
              <w:top w:val="nil"/>
              <w:left w:val="single" w:color="000000" w:sz="4" w:space="0"/>
              <w:bottom w:val="single" w:color="000000" w:sz="4" w:space="0"/>
              <w:right w:val="single" w:color="000000" w:sz="4" w:space="0"/>
            </w:tcBorders>
            <w:noWrap/>
            <w:vAlign w:val="center"/>
          </w:tcPr>
          <w:p w14:paraId="7B832EE7">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kern w:val="0"/>
                <w:sz w:val="24"/>
                <w:szCs w:val="24"/>
                <w:u w:val="none"/>
                <w:lang w:val="en-US" w:eastAsia="zh-CN" w:bidi="ar"/>
              </w:rPr>
            </w:pPr>
            <w:r>
              <w:rPr>
                <w:rFonts w:hint="eastAsia" w:ascii="宋体" w:hAnsi="宋体" w:eastAsia="宋体" w:cs="宋体"/>
                <w:b/>
                <w:bCs/>
                <w:i w:val="0"/>
                <w:iCs w:val="0"/>
                <w:color w:val="000000"/>
                <w:kern w:val="0"/>
                <w:sz w:val="24"/>
                <w:szCs w:val="24"/>
                <w:u w:val="none"/>
                <w:lang w:val="en-US" w:eastAsia="zh-CN" w:bidi="ar"/>
              </w:rPr>
              <w:t>医技楼</w:t>
            </w:r>
          </w:p>
          <w:p w14:paraId="4EB488C3">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（西侧门头）</w:t>
            </w:r>
          </w:p>
        </w:tc>
        <w:tc>
          <w:tcPr>
            <w:tcW w:w="1418" w:type="pct"/>
            <w:tcBorders>
              <w:top w:val="single" w:color="000000" w:sz="4" w:space="0"/>
              <w:left w:val="single" w:color="000000" w:sz="4" w:space="0"/>
              <w:bottom w:val="single" w:color="000000" w:sz="4" w:space="0"/>
              <w:right w:val="single" w:color="000000" w:sz="4" w:space="0"/>
            </w:tcBorders>
            <w:noWrap w:val="0"/>
            <w:vAlign w:val="center"/>
          </w:tcPr>
          <w:p w14:paraId="5D62DE46">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中文发光字（个）</w:t>
            </w:r>
          </w:p>
        </w:tc>
        <w:tc>
          <w:tcPr>
            <w:tcW w:w="1032" w:type="pct"/>
            <w:tcBorders>
              <w:top w:val="single" w:color="000000" w:sz="4" w:space="0"/>
              <w:left w:val="single" w:color="000000" w:sz="4" w:space="0"/>
              <w:bottom w:val="single" w:color="000000" w:sz="4" w:space="0"/>
              <w:right w:val="single" w:color="000000" w:sz="4" w:space="0"/>
            </w:tcBorders>
            <w:noWrap w:val="0"/>
            <w:vAlign w:val="center"/>
          </w:tcPr>
          <w:p w14:paraId="708E2792">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1.2米x1.2米</w:t>
            </w:r>
          </w:p>
        </w:tc>
        <w:tc>
          <w:tcPr>
            <w:tcW w:w="455" w:type="pct"/>
            <w:tcBorders>
              <w:top w:val="single" w:color="000000" w:sz="4" w:space="0"/>
              <w:left w:val="single" w:color="000000" w:sz="4" w:space="0"/>
              <w:bottom w:val="single" w:color="000000" w:sz="4" w:space="0"/>
              <w:right w:val="single" w:color="000000" w:sz="4" w:space="0"/>
            </w:tcBorders>
            <w:noWrap/>
            <w:vAlign w:val="center"/>
          </w:tcPr>
          <w:p w14:paraId="7A451987">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680" w:type="pct"/>
            <w:tcBorders>
              <w:top w:val="single" w:color="000000" w:sz="4" w:space="0"/>
              <w:left w:val="single" w:color="000000" w:sz="4" w:space="0"/>
              <w:bottom w:val="single" w:color="000000" w:sz="4" w:space="0"/>
              <w:right w:val="single" w:color="000000" w:sz="4" w:space="0"/>
            </w:tcBorders>
            <w:noWrap w:val="0"/>
            <w:vAlign w:val="center"/>
          </w:tcPr>
          <w:p w14:paraId="7EE8225C">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04996F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trPr>
        <w:tc>
          <w:tcPr>
            <w:tcW w:w="411" w:type="pct"/>
            <w:vMerge w:val="continue"/>
            <w:tcBorders>
              <w:top w:val="nil"/>
              <w:left w:val="single" w:color="000000" w:sz="4" w:space="0"/>
              <w:bottom w:val="single" w:color="000000" w:sz="4" w:space="0"/>
              <w:right w:val="single" w:color="000000" w:sz="4" w:space="0"/>
            </w:tcBorders>
            <w:noWrap/>
            <w:vAlign w:val="center"/>
          </w:tcPr>
          <w:p w14:paraId="326956AD">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c>
          <w:tcPr>
            <w:tcW w:w="1001" w:type="pct"/>
            <w:tcBorders>
              <w:top w:val="nil"/>
              <w:left w:val="single" w:color="000000" w:sz="4" w:space="0"/>
              <w:bottom w:val="single" w:color="000000" w:sz="4" w:space="0"/>
              <w:right w:val="single" w:color="000000" w:sz="4" w:space="0"/>
            </w:tcBorders>
            <w:noWrap/>
            <w:vAlign w:val="center"/>
          </w:tcPr>
          <w:p w14:paraId="7D660EB4">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医技楼</w:t>
            </w:r>
          </w:p>
        </w:tc>
        <w:tc>
          <w:tcPr>
            <w:tcW w:w="1418" w:type="pct"/>
            <w:tcBorders>
              <w:top w:val="single" w:color="000000" w:sz="4" w:space="0"/>
              <w:left w:val="single" w:color="000000" w:sz="4" w:space="0"/>
              <w:bottom w:val="single" w:color="000000" w:sz="4" w:space="0"/>
              <w:right w:val="single" w:color="000000" w:sz="4" w:space="0"/>
            </w:tcBorders>
            <w:noWrap w:val="0"/>
            <w:vAlign w:val="center"/>
          </w:tcPr>
          <w:p w14:paraId="1E27C7C4">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钢结构骨架（套） </w:t>
            </w:r>
          </w:p>
        </w:tc>
        <w:tc>
          <w:tcPr>
            <w:tcW w:w="1032" w:type="pct"/>
            <w:tcBorders>
              <w:top w:val="single" w:color="000000" w:sz="4" w:space="0"/>
              <w:left w:val="single" w:color="000000" w:sz="4" w:space="0"/>
              <w:bottom w:val="single" w:color="000000" w:sz="4" w:space="0"/>
              <w:right w:val="single" w:color="000000" w:sz="4" w:space="0"/>
            </w:tcBorders>
            <w:noWrap w:val="0"/>
            <w:vAlign w:val="center"/>
          </w:tcPr>
          <w:p w14:paraId="2B0499C3">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1.2米x1.2米</w:t>
            </w:r>
          </w:p>
        </w:tc>
        <w:tc>
          <w:tcPr>
            <w:tcW w:w="455" w:type="pct"/>
            <w:tcBorders>
              <w:top w:val="single" w:color="000000" w:sz="4" w:space="0"/>
              <w:left w:val="single" w:color="000000" w:sz="4" w:space="0"/>
              <w:bottom w:val="single" w:color="000000" w:sz="4" w:space="0"/>
              <w:right w:val="single" w:color="000000" w:sz="4" w:space="0"/>
            </w:tcBorders>
            <w:noWrap/>
            <w:vAlign w:val="center"/>
          </w:tcPr>
          <w:p w14:paraId="0FB00733">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680" w:type="pct"/>
            <w:tcBorders>
              <w:top w:val="single" w:color="000000" w:sz="4" w:space="0"/>
              <w:left w:val="single" w:color="000000" w:sz="4" w:space="0"/>
              <w:bottom w:val="single" w:color="000000" w:sz="4" w:space="0"/>
              <w:right w:val="single" w:color="000000" w:sz="4" w:space="0"/>
            </w:tcBorders>
            <w:noWrap w:val="0"/>
            <w:vAlign w:val="center"/>
          </w:tcPr>
          <w:p w14:paraId="29B4C31D">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352BD6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20" w:hRule="atLeast"/>
        </w:trPr>
        <w:tc>
          <w:tcPr>
            <w:tcW w:w="411" w:type="pct"/>
            <w:vMerge w:val="continue"/>
            <w:tcBorders>
              <w:top w:val="nil"/>
              <w:left w:val="single" w:color="000000" w:sz="4" w:space="0"/>
              <w:bottom w:val="single" w:color="000000" w:sz="4" w:space="0"/>
              <w:right w:val="single" w:color="000000" w:sz="4" w:space="0"/>
            </w:tcBorders>
            <w:noWrap/>
            <w:vAlign w:val="center"/>
          </w:tcPr>
          <w:p w14:paraId="790A2D5E">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c>
          <w:tcPr>
            <w:tcW w:w="1001" w:type="pct"/>
            <w:tcBorders>
              <w:top w:val="nil"/>
              <w:left w:val="single" w:color="000000" w:sz="4" w:space="0"/>
              <w:bottom w:val="single" w:color="000000" w:sz="4" w:space="0"/>
              <w:right w:val="single" w:color="000000" w:sz="4" w:space="0"/>
            </w:tcBorders>
            <w:noWrap/>
            <w:vAlign w:val="center"/>
          </w:tcPr>
          <w:p w14:paraId="2E08542F">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配 件</w:t>
            </w:r>
          </w:p>
        </w:tc>
        <w:tc>
          <w:tcPr>
            <w:tcW w:w="1418" w:type="pct"/>
            <w:tcBorders>
              <w:top w:val="single" w:color="000000" w:sz="4" w:space="0"/>
              <w:left w:val="single" w:color="000000" w:sz="4" w:space="0"/>
              <w:bottom w:val="single" w:color="000000" w:sz="4" w:space="0"/>
              <w:right w:val="single" w:color="000000" w:sz="4" w:space="0"/>
            </w:tcBorders>
            <w:noWrap w:val="0"/>
            <w:vAlign w:val="center"/>
          </w:tcPr>
          <w:p w14:paraId="6C8FFB40">
            <w:pPr>
              <w:keepNext w:val="0"/>
              <w:keepLines w:val="0"/>
              <w:pageBreakBefore w:val="0"/>
              <w:widowControl/>
              <w:numPr>
                <w:ilvl w:val="0"/>
                <w:numId w:val="9"/>
              </w:numPr>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电缆线2方线管：200米</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2、电缆线4平方200米</w:t>
            </w:r>
          </w:p>
          <w:p w14:paraId="5A53F2F3">
            <w:pPr>
              <w:keepNext w:val="0"/>
              <w:keepLines w:val="0"/>
              <w:pageBreakBefore w:val="0"/>
              <w:widowControl/>
              <w:numPr>
                <w:ilvl w:val="0"/>
                <w:numId w:val="0"/>
              </w:numPr>
              <w:suppressLineNumbers w:val="0"/>
              <w:kinsoku/>
              <w:wordWrap/>
              <w:overflowPunct/>
              <w:topLinePunct w:val="0"/>
              <w:autoSpaceDE/>
              <w:autoSpaceDN/>
              <w:bidi w:val="0"/>
              <w:adjustRightInd/>
              <w:snapToGrid/>
              <w:spacing w:line="400" w:lineRule="exact"/>
              <w:ind w:leftChars="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3、电缆线6平方100米</w:t>
            </w:r>
          </w:p>
          <w:p w14:paraId="0276F679">
            <w:pPr>
              <w:keepNext w:val="0"/>
              <w:keepLines w:val="0"/>
              <w:pageBreakBefore w:val="0"/>
              <w:widowControl/>
              <w:numPr>
                <w:ilvl w:val="0"/>
                <w:numId w:val="0"/>
              </w:numPr>
              <w:suppressLineNumbers w:val="0"/>
              <w:kinsoku/>
              <w:wordWrap/>
              <w:overflowPunct/>
              <w:topLinePunct w:val="0"/>
              <w:autoSpaceDE/>
              <w:autoSpaceDN/>
              <w:bidi w:val="0"/>
              <w:adjustRightInd/>
              <w:snapToGrid/>
              <w:spacing w:line="400" w:lineRule="exact"/>
              <w:ind w:leftChars="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4、时控器：2个</w:t>
            </w:r>
          </w:p>
          <w:p w14:paraId="7062FE62">
            <w:pPr>
              <w:keepNext w:val="0"/>
              <w:keepLines w:val="0"/>
              <w:pageBreakBefore w:val="0"/>
              <w:widowControl/>
              <w:numPr>
                <w:ilvl w:val="0"/>
                <w:numId w:val="0"/>
              </w:numPr>
              <w:suppressLineNumbers w:val="0"/>
              <w:kinsoku/>
              <w:wordWrap/>
              <w:overflowPunct/>
              <w:topLinePunct w:val="0"/>
              <w:autoSpaceDE/>
              <w:autoSpaceDN/>
              <w:bidi w:val="0"/>
              <w:adjustRightInd/>
              <w:snapToGrid/>
              <w:spacing w:line="400" w:lineRule="exact"/>
              <w:ind w:leftChars="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5、稳压器：1个</w:t>
            </w:r>
          </w:p>
          <w:p w14:paraId="1C174879">
            <w:pPr>
              <w:keepNext w:val="0"/>
              <w:keepLines w:val="0"/>
              <w:pageBreakBefore w:val="0"/>
              <w:widowControl/>
              <w:numPr>
                <w:ilvl w:val="0"/>
                <w:numId w:val="0"/>
              </w:numPr>
              <w:suppressLineNumbers w:val="0"/>
              <w:kinsoku/>
              <w:wordWrap/>
              <w:overflowPunct/>
              <w:topLinePunct w:val="0"/>
              <w:autoSpaceDE/>
              <w:autoSpaceDN/>
              <w:bidi w:val="0"/>
              <w:adjustRightInd/>
              <w:snapToGrid/>
              <w:spacing w:line="400" w:lineRule="exact"/>
              <w:ind w:leftChars="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6、调压器3套</w:t>
            </w:r>
          </w:p>
        </w:tc>
        <w:tc>
          <w:tcPr>
            <w:tcW w:w="1032" w:type="pct"/>
            <w:tcBorders>
              <w:top w:val="single" w:color="000000" w:sz="4" w:space="0"/>
              <w:left w:val="single" w:color="000000" w:sz="4" w:space="0"/>
              <w:bottom w:val="single" w:color="000000" w:sz="4" w:space="0"/>
              <w:right w:val="single" w:color="000000" w:sz="4" w:space="0"/>
            </w:tcBorders>
            <w:noWrap w:val="0"/>
            <w:vAlign w:val="center"/>
          </w:tcPr>
          <w:p w14:paraId="3BC4DD02">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c>
          <w:tcPr>
            <w:tcW w:w="455" w:type="pct"/>
            <w:tcBorders>
              <w:top w:val="single" w:color="000000" w:sz="4" w:space="0"/>
              <w:left w:val="single" w:color="000000" w:sz="4" w:space="0"/>
              <w:bottom w:val="single" w:color="000000" w:sz="4" w:space="0"/>
              <w:right w:val="single" w:color="000000" w:sz="4" w:space="0"/>
            </w:tcBorders>
            <w:noWrap/>
            <w:vAlign w:val="center"/>
          </w:tcPr>
          <w:p w14:paraId="1040D97F">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680" w:type="pct"/>
            <w:tcBorders>
              <w:top w:val="single" w:color="000000" w:sz="4" w:space="0"/>
              <w:left w:val="single" w:color="000000" w:sz="4" w:space="0"/>
              <w:bottom w:val="single" w:color="000000" w:sz="4" w:space="0"/>
              <w:right w:val="single" w:color="000000" w:sz="4" w:space="0"/>
            </w:tcBorders>
            <w:noWrap w:val="0"/>
            <w:vAlign w:val="center"/>
          </w:tcPr>
          <w:p w14:paraId="1220AD79">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1FDB77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trPr>
        <w:tc>
          <w:tcPr>
            <w:tcW w:w="411" w:type="pct"/>
            <w:vMerge w:val="restart"/>
            <w:tcBorders>
              <w:top w:val="nil"/>
              <w:left w:val="single" w:color="000000" w:sz="4" w:space="0"/>
              <w:bottom w:val="single" w:color="000000" w:sz="4" w:space="0"/>
              <w:right w:val="single" w:color="000000" w:sz="4" w:space="0"/>
            </w:tcBorders>
            <w:noWrap/>
            <w:vAlign w:val="center"/>
          </w:tcPr>
          <w:p w14:paraId="37C14F48">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w:t>
            </w:r>
          </w:p>
        </w:tc>
        <w:tc>
          <w:tcPr>
            <w:tcW w:w="1001" w:type="pct"/>
            <w:tcBorders>
              <w:top w:val="nil"/>
              <w:left w:val="single" w:color="000000" w:sz="4" w:space="0"/>
              <w:bottom w:val="single" w:color="000000" w:sz="4" w:space="0"/>
              <w:right w:val="single" w:color="000000" w:sz="4" w:space="0"/>
            </w:tcBorders>
            <w:noWrap/>
            <w:vAlign w:val="center"/>
          </w:tcPr>
          <w:p w14:paraId="23BE9F11">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kern w:val="0"/>
                <w:sz w:val="24"/>
                <w:szCs w:val="24"/>
                <w:u w:val="none"/>
                <w:lang w:val="en-US" w:eastAsia="zh-CN" w:bidi="ar"/>
              </w:rPr>
            </w:pPr>
            <w:r>
              <w:rPr>
                <w:rFonts w:hint="eastAsia" w:ascii="宋体" w:hAnsi="宋体" w:eastAsia="宋体" w:cs="宋体"/>
                <w:b/>
                <w:bCs/>
                <w:i w:val="0"/>
                <w:iCs w:val="0"/>
                <w:color w:val="000000"/>
                <w:kern w:val="0"/>
                <w:sz w:val="24"/>
                <w:szCs w:val="24"/>
                <w:u w:val="none"/>
                <w:lang w:val="en-US" w:eastAsia="zh-CN" w:bidi="ar"/>
              </w:rPr>
              <w:t>住院楼</w:t>
            </w:r>
          </w:p>
          <w:p w14:paraId="7D7AFA21">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（北侧门头）</w:t>
            </w:r>
          </w:p>
        </w:tc>
        <w:tc>
          <w:tcPr>
            <w:tcW w:w="1418" w:type="pct"/>
            <w:tcBorders>
              <w:top w:val="single" w:color="000000" w:sz="4" w:space="0"/>
              <w:left w:val="single" w:color="000000" w:sz="4" w:space="0"/>
              <w:bottom w:val="single" w:color="000000" w:sz="4" w:space="0"/>
              <w:right w:val="single" w:color="000000" w:sz="4" w:space="0"/>
            </w:tcBorders>
            <w:noWrap w:val="0"/>
            <w:vAlign w:val="center"/>
          </w:tcPr>
          <w:p w14:paraId="29014E48">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中文发光字（个）</w:t>
            </w:r>
          </w:p>
        </w:tc>
        <w:tc>
          <w:tcPr>
            <w:tcW w:w="1032" w:type="pct"/>
            <w:tcBorders>
              <w:top w:val="single" w:color="000000" w:sz="4" w:space="0"/>
              <w:left w:val="single" w:color="000000" w:sz="4" w:space="0"/>
              <w:bottom w:val="single" w:color="000000" w:sz="4" w:space="0"/>
              <w:right w:val="single" w:color="000000" w:sz="4" w:space="0"/>
            </w:tcBorders>
            <w:noWrap w:val="0"/>
            <w:vAlign w:val="center"/>
          </w:tcPr>
          <w:p w14:paraId="154D364A">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1.2米x1.2米</w:t>
            </w:r>
          </w:p>
        </w:tc>
        <w:tc>
          <w:tcPr>
            <w:tcW w:w="455" w:type="pct"/>
            <w:tcBorders>
              <w:top w:val="single" w:color="000000" w:sz="4" w:space="0"/>
              <w:left w:val="single" w:color="000000" w:sz="4" w:space="0"/>
              <w:bottom w:val="single" w:color="000000" w:sz="4" w:space="0"/>
              <w:right w:val="single" w:color="000000" w:sz="4" w:space="0"/>
            </w:tcBorders>
            <w:noWrap/>
            <w:vAlign w:val="center"/>
          </w:tcPr>
          <w:p w14:paraId="620CA144">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680" w:type="pct"/>
            <w:tcBorders>
              <w:top w:val="single" w:color="000000" w:sz="4" w:space="0"/>
              <w:left w:val="single" w:color="000000" w:sz="4" w:space="0"/>
              <w:bottom w:val="single" w:color="000000" w:sz="4" w:space="0"/>
              <w:right w:val="single" w:color="000000" w:sz="4" w:space="0"/>
            </w:tcBorders>
            <w:noWrap w:val="0"/>
            <w:vAlign w:val="center"/>
          </w:tcPr>
          <w:p w14:paraId="38A00E52">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FF0000"/>
                <w:sz w:val="24"/>
                <w:szCs w:val="24"/>
                <w:u w:val="none"/>
              </w:rPr>
            </w:pPr>
          </w:p>
        </w:tc>
      </w:tr>
      <w:tr w14:paraId="674A13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trPr>
        <w:tc>
          <w:tcPr>
            <w:tcW w:w="411" w:type="pct"/>
            <w:vMerge w:val="continue"/>
            <w:tcBorders>
              <w:top w:val="nil"/>
              <w:left w:val="single" w:color="000000" w:sz="4" w:space="0"/>
              <w:bottom w:val="single" w:color="auto" w:sz="4" w:space="0"/>
              <w:right w:val="single" w:color="000000" w:sz="4" w:space="0"/>
            </w:tcBorders>
            <w:noWrap/>
            <w:vAlign w:val="center"/>
          </w:tcPr>
          <w:p w14:paraId="2FF6A1F9">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c>
          <w:tcPr>
            <w:tcW w:w="1001" w:type="pct"/>
            <w:tcBorders>
              <w:top w:val="nil"/>
              <w:left w:val="single" w:color="000000" w:sz="4" w:space="0"/>
              <w:bottom w:val="single" w:color="auto" w:sz="4" w:space="0"/>
              <w:right w:val="single" w:color="000000" w:sz="4" w:space="0"/>
            </w:tcBorders>
            <w:noWrap/>
            <w:vAlign w:val="center"/>
          </w:tcPr>
          <w:p w14:paraId="79660EB8">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住院部</w:t>
            </w:r>
          </w:p>
        </w:tc>
        <w:tc>
          <w:tcPr>
            <w:tcW w:w="1418" w:type="pct"/>
            <w:tcBorders>
              <w:top w:val="single" w:color="000000" w:sz="4" w:space="0"/>
              <w:left w:val="single" w:color="000000" w:sz="4" w:space="0"/>
              <w:bottom w:val="single" w:color="000000" w:sz="4" w:space="0"/>
              <w:right w:val="single" w:color="000000" w:sz="4" w:space="0"/>
            </w:tcBorders>
            <w:noWrap w:val="0"/>
            <w:vAlign w:val="center"/>
          </w:tcPr>
          <w:p w14:paraId="11B04A00">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钢结构骨架（套） </w:t>
            </w:r>
          </w:p>
        </w:tc>
        <w:tc>
          <w:tcPr>
            <w:tcW w:w="1032" w:type="pct"/>
            <w:tcBorders>
              <w:top w:val="single" w:color="000000" w:sz="4" w:space="0"/>
              <w:left w:val="single" w:color="000000" w:sz="4" w:space="0"/>
              <w:bottom w:val="single" w:color="000000" w:sz="4" w:space="0"/>
              <w:right w:val="single" w:color="000000" w:sz="4" w:space="0"/>
            </w:tcBorders>
            <w:noWrap w:val="0"/>
            <w:vAlign w:val="center"/>
          </w:tcPr>
          <w:p w14:paraId="037B5067">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1.2米x1.2米</w:t>
            </w:r>
          </w:p>
        </w:tc>
        <w:tc>
          <w:tcPr>
            <w:tcW w:w="455" w:type="pct"/>
            <w:tcBorders>
              <w:top w:val="single" w:color="000000" w:sz="4" w:space="0"/>
              <w:left w:val="single" w:color="000000" w:sz="4" w:space="0"/>
              <w:bottom w:val="single" w:color="000000" w:sz="4" w:space="0"/>
              <w:right w:val="single" w:color="000000" w:sz="4" w:space="0"/>
            </w:tcBorders>
            <w:noWrap/>
            <w:vAlign w:val="center"/>
          </w:tcPr>
          <w:p w14:paraId="17758D9B">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680" w:type="pct"/>
            <w:tcBorders>
              <w:top w:val="single" w:color="000000" w:sz="4" w:space="0"/>
              <w:left w:val="single" w:color="000000" w:sz="4" w:space="0"/>
              <w:bottom w:val="single" w:color="000000" w:sz="4" w:space="0"/>
              <w:right w:val="single" w:color="000000" w:sz="4" w:space="0"/>
            </w:tcBorders>
            <w:noWrap w:val="0"/>
            <w:vAlign w:val="center"/>
          </w:tcPr>
          <w:p w14:paraId="764E99FB">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322C2F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5" w:hRule="atLeast"/>
        </w:trPr>
        <w:tc>
          <w:tcPr>
            <w:tcW w:w="411" w:type="pct"/>
            <w:vMerge w:val="continue"/>
            <w:tcBorders>
              <w:top w:val="single" w:color="auto" w:sz="4" w:space="0"/>
              <w:left w:val="single" w:color="000000" w:sz="4" w:space="0"/>
              <w:bottom w:val="single" w:color="000000" w:sz="4" w:space="0"/>
              <w:right w:val="single" w:color="000000" w:sz="4" w:space="0"/>
            </w:tcBorders>
            <w:noWrap/>
            <w:vAlign w:val="center"/>
          </w:tcPr>
          <w:p w14:paraId="17919566">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c>
          <w:tcPr>
            <w:tcW w:w="1001" w:type="pct"/>
            <w:tcBorders>
              <w:top w:val="single" w:color="auto" w:sz="4" w:space="0"/>
              <w:left w:val="single" w:color="000000" w:sz="4" w:space="0"/>
              <w:bottom w:val="single" w:color="000000" w:sz="4" w:space="0"/>
              <w:right w:val="single" w:color="000000" w:sz="4" w:space="0"/>
            </w:tcBorders>
            <w:noWrap/>
            <w:vAlign w:val="center"/>
          </w:tcPr>
          <w:p w14:paraId="1D91FA80">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配 件</w:t>
            </w:r>
          </w:p>
        </w:tc>
        <w:tc>
          <w:tcPr>
            <w:tcW w:w="1418" w:type="pct"/>
            <w:tcBorders>
              <w:top w:val="single" w:color="000000" w:sz="4" w:space="0"/>
              <w:left w:val="single" w:color="000000" w:sz="4" w:space="0"/>
              <w:bottom w:val="single" w:color="000000" w:sz="4" w:space="0"/>
              <w:right w:val="single" w:color="000000" w:sz="4" w:space="0"/>
            </w:tcBorders>
            <w:noWrap w:val="0"/>
            <w:vAlign w:val="center"/>
          </w:tcPr>
          <w:p w14:paraId="00DD00BB">
            <w:pPr>
              <w:keepNext w:val="0"/>
              <w:keepLines w:val="0"/>
              <w:pageBreakBefore w:val="0"/>
              <w:widowControl/>
              <w:numPr>
                <w:ilvl w:val="0"/>
                <w:numId w:val="10"/>
              </w:numPr>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电缆线2方线管：200米</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2、电缆线4平方200米</w:t>
            </w:r>
          </w:p>
          <w:p w14:paraId="4D1247AD">
            <w:pPr>
              <w:keepNext w:val="0"/>
              <w:keepLines w:val="0"/>
              <w:pageBreakBefore w:val="0"/>
              <w:widowControl/>
              <w:numPr>
                <w:ilvl w:val="0"/>
                <w:numId w:val="0"/>
              </w:numPr>
              <w:suppressLineNumbers w:val="0"/>
              <w:kinsoku/>
              <w:wordWrap/>
              <w:overflowPunct/>
              <w:topLinePunct w:val="0"/>
              <w:autoSpaceDE/>
              <w:autoSpaceDN/>
              <w:bidi w:val="0"/>
              <w:adjustRightInd/>
              <w:snapToGrid/>
              <w:spacing w:line="400" w:lineRule="exact"/>
              <w:ind w:leftChars="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3、电缆线6平方100米</w:t>
            </w:r>
          </w:p>
          <w:p w14:paraId="6986A56E">
            <w:pPr>
              <w:keepNext w:val="0"/>
              <w:keepLines w:val="0"/>
              <w:pageBreakBefore w:val="0"/>
              <w:widowControl/>
              <w:numPr>
                <w:ilvl w:val="0"/>
                <w:numId w:val="0"/>
              </w:numPr>
              <w:suppressLineNumbers w:val="0"/>
              <w:kinsoku/>
              <w:wordWrap/>
              <w:overflowPunct/>
              <w:topLinePunct w:val="0"/>
              <w:autoSpaceDE/>
              <w:autoSpaceDN/>
              <w:bidi w:val="0"/>
              <w:adjustRightInd/>
              <w:snapToGrid/>
              <w:spacing w:line="400" w:lineRule="exact"/>
              <w:ind w:leftChars="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4、时控器：2个</w:t>
            </w:r>
          </w:p>
          <w:p w14:paraId="7DBCAAA7">
            <w:pPr>
              <w:keepNext w:val="0"/>
              <w:keepLines w:val="0"/>
              <w:pageBreakBefore w:val="0"/>
              <w:widowControl/>
              <w:numPr>
                <w:ilvl w:val="0"/>
                <w:numId w:val="0"/>
              </w:numPr>
              <w:suppressLineNumbers w:val="0"/>
              <w:kinsoku/>
              <w:wordWrap/>
              <w:overflowPunct/>
              <w:topLinePunct w:val="0"/>
              <w:autoSpaceDE/>
              <w:autoSpaceDN/>
              <w:bidi w:val="0"/>
              <w:adjustRightInd/>
              <w:snapToGrid/>
              <w:spacing w:line="400" w:lineRule="exact"/>
              <w:ind w:leftChars="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5、稳压器：1个</w:t>
            </w:r>
          </w:p>
          <w:p w14:paraId="60205A45">
            <w:pPr>
              <w:keepNext w:val="0"/>
              <w:keepLines w:val="0"/>
              <w:pageBreakBefore w:val="0"/>
              <w:widowControl/>
              <w:numPr>
                <w:ilvl w:val="0"/>
                <w:numId w:val="0"/>
              </w:numPr>
              <w:suppressLineNumbers w:val="0"/>
              <w:kinsoku/>
              <w:wordWrap/>
              <w:overflowPunct/>
              <w:topLinePunct w:val="0"/>
              <w:autoSpaceDE/>
              <w:autoSpaceDN/>
              <w:bidi w:val="0"/>
              <w:adjustRightInd/>
              <w:snapToGrid/>
              <w:spacing w:line="400" w:lineRule="exact"/>
              <w:ind w:leftChars="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6、调压器3套</w:t>
            </w:r>
          </w:p>
        </w:tc>
        <w:tc>
          <w:tcPr>
            <w:tcW w:w="1032" w:type="pct"/>
            <w:tcBorders>
              <w:top w:val="single" w:color="000000" w:sz="4" w:space="0"/>
              <w:left w:val="single" w:color="000000" w:sz="4" w:space="0"/>
              <w:bottom w:val="single" w:color="000000" w:sz="4" w:space="0"/>
              <w:right w:val="single" w:color="000000" w:sz="4" w:space="0"/>
            </w:tcBorders>
            <w:noWrap w:val="0"/>
            <w:vAlign w:val="center"/>
          </w:tcPr>
          <w:p w14:paraId="1BB9A210">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c>
          <w:tcPr>
            <w:tcW w:w="455" w:type="pct"/>
            <w:tcBorders>
              <w:top w:val="single" w:color="000000" w:sz="4" w:space="0"/>
              <w:left w:val="single" w:color="000000" w:sz="4" w:space="0"/>
              <w:bottom w:val="single" w:color="000000" w:sz="4" w:space="0"/>
              <w:right w:val="single" w:color="000000" w:sz="4" w:space="0"/>
            </w:tcBorders>
            <w:noWrap/>
            <w:vAlign w:val="center"/>
          </w:tcPr>
          <w:p w14:paraId="46EEF522">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680" w:type="pct"/>
            <w:tcBorders>
              <w:top w:val="single" w:color="000000" w:sz="4" w:space="0"/>
              <w:left w:val="single" w:color="000000" w:sz="4" w:space="0"/>
              <w:bottom w:val="single" w:color="000000" w:sz="4" w:space="0"/>
              <w:right w:val="single" w:color="000000" w:sz="4" w:space="0"/>
            </w:tcBorders>
            <w:noWrap w:val="0"/>
            <w:vAlign w:val="center"/>
          </w:tcPr>
          <w:p w14:paraId="2EF1157B">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6DDD46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trPr>
        <w:tc>
          <w:tcPr>
            <w:tcW w:w="411" w:type="pct"/>
            <w:vMerge w:val="restart"/>
            <w:tcBorders>
              <w:top w:val="nil"/>
              <w:left w:val="single" w:color="000000" w:sz="4" w:space="0"/>
              <w:bottom w:val="single" w:color="000000" w:sz="4" w:space="0"/>
              <w:right w:val="single" w:color="000000" w:sz="4" w:space="0"/>
            </w:tcBorders>
            <w:noWrap/>
            <w:vAlign w:val="center"/>
          </w:tcPr>
          <w:p w14:paraId="62520933">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w:t>
            </w:r>
          </w:p>
        </w:tc>
        <w:tc>
          <w:tcPr>
            <w:tcW w:w="1001" w:type="pct"/>
            <w:tcBorders>
              <w:top w:val="nil"/>
              <w:left w:val="single" w:color="000000" w:sz="4" w:space="0"/>
              <w:bottom w:val="single" w:color="000000" w:sz="4" w:space="0"/>
              <w:right w:val="single" w:color="000000" w:sz="4" w:space="0"/>
            </w:tcBorders>
            <w:noWrap/>
            <w:vAlign w:val="center"/>
          </w:tcPr>
          <w:p w14:paraId="4FEB2105">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kern w:val="0"/>
                <w:sz w:val="24"/>
                <w:szCs w:val="24"/>
                <w:u w:val="none"/>
                <w:lang w:val="en-US" w:eastAsia="zh-CN" w:bidi="ar"/>
              </w:rPr>
            </w:pPr>
            <w:r>
              <w:rPr>
                <w:rFonts w:hint="eastAsia" w:ascii="宋体" w:hAnsi="宋体" w:eastAsia="宋体" w:cs="宋体"/>
                <w:b/>
                <w:bCs/>
                <w:i w:val="0"/>
                <w:iCs w:val="0"/>
                <w:color w:val="000000"/>
                <w:kern w:val="0"/>
                <w:sz w:val="24"/>
                <w:szCs w:val="24"/>
                <w:u w:val="none"/>
                <w:lang w:val="en-US" w:eastAsia="zh-CN" w:bidi="ar"/>
              </w:rPr>
              <w:t>住院楼</w:t>
            </w:r>
          </w:p>
          <w:p w14:paraId="0DBE1A3B">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（北侧楼顶）</w:t>
            </w:r>
          </w:p>
        </w:tc>
        <w:tc>
          <w:tcPr>
            <w:tcW w:w="1418" w:type="pct"/>
            <w:tcBorders>
              <w:top w:val="single" w:color="000000" w:sz="4" w:space="0"/>
              <w:left w:val="single" w:color="000000" w:sz="4" w:space="0"/>
              <w:bottom w:val="single" w:color="000000" w:sz="4" w:space="0"/>
              <w:right w:val="single" w:color="000000" w:sz="4" w:space="0"/>
            </w:tcBorders>
            <w:noWrap w:val="0"/>
            <w:vAlign w:val="center"/>
          </w:tcPr>
          <w:p w14:paraId="304E5EDA">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中文发光字（个）</w:t>
            </w:r>
          </w:p>
        </w:tc>
        <w:tc>
          <w:tcPr>
            <w:tcW w:w="1032" w:type="pct"/>
            <w:tcBorders>
              <w:top w:val="single" w:color="000000" w:sz="4" w:space="0"/>
              <w:left w:val="single" w:color="000000" w:sz="4" w:space="0"/>
              <w:bottom w:val="single" w:color="000000" w:sz="4" w:space="0"/>
              <w:right w:val="single" w:color="000000" w:sz="4" w:space="0"/>
            </w:tcBorders>
            <w:noWrap w:val="0"/>
            <w:vAlign w:val="center"/>
          </w:tcPr>
          <w:p w14:paraId="769F451B">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1.2米x1.2米</w:t>
            </w:r>
          </w:p>
        </w:tc>
        <w:tc>
          <w:tcPr>
            <w:tcW w:w="455" w:type="pct"/>
            <w:tcBorders>
              <w:top w:val="single" w:color="000000" w:sz="4" w:space="0"/>
              <w:left w:val="single" w:color="000000" w:sz="4" w:space="0"/>
              <w:bottom w:val="single" w:color="000000" w:sz="4" w:space="0"/>
              <w:right w:val="single" w:color="000000" w:sz="4" w:space="0"/>
            </w:tcBorders>
            <w:noWrap/>
            <w:vAlign w:val="center"/>
          </w:tcPr>
          <w:p w14:paraId="29297C80">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680" w:type="pct"/>
            <w:tcBorders>
              <w:top w:val="single" w:color="000000" w:sz="4" w:space="0"/>
              <w:left w:val="single" w:color="000000" w:sz="4" w:space="0"/>
              <w:bottom w:val="single" w:color="000000" w:sz="4" w:space="0"/>
              <w:right w:val="single" w:color="000000" w:sz="4" w:space="0"/>
            </w:tcBorders>
            <w:noWrap w:val="0"/>
            <w:vAlign w:val="center"/>
          </w:tcPr>
          <w:p w14:paraId="41CE2140">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75F29D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trPr>
        <w:tc>
          <w:tcPr>
            <w:tcW w:w="411" w:type="pct"/>
            <w:vMerge w:val="continue"/>
            <w:tcBorders>
              <w:top w:val="nil"/>
              <w:left w:val="single" w:color="000000" w:sz="4" w:space="0"/>
              <w:bottom w:val="single" w:color="000000" w:sz="4" w:space="0"/>
              <w:right w:val="single" w:color="000000" w:sz="4" w:space="0"/>
            </w:tcBorders>
            <w:noWrap/>
            <w:vAlign w:val="center"/>
          </w:tcPr>
          <w:p w14:paraId="3BCE91ED">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c>
          <w:tcPr>
            <w:tcW w:w="1001" w:type="pct"/>
            <w:tcBorders>
              <w:top w:val="nil"/>
              <w:left w:val="single" w:color="000000" w:sz="4" w:space="0"/>
              <w:bottom w:val="single" w:color="000000" w:sz="4" w:space="0"/>
              <w:right w:val="single" w:color="000000" w:sz="4" w:space="0"/>
            </w:tcBorders>
            <w:noWrap/>
            <w:vAlign w:val="center"/>
          </w:tcPr>
          <w:p w14:paraId="4CB9EC3A">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住院楼</w:t>
            </w:r>
          </w:p>
        </w:tc>
        <w:tc>
          <w:tcPr>
            <w:tcW w:w="1418" w:type="pct"/>
            <w:tcBorders>
              <w:top w:val="single" w:color="000000" w:sz="4" w:space="0"/>
              <w:left w:val="single" w:color="000000" w:sz="4" w:space="0"/>
              <w:bottom w:val="single" w:color="000000" w:sz="4" w:space="0"/>
              <w:right w:val="single" w:color="000000" w:sz="4" w:space="0"/>
            </w:tcBorders>
            <w:noWrap w:val="0"/>
            <w:vAlign w:val="center"/>
          </w:tcPr>
          <w:p w14:paraId="081CE868">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钢结构骨架（套） </w:t>
            </w:r>
          </w:p>
        </w:tc>
        <w:tc>
          <w:tcPr>
            <w:tcW w:w="1032" w:type="pct"/>
            <w:tcBorders>
              <w:top w:val="single" w:color="000000" w:sz="4" w:space="0"/>
              <w:left w:val="single" w:color="000000" w:sz="4" w:space="0"/>
              <w:bottom w:val="single" w:color="000000" w:sz="4" w:space="0"/>
              <w:right w:val="single" w:color="000000" w:sz="4" w:space="0"/>
            </w:tcBorders>
            <w:noWrap w:val="0"/>
            <w:vAlign w:val="center"/>
          </w:tcPr>
          <w:p w14:paraId="1D8C2613">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1.2米x1.2米</w:t>
            </w:r>
          </w:p>
        </w:tc>
        <w:tc>
          <w:tcPr>
            <w:tcW w:w="455" w:type="pct"/>
            <w:tcBorders>
              <w:top w:val="single" w:color="000000" w:sz="4" w:space="0"/>
              <w:left w:val="single" w:color="000000" w:sz="4" w:space="0"/>
              <w:bottom w:val="single" w:color="000000" w:sz="4" w:space="0"/>
              <w:right w:val="single" w:color="000000" w:sz="4" w:space="0"/>
            </w:tcBorders>
            <w:noWrap/>
            <w:vAlign w:val="center"/>
          </w:tcPr>
          <w:p w14:paraId="101EB47D">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680" w:type="pct"/>
            <w:tcBorders>
              <w:top w:val="single" w:color="000000" w:sz="4" w:space="0"/>
              <w:left w:val="single" w:color="000000" w:sz="4" w:space="0"/>
              <w:bottom w:val="single" w:color="000000" w:sz="4" w:space="0"/>
              <w:right w:val="single" w:color="000000" w:sz="4" w:space="0"/>
            </w:tcBorders>
            <w:noWrap w:val="0"/>
            <w:vAlign w:val="center"/>
          </w:tcPr>
          <w:p w14:paraId="4BB6F427">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6EBD19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20" w:hRule="atLeast"/>
        </w:trPr>
        <w:tc>
          <w:tcPr>
            <w:tcW w:w="411" w:type="pct"/>
            <w:vMerge w:val="continue"/>
            <w:tcBorders>
              <w:top w:val="nil"/>
              <w:left w:val="single" w:color="000000" w:sz="4" w:space="0"/>
              <w:bottom w:val="single" w:color="000000" w:sz="4" w:space="0"/>
              <w:right w:val="single" w:color="000000" w:sz="4" w:space="0"/>
            </w:tcBorders>
            <w:noWrap/>
            <w:vAlign w:val="center"/>
          </w:tcPr>
          <w:p w14:paraId="360C921E">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c>
          <w:tcPr>
            <w:tcW w:w="1001" w:type="pct"/>
            <w:tcBorders>
              <w:top w:val="nil"/>
              <w:left w:val="single" w:color="000000" w:sz="4" w:space="0"/>
              <w:bottom w:val="single" w:color="000000" w:sz="4" w:space="0"/>
              <w:right w:val="single" w:color="000000" w:sz="4" w:space="0"/>
            </w:tcBorders>
            <w:noWrap/>
            <w:vAlign w:val="center"/>
          </w:tcPr>
          <w:p w14:paraId="662B7EE4">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配 件</w:t>
            </w:r>
          </w:p>
        </w:tc>
        <w:tc>
          <w:tcPr>
            <w:tcW w:w="1418" w:type="pct"/>
            <w:tcBorders>
              <w:top w:val="single" w:color="000000" w:sz="4" w:space="0"/>
              <w:left w:val="single" w:color="000000" w:sz="4" w:space="0"/>
              <w:bottom w:val="single" w:color="000000" w:sz="4" w:space="0"/>
              <w:right w:val="single" w:color="000000" w:sz="4" w:space="0"/>
            </w:tcBorders>
            <w:noWrap w:val="0"/>
            <w:vAlign w:val="center"/>
          </w:tcPr>
          <w:p w14:paraId="1BA02B28">
            <w:pPr>
              <w:keepNext w:val="0"/>
              <w:keepLines w:val="0"/>
              <w:pageBreakBefore w:val="0"/>
              <w:widowControl/>
              <w:numPr>
                <w:ilvl w:val="0"/>
                <w:numId w:val="11"/>
              </w:numPr>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电缆线2方线管：200米</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2、电缆线4平方200米</w:t>
            </w:r>
          </w:p>
          <w:p w14:paraId="729637AB">
            <w:pPr>
              <w:keepNext w:val="0"/>
              <w:keepLines w:val="0"/>
              <w:pageBreakBefore w:val="0"/>
              <w:widowControl/>
              <w:numPr>
                <w:ilvl w:val="0"/>
                <w:numId w:val="0"/>
              </w:numPr>
              <w:suppressLineNumbers w:val="0"/>
              <w:kinsoku/>
              <w:wordWrap/>
              <w:overflowPunct/>
              <w:topLinePunct w:val="0"/>
              <w:autoSpaceDE/>
              <w:autoSpaceDN/>
              <w:bidi w:val="0"/>
              <w:adjustRightInd/>
              <w:snapToGrid/>
              <w:spacing w:line="400" w:lineRule="exact"/>
              <w:ind w:leftChars="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3、电缆线6平方100米</w:t>
            </w:r>
          </w:p>
          <w:p w14:paraId="543F4C56">
            <w:pPr>
              <w:keepNext w:val="0"/>
              <w:keepLines w:val="0"/>
              <w:pageBreakBefore w:val="0"/>
              <w:widowControl/>
              <w:numPr>
                <w:ilvl w:val="0"/>
                <w:numId w:val="0"/>
              </w:numPr>
              <w:suppressLineNumbers w:val="0"/>
              <w:kinsoku/>
              <w:wordWrap/>
              <w:overflowPunct/>
              <w:topLinePunct w:val="0"/>
              <w:autoSpaceDE/>
              <w:autoSpaceDN/>
              <w:bidi w:val="0"/>
              <w:adjustRightInd/>
              <w:snapToGrid/>
              <w:spacing w:line="400" w:lineRule="exact"/>
              <w:ind w:leftChars="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4、时控器：2个</w:t>
            </w:r>
          </w:p>
          <w:p w14:paraId="649DBC98">
            <w:pPr>
              <w:keepNext w:val="0"/>
              <w:keepLines w:val="0"/>
              <w:pageBreakBefore w:val="0"/>
              <w:widowControl/>
              <w:numPr>
                <w:ilvl w:val="0"/>
                <w:numId w:val="0"/>
              </w:numPr>
              <w:suppressLineNumbers w:val="0"/>
              <w:kinsoku/>
              <w:wordWrap/>
              <w:overflowPunct/>
              <w:topLinePunct w:val="0"/>
              <w:autoSpaceDE/>
              <w:autoSpaceDN/>
              <w:bidi w:val="0"/>
              <w:adjustRightInd/>
              <w:snapToGrid/>
              <w:spacing w:line="400" w:lineRule="exact"/>
              <w:ind w:leftChars="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5、稳压器：1个</w:t>
            </w:r>
          </w:p>
          <w:p w14:paraId="3EBA5B87">
            <w:pPr>
              <w:keepNext w:val="0"/>
              <w:keepLines w:val="0"/>
              <w:pageBreakBefore w:val="0"/>
              <w:widowControl/>
              <w:numPr>
                <w:ilvl w:val="0"/>
                <w:numId w:val="0"/>
              </w:numPr>
              <w:suppressLineNumbers w:val="0"/>
              <w:kinsoku/>
              <w:wordWrap/>
              <w:overflowPunct/>
              <w:topLinePunct w:val="0"/>
              <w:autoSpaceDE/>
              <w:autoSpaceDN/>
              <w:bidi w:val="0"/>
              <w:adjustRightInd/>
              <w:snapToGrid/>
              <w:spacing w:line="400" w:lineRule="exact"/>
              <w:ind w:leftChars="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6、调压器3套</w:t>
            </w:r>
          </w:p>
        </w:tc>
        <w:tc>
          <w:tcPr>
            <w:tcW w:w="1032" w:type="pct"/>
            <w:tcBorders>
              <w:top w:val="single" w:color="000000" w:sz="4" w:space="0"/>
              <w:left w:val="single" w:color="000000" w:sz="4" w:space="0"/>
              <w:bottom w:val="single" w:color="000000" w:sz="4" w:space="0"/>
              <w:right w:val="single" w:color="000000" w:sz="4" w:space="0"/>
            </w:tcBorders>
            <w:noWrap w:val="0"/>
            <w:vAlign w:val="center"/>
          </w:tcPr>
          <w:p w14:paraId="4E3FFBDF">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c>
          <w:tcPr>
            <w:tcW w:w="455" w:type="pct"/>
            <w:tcBorders>
              <w:top w:val="single" w:color="000000" w:sz="4" w:space="0"/>
              <w:left w:val="single" w:color="000000" w:sz="4" w:space="0"/>
              <w:bottom w:val="single" w:color="000000" w:sz="4" w:space="0"/>
              <w:right w:val="single" w:color="000000" w:sz="4" w:space="0"/>
            </w:tcBorders>
            <w:noWrap/>
            <w:vAlign w:val="center"/>
          </w:tcPr>
          <w:p w14:paraId="037D6A60">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680" w:type="pct"/>
            <w:tcBorders>
              <w:top w:val="single" w:color="000000" w:sz="4" w:space="0"/>
              <w:left w:val="single" w:color="000000" w:sz="4" w:space="0"/>
              <w:bottom w:val="single" w:color="000000" w:sz="4" w:space="0"/>
              <w:right w:val="single" w:color="000000" w:sz="4" w:space="0"/>
            </w:tcBorders>
            <w:noWrap w:val="0"/>
            <w:vAlign w:val="center"/>
          </w:tcPr>
          <w:p w14:paraId="4A7300C8">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3F9CDD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trPr>
        <w:tc>
          <w:tcPr>
            <w:tcW w:w="411" w:type="pct"/>
            <w:vMerge w:val="restart"/>
            <w:tcBorders>
              <w:top w:val="nil"/>
              <w:left w:val="single" w:color="000000" w:sz="4" w:space="0"/>
              <w:bottom w:val="single" w:color="000000" w:sz="4" w:space="0"/>
              <w:right w:val="single" w:color="000000" w:sz="4" w:space="0"/>
            </w:tcBorders>
            <w:noWrap/>
            <w:vAlign w:val="center"/>
          </w:tcPr>
          <w:p w14:paraId="4105F1BD">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w:t>
            </w:r>
          </w:p>
        </w:tc>
        <w:tc>
          <w:tcPr>
            <w:tcW w:w="1001" w:type="pct"/>
            <w:tcBorders>
              <w:top w:val="nil"/>
              <w:left w:val="single" w:color="000000" w:sz="4" w:space="0"/>
              <w:bottom w:val="single" w:color="000000" w:sz="4" w:space="0"/>
              <w:right w:val="single" w:color="000000" w:sz="4" w:space="0"/>
            </w:tcBorders>
            <w:noWrap/>
            <w:vAlign w:val="center"/>
          </w:tcPr>
          <w:p w14:paraId="768CF106">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kern w:val="0"/>
                <w:sz w:val="24"/>
                <w:szCs w:val="24"/>
                <w:u w:val="none"/>
                <w:lang w:val="en-US" w:eastAsia="zh-CN" w:bidi="ar"/>
              </w:rPr>
            </w:pPr>
            <w:r>
              <w:rPr>
                <w:rFonts w:hint="eastAsia" w:ascii="宋体" w:hAnsi="宋体" w:eastAsia="宋体" w:cs="宋体"/>
                <w:b/>
                <w:bCs/>
                <w:i w:val="0"/>
                <w:iCs w:val="0"/>
                <w:color w:val="000000"/>
                <w:kern w:val="0"/>
                <w:sz w:val="24"/>
                <w:szCs w:val="24"/>
                <w:u w:val="none"/>
                <w:lang w:val="en-US" w:eastAsia="zh-CN" w:bidi="ar"/>
              </w:rPr>
              <w:t>扩建楼</w:t>
            </w:r>
          </w:p>
          <w:p w14:paraId="29FD7B80">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（南侧门头）</w:t>
            </w:r>
          </w:p>
        </w:tc>
        <w:tc>
          <w:tcPr>
            <w:tcW w:w="1418" w:type="pct"/>
            <w:tcBorders>
              <w:top w:val="single" w:color="000000" w:sz="4" w:space="0"/>
              <w:left w:val="single" w:color="000000" w:sz="4" w:space="0"/>
              <w:bottom w:val="single" w:color="000000" w:sz="4" w:space="0"/>
              <w:right w:val="single" w:color="000000" w:sz="4" w:space="0"/>
            </w:tcBorders>
            <w:noWrap w:val="0"/>
            <w:vAlign w:val="center"/>
          </w:tcPr>
          <w:p w14:paraId="511E51D9">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中文发光字（个）</w:t>
            </w:r>
          </w:p>
        </w:tc>
        <w:tc>
          <w:tcPr>
            <w:tcW w:w="1032" w:type="pct"/>
            <w:tcBorders>
              <w:top w:val="single" w:color="000000" w:sz="4" w:space="0"/>
              <w:left w:val="single" w:color="000000" w:sz="4" w:space="0"/>
              <w:bottom w:val="single" w:color="000000" w:sz="4" w:space="0"/>
              <w:right w:val="single" w:color="000000" w:sz="4" w:space="0"/>
            </w:tcBorders>
            <w:noWrap w:val="0"/>
            <w:vAlign w:val="center"/>
          </w:tcPr>
          <w:p w14:paraId="4451E2F9">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1.2米x1.2米</w:t>
            </w:r>
          </w:p>
        </w:tc>
        <w:tc>
          <w:tcPr>
            <w:tcW w:w="455" w:type="pct"/>
            <w:tcBorders>
              <w:top w:val="single" w:color="000000" w:sz="4" w:space="0"/>
              <w:left w:val="single" w:color="000000" w:sz="4" w:space="0"/>
              <w:bottom w:val="single" w:color="000000" w:sz="4" w:space="0"/>
              <w:right w:val="single" w:color="000000" w:sz="4" w:space="0"/>
            </w:tcBorders>
            <w:noWrap/>
            <w:vAlign w:val="center"/>
          </w:tcPr>
          <w:p w14:paraId="06E8C667">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680" w:type="pct"/>
            <w:tcBorders>
              <w:top w:val="single" w:color="000000" w:sz="4" w:space="0"/>
              <w:left w:val="single" w:color="000000" w:sz="4" w:space="0"/>
              <w:bottom w:val="single" w:color="000000" w:sz="4" w:space="0"/>
              <w:right w:val="single" w:color="000000" w:sz="4" w:space="0"/>
            </w:tcBorders>
            <w:noWrap w:val="0"/>
            <w:vAlign w:val="center"/>
          </w:tcPr>
          <w:p w14:paraId="08A4868F">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748C5B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trPr>
        <w:tc>
          <w:tcPr>
            <w:tcW w:w="411" w:type="pct"/>
            <w:vMerge w:val="continue"/>
            <w:tcBorders>
              <w:top w:val="nil"/>
              <w:left w:val="single" w:color="000000" w:sz="4" w:space="0"/>
              <w:bottom w:val="single" w:color="000000" w:sz="4" w:space="0"/>
              <w:right w:val="single" w:color="000000" w:sz="4" w:space="0"/>
            </w:tcBorders>
            <w:noWrap/>
            <w:vAlign w:val="center"/>
          </w:tcPr>
          <w:p w14:paraId="0F655A6C">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c>
          <w:tcPr>
            <w:tcW w:w="1001" w:type="pct"/>
            <w:tcBorders>
              <w:top w:val="nil"/>
              <w:left w:val="single" w:color="000000" w:sz="4" w:space="0"/>
              <w:bottom w:val="single" w:color="000000" w:sz="4" w:space="0"/>
              <w:right w:val="single" w:color="000000" w:sz="4" w:space="0"/>
            </w:tcBorders>
            <w:noWrap/>
            <w:vAlign w:val="center"/>
          </w:tcPr>
          <w:p w14:paraId="09537A68">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综合楼</w:t>
            </w:r>
          </w:p>
        </w:tc>
        <w:tc>
          <w:tcPr>
            <w:tcW w:w="1418" w:type="pct"/>
            <w:tcBorders>
              <w:top w:val="single" w:color="000000" w:sz="4" w:space="0"/>
              <w:left w:val="single" w:color="000000" w:sz="4" w:space="0"/>
              <w:bottom w:val="single" w:color="000000" w:sz="4" w:space="0"/>
              <w:right w:val="single" w:color="000000" w:sz="4" w:space="0"/>
            </w:tcBorders>
            <w:noWrap w:val="0"/>
            <w:vAlign w:val="center"/>
          </w:tcPr>
          <w:p w14:paraId="1CCE609B">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钢结构骨架（套） </w:t>
            </w:r>
          </w:p>
        </w:tc>
        <w:tc>
          <w:tcPr>
            <w:tcW w:w="1032" w:type="pct"/>
            <w:tcBorders>
              <w:top w:val="single" w:color="000000" w:sz="4" w:space="0"/>
              <w:left w:val="single" w:color="000000" w:sz="4" w:space="0"/>
              <w:bottom w:val="single" w:color="000000" w:sz="4" w:space="0"/>
              <w:right w:val="single" w:color="000000" w:sz="4" w:space="0"/>
            </w:tcBorders>
            <w:noWrap w:val="0"/>
            <w:vAlign w:val="center"/>
          </w:tcPr>
          <w:p w14:paraId="1FD4D301">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1.2米x1.2米</w:t>
            </w:r>
          </w:p>
        </w:tc>
        <w:tc>
          <w:tcPr>
            <w:tcW w:w="455" w:type="pct"/>
            <w:tcBorders>
              <w:top w:val="single" w:color="000000" w:sz="4" w:space="0"/>
              <w:left w:val="single" w:color="000000" w:sz="4" w:space="0"/>
              <w:bottom w:val="single" w:color="000000" w:sz="4" w:space="0"/>
              <w:right w:val="single" w:color="000000" w:sz="4" w:space="0"/>
            </w:tcBorders>
            <w:noWrap/>
            <w:vAlign w:val="center"/>
          </w:tcPr>
          <w:p w14:paraId="6209358E">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w:t>
            </w:r>
          </w:p>
        </w:tc>
        <w:tc>
          <w:tcPr>
            <w:tcW w:w="680" w:type="pct"/>
            <w:tcBorders>
              <w:top w:val="single" w:color="000000" w:sz="4" w:space="0"/>
              <w:left w:val="single" w:color="000000" w:sz="4" w:space="0"/>
              <w:bottom w:val="single" w:color="000000" w:sz="4" w:space="0"/>
              <w:right w:val="single" w:color="000000" w:sz="4" w:space="0"/>
            </w:tcBorders>
            <w:noWrap w:val="0"/>
            <w:vAlign w:val="center"/>
          </w:tcPr>
          <w:p w14:paraId="74EC540C">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52218B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20" w:hRule="atLeast"/>
        </w:trPr>
        <w:tc>
          <w:tcPr>
            <w:tcW w:w="411" w:type="pct"/>
            <w:vMerge w:val="continue"/>
            <w:tcBorders>
              <w:top w:val="nil"/>
              <w:left w:val="single" w:color="000000" w:sz="4" w:space="0"/>
              <w:bottom w:val="single" w:color="000000" w:sz="4" w:space="0"/>
              <w:right w:val="single" w:color="000000" w:sz="4" w:space="0"/>
            </w:tcBorders>
            <w:noWrap/>
            <w:vAlign w:val="center"/>
          </w:tcPr>
          <w:p w14:paraId="51FE5F94">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c>
          <w:tcPr>
            <w:tcW w:w="1001" w:type="pct"/>
            <w:tcBorders>
              <w:top w:val="nil"/>
              <w:left w:val="single" w:color="000000" w:sz="4" w:space="0"/>
              <w:bottom w:val="single" w:color="000000" w:sz="4" w:space="0"/>
              <w:right w:val="single" w:color="000000" w:sz="4" w:space="0"/>
            </w:tcBorders>
            <w:noWrap/>
            <w:vAlign w:val="center"/>
          </w:tcPr>
          <w:p w14:paraId="7B8F3744">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配 件</w:t>
            </w:r>
          </w:p>
        </w:tc>
        <w:tc>
          <w:tcPr>
            <w:tcW w:w="1418" w:type="pct"/>
            <w:tcBorders>
              <w:top w:val="single" w:color="000000" w:sz="4" w:space="0"/>
              <w:left w:val="single" w:color="000000" w:sz="4" w:space="0"/>
              <w:bottom w:val="single" w:color="000000" w:sz="4" w:space="0"/>
              <w:right w:val="single" w:color="000000" w:sz="4" w:space="0"/>
            </w:tcBorders>
            <w:noWrap w:val="0"/>
            <w:vAlign w:val="center"/>
          </w:tcPr>
          <w:p w14:paraId="6C608B5D">
            <w:pPr>
              <w:keepNext w:val="0"/>
              <w:keepLines w:val="0"/>
              <w:pageBreakBefore w:val="0"/>
              <w:widowControl/>
              <w:numPr>
                <w:ilvl w:val="0"/>
                <w:numId w:val="12"/>
              </w:numPr>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电缆线2方线管：200米</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2、电缆线4平方200米</w:t>
            </w:r>
          </w:p>
          <w:p w14:paraId="746DA9EC">
            <w:pPr>
              <w:keepNext w:val="0"/>
              <w:keepLines w:val="0"/>
              <w:pageBreakBefore w:val="0"/>
              <w:widowControl/>
              <w:numPr>
                <w:ilvl w:val="0"/>
                <w:numId w:val="0"/>
              </w:numPr>
              <w:suppressLineNumbers w:val="0"/>
              <w:kinsoku/>
              <w:wordWrap/>
              <w:overflowPunct/>
              <w:topLinePunct w:val="0"/>
              <w:autoSpaceDE/>
              <w:autoSpaceDN/>
              <w:bidi w:val="0"/>
              <w:adjustRightInd/>
              <w:snapToGrid/>
              <w:spacing w:line="400" w:lineRule="exact"/>
              <w:ind w:leftChars="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3、电缆线6平方100米</w:t>
            </w:r>
          </w:p>
          <w:p w14:paraId="52194A6A">
            <w:pPr>
              <w:keepNext w:val="0"/>
              <w:keepLines w:val="0"/>
              <w:pageBreakBefore w:val="0"/>
              <w:widowControl/>
              <w:numPr>
                <w:ilvl w:val="0"/>
                <w:numId w:val="0"/>
              </w:numPr>
              <w:suppressLineNumbers w:val="0"/>
              <w:kinsoku/>
              <w:wordWrap/>
              <w:overflowPunct/>
              <w:topLinePunct w:val="0"/>
              <w:autoSpaceDE/>
              <w:autoSpaceDN/>
              <w:bidi w:val="0"/>
              <w:adjustRightInd/>
              <w:snapToGrid/>
              <w:spacing w:line="400" w:lineRule="exact"/>
              <w:ind w:leftChars="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4、时控器：2个</w:t>
            </w:r>
          </w:p>
          <w:p w14:paraId="491C38A6">
            <w:pPr>
              <w:keepNext w:val="0"/>
              <w:keepLines w:val="0"/>
              <w:pageBreakBefore w:val="0"/>
              <w:widowControl/>
              <w:numPr>
                <w:ilvl w:val="0"/>
                <w:numId w:val="0"/>
              </w:numPr>
              <w:suppressLineNumbers w:val="0"/>
              <w:kinsoku/>
              <w:wordWrap/>
              <w:overflowPunct/>
              <w:topLinePunct w:val="0"/>
              <w:autoSpaceDE/>
              <w:autoSpaceDN/>
              <w:bidi w:val="0"/>
              <w:adjustRightInd/>
              <w:snapToGrid/>
              <w:spacing w:line="400" w:lineRule="exact"/>
              <w:ind w:leftChars="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5、稳压器：1个</w:t>
            </w:r>
          </w:p>
          <w:p w14:paraId="5398D7D4">
            <w:pPr>
              <w:keepNext w:val="0"/>
              <w:keepLines w:val="0"/>
              <w:pageBreakBefore w:val="0"/>
              <w:widowControl/>
              <w:numPr>
                <w:ilvl w:val="0"/>
                <w:numId w:val="0"/>
              </w:numPr>
              <w:suppressLineNumbers w:val="0"/>
              <w:kinsoku/>
              <w:wordWrap/>
              <w:overflowPunct/>
              <w:topLinePunct w:val="0"/>
              <w:autoSpaceDE/>
              <w:autoSpaceDN/>
              <w:bidi w:val="0"/>
              <w:adjustRightInd/>
              <w:snapToGrid/>
              <w:spacing w:line="400" w:lineRule="exact"/>
              <w:ind w:leftChars="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6、调压器3套</w:t>
            </w:r>
          </w:p>
        </w:tc>
        <w:tc>
          <w:tcPr>
            <w:tcW w:w="1032" w:type="pct"/>
            <w:tcBorders>
              <w:top w:val="single" w:color="000000" w:sz="4" w:space="0"/>
              <w:left w:val="single" w:color="000000" w:sz="4" w:space="0"/>
              <w:bottom w:val="single" w:color="000000" w:sz="4" w:space="0"/>
              <w:right w:val="single" w:color="000000" w:sz="4" w:space="0"/>
            </w:tcBorders>
            <w:noWrap w:val="0"/>
            <w:vAlign w:val="center"/>
          </w:tcPr>
          <w:p w14:paraId="0FD839AB">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c>
          <w:tcPr>
            <w:tcW w:w="455" w:type="pct"/>
            <w:tcBorders>
              <w:top w:val="single" w:color="000000" w:sz="4" w:space="0"/>
              <w:left w:val="single" w:color="000000" w:sz="4" w:space="0"/>
              <w:bottom w:val="single" w:color="000000" w:sz="4" w:space="0"/>
              <w:right w:val="single" w:color="000000" w:sz="4" w:space="0"/>
            </w:tcBorders>
            <w:noWrap/>
            <w:vAlign w:val="center"/>
          </w:tcPr>
          <w:p w14:paraId="5E338583">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680" w:type="pct"/>
            <w:tcBorders>
              <w:top w:val="single" w:color="000000" w:sz="4" w:space="0"/>
              <w:left w:val="single" w:color="000000" w:sz="4" w:space="0"/>
              <w:bottom w:val="single" w:color="000000" w:sz="4" w:space="0"/>
              <w:right w:val="single" w:color="000000" w:sz="4" w:space="0"/>
            </w:tcBorders>
            <w:noWrap w:val="0"/>
            <w:vAlign w:val="center"/>
          </w:tcPr>
          <w:p w14:paraId="7B93D57E">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660708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trPr>
        <w:tc>
          <w:tcPr>
            <w:tcW w:w="411" w:type="pct"/>
            <w:vMerge w:val="restart"/>
            <w:tcBorders>
              <w:top w:val="nil"/>
              <w:left w:val="single" w:color="000000" w:sz="4" w:space="0"/>
              <w:bottom w:val="single" w:color="auto" w:sz="4" w:space="0"/>
              <w:right w:val="single" w:color="000000" w:sz="4" w:space="0"/>
            </w:tcBorders>
            <w:noWrap/>
            <w:vAlign w:val="center"/>
          </w:tcPr>
          <w:p w14:paraId="7588C5AB">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11</w:t>
            </w:r>
          </w:p>
        </w:tc>
        <w:tc>
          <w:tcPr>
            <w:tcW w:w="1001" w:type="pct"/>
            <w:tcBorders>
              <w:top w:val="nil"/>
              <w:left w:val="single" w:color="000000" w:sz="4" w:space="0"/>
              <w:bottom w:val="single" w:color="auto" w:sz="4" w:space="0"/>
              <w:right w:val="single" w:color="000000" w:sz="4" w:space="0"/>
            </w:tcBorders>
            <w:noWrap/>
            <w:vAlign w:val="center"/>
          </w:tcPr>
          <w:p w14:paraId="01398907">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kern w:val="0"/>
                <w:sz w:val="24"/>
                <w:szCs w:val="24"/>
                <w:u w:val="none"/>
                <w:lang w:val="en-US" w:eastAsia="zh-CN" w:bidi="ar"/>
              </w:rPr>
            </w:pPr>
            <w:r>
              <w:rPr>
                <w:rFonts w:hint="eastAsia" w:ascii="宋体" w:hAnsi="宋体" w:eastAsia="宋体" w:cs="宋体"/>
                <w:b/>
                <w:bCs/>
                <w:i w:val="0"/>
                <w:iCs w:val="0"/>
                <w:color w:val="000000"/>
                <w:kern w:val="0"/>
                <w:sz w:val="24"/>
                <w:szCs w:val="24"/>
                <w:u w:val="none"/>
                <w:lang w:val="en-US" w:eastAsia="zh-CN" w:bidi="ar"/>
              </w:rPr>
              <w:t>门诊、住院楼</w:t>
            </w:r>
          </w:p>
          <w:p w14:paraId="38CAE7C3">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（西侧楼顶）</w:t>
            </w:r>
          </w:p>
        </w:tc>
        <w:tc>
          <w:tcPr>
            <w:tcW w:w="1418" w:type="pct"/>
            <w:tcBorders>
              <w:top w:val="single" w:color="000000" w:sz="4" w:space="0"/>
              <w:left w:val="single" w:color="000000" w:sz="4" w:space="0"/>
              <w:bottom w:val="single" w:color="000000" w:sz="4" w:space="0"/>
              <w:right w:val="single" w:color="000000" w:sz="4" w:space="0"/>
            </w:tcBorders>
            <w:noWrap w:val="0"/>
            <w:vAlign w:val="center"/>
          </w:tcPr>
          <w:p w14:paraId="659A932B">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中文发光字（个）</w:t>
            </w:r>
          </w:p>
        </w:tc>
        <w:tc>
          <w:tcPr>
            <w:tcW w:w="1032" w:type="pct"/>
            <w:tcBorders>
              <w:top w:val="single" w:color="000000" w:sz="4" w:space="0"/>
              <w:left w:val="single" w:color="000000" w:sz="4" w:space="0"/>
              <w:bottom w:val="single" w:color="000000" w:sz="4" w:space="0"/>
              <w:right w:val="single" w:color="000000" w:sz="4" w:space="0"/>
            </w:tcBorders>
            <w:noWrap w:val="0"/>
            <w:vAlign w:val="center"/>
          </w:tcPr>
          <w:p w14:paraId="5B3B0BC7">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1.5米x1.3米</w:t>
            </w:r>
          </w:p>
        </w:tc>
        <w:tc>
          <w:tcPr>
            <w:tcW w:w="455" w:type="pct"/>
            <w:tcBorders>
              <w:top w:val="single" w:color="000000" w:sz="4" w:space="0"/>
              <w:left w:val="single" w:color="000000" w:sz="4" w:space="0"/>
              <w:bottom w:val="single" w:color="000000" w:sz="4" w:space="0"/>
              <w:right w:val="single" w:color="000000" w:sz="4" w:space="0"/>
            </w:tcBorders>
            <w:noWrap/>
            <w:vAlign w:val="center"/>
          </w:tcPr>
          <w:p w14:paraId="165D8841">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19</w:t>
            </w:r>
          </w:p>
        </w:tc>
        <w:tc>
          <w:tcPr>
            <w:tcW w:w="680" w:type="pct"/>
            <w:tcBorders>
              <w:top w:val="single" w:color="000000" w:sz="4" w:space="0"/>
              <w:left w:val="single" w:color="000000" w:sz="4" w:space="0"/>
              <w:bottom w:val="single" w:color="000000" w:sz="4" w:space="0"/>
              <w:right w:val="single" w:color="000000" w:sz="4" w:space="0"/>
            </w:tcBorders>
            <w:noWrap w:val="0"/>
            <w:vAlign w:val="center"/>
          </w:tcPr>
          <w:p w14:paraId="0DC0F89C">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57AE99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411" w:type="pct"/>
            <w:vMerge w:val="continue"/>
            <w:tcBorders>
              <w:top w:val="single" w:color="auto" w:sz="4" w:space="0"/>
              <w:left w:val="single" w:color="000000" w:sz="4" w:space="0"/>
              <w:bottom w:val="single" w:color="000000" w:sz="4" w:space="0"/>
              <w:right w:val="single" w:color="000000" w:sz="4" w:space="0"/>
            </w:tcBorders>
            <w:noWrap/>
            <w:vAlign w:val="center"/>
          </w:tcPr>
          <w:p w14:paraId="3A90CCCB">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c>
          <w:tcPr>
            <w:tcW w:w="1001" w:type="pct"/>
            <w:tcBorders>
              <w:top w:val="single" w:color="auto" w:sz="4" w:space="0"/>
              <w:left w:val="single" w:color="000000" w:sz="4" w:space="0"/>
              <w:bottom w:val="single" w:color="000000" w:sz="4" w:space="0"/>
              <w:right w:val="single" w:color="000000" w:sz="4" w:space="0"/>
            </w:tcBorders>
            <w:noWrap w:val="0"/>
            <w:vAlign w:val="center"/>
          </w:tcPr>
          <w:p w14:paraId="5D17FA01">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临川区第二人民医院省人民医院医联体医院</w:t>
            </w:r>
          </w:p>
        </w:tc>
        <w:tc>
          <w:tcPr>
            <w:tcW w:w="1418" w:type="pct"/>
            <w:tcBorders>
              <w:top w:val="single" w:color="000000" w:sz="4" w:space="0"/>
              <w:left w:val="single" w:color="000000" w:sz="4" w:space="0"/>
              <w:bottom w:val="single" w:color="000000" w:sz="4" w:space="0"/>
              <w:right w:val="single" w:color="000000" w:sz="4" w:space="0"/>
            </w:tcBorders>
            <w:noWrap w:val="0"/>
            <w:vAlign w:val="center"/>
          </w:tcPr>
          <w:p w14:paraId="7335A123">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钢结构骨架（套） </w:t>
            </w:r>
          </w:p>
        </w:tc>
        <w:tc>
          <w:tcPr>
            <w:tcW w:w="1032" w:type="pct"/>
            <w:tcBorders>
              <w:top w:val="single" w:color="000000" w:sz="4" w:space="0"/>
              <w:left w:val="single" w:color="000000" w:sz="4" w:space="0"/>
              <w:bottom w:val="single" w:color="000000" w:sz="4" w:space="0"/>
              <w:right w:val="single" w:color="000000" w:sz="4" w:space="0"/>
            </w:tcBorders>
            <w:noWrap w:val="0"/>
            <w:vAlign w:val="center"/>
          </w:tcPr>
          <w:p w14:paraId="327F74D7">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1.5米x1.3米</w:t>
            </w:r>
          </w:p>
        </w:tc>
        <w:tc>
          <w:tcPr>
            <w:tcW w:w="455" w:type="pct"/>
            <w:tcBorders>
              <w:top w:val="single" w:color="000000" w:sz="4" w:space="0"/>
              <w:left w:val="single" w:color="000000" w:sz="4" w:space="0"/>
              <w:bottom w:val="single" w:color="000000" w:sz="4" w:space="0"/>
              <w:right w:val="single" w:color="000000" w:sz="4" w:space="0"/>
            </w:tcBorders>
            <w:noWrap/>
            <w:vAlign w:val="center"/>
          </w:tcPr>
          <w:p w14:paraId="52BF81DF">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19</w:t>
            </w:r>
          </w:p>
        </w:tc>
        <w:tc>
          <w:tcPr>
            <w:tcW w:w="680" w:type="pct"/>
            <w:tcBorders>
              <w:top w:val="single" w:color="000000" w:sz="4" w:space="0"/>
              <w:left w:val="single" w:color="000000" w:sz="4" w:space="0"/>
              <w:bottom w:val="single" w:color="000000" w:sz="4" w:space="0"/>
              <w:right w:val="single" w:color="000000" w:sz="4" w:space="0"/>
            </w:tcBorders>
            <w:noWrap w:val="0"/>
            <w:vAlign w:val="center"/>
          </w:tcPr>
          <w:p w14:paraId="782D41F4">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78838D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20" w:hRule="atLeast"/>
        </w:trPr>
        <w:tc>
          <w:tcPr>
            <w:tcW w:w="411" w:type="pct"/>
            <w:vMerge w:val="continue"/>
            <w:tcBorders>
              <w:top w:val="nil"/>
              <w:left w:val="single" w:color="000000" w:sz="4" w:space="0"/>
              <w:bottom w:val="single" w:color="000000" w:sz="4" w:space="0"/>
              <w:right w:val="single" w:color="000000" w:sz="4" w:space="0"/>
            </w:tcBorders>
            <w:noWrap/>
            <w:vAlign w:val="center"/>
          </w:tcPr>
          <w:p w14:paraId="4B1BBF4C">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c>
          <w:tcPr>
            <w:tcW w:w="1001" w:type="pct"/>
            <w:tcBorders>
              <w:top w:val="nil"/>
              <w:left w:val="single" w:color="000000" w:sz="4" w:space="0"/>
              <w:bottom w:val="single" w:color="000000" w:sz="4" w:space="0"/>
              <w:right w:val="single" w:color="000000" w:sz="4" w:space="0"/>
            </w:tcBorders>
            <w:noWrap/>
            <w:vAlign w:val="center"/>
          </w:tcPr>
          <w:p w14:paraId="48475CAD">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配 件</w:t>
            </w:r>
          </w:p>
        </w:tc>
        <w:tc>
          <w:tcPr>
            <w:tcW w:w="1418" w:type="pct"/>
            <w:tcBorders>
              <w:top w:val="single" w:color="000000" w:sz="4" w:space="0"/>
              <w:left w:val="single" w:color="000000" w:sz="4" w:space="0"/>
              <w:bottom w:val="single" w:color="000000" w:sz="4" w:space="0"/>
              <w:right w:val="single" w:color="000000" w:sz="4" w:space="0"/>
            </w:tcBorders>
            <w:noWrap w:val="0"/>
            <w:vAlign w:val="center"/>
          </w:tcPr>
          <w:p w14:paraId="60E7FDE7">
            <w:pPr>
              <w:keepNext w:val="0"/>
              <w:keepLines w:val="0"/>
              <w:pageBreakBefore w:val="0"/>
              <w:widowControl/>
              <w:numPr>
                <w:ilvl w:val="0"/>
                <w:numId w:val="13"/>
              </w:numPr>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电缆线2方线管：200米</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2、电缆线4平方200米</w:t>
            </w:r>
          </w:p>
          <w:p w14:paraId="203FA714">
            <w:pPr>
              <w:keepNext w:val="0"/>
              <w:keepLines w:val="0"/>
              <w:pageBreakBefore w:val="0"/>
              <w:widowControl/>
              <w:numPr>
                <w:ilvl w:val="0"/>
                <w:numId w:val="0"/>
              </w:numPr>
              <w:suppressLineNumbers w:val="0"/>
              <w:kinsoku/>
              <w:wordWrap/>
              <w:overflowPunct/>
              <w:topLinePunct w:val="0"/>
              <w:autoSpaceDE/>
              <w:autoSpaceDN/>
              <w:bidi w:val="0"/>
              <w:adjustRightInd/>
              <w:snapToGrid/>
              <w:spacing w:line="400" w:lineRule="exact"/>
              <w:ind w:leftChars="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3、电缆线6平方100米</w:t>
            </w:r>
          </w:p>
          <w:p w14:paraId="4E81212A">
            <w:pPr>
              <w:keepNext w:val="0"/>
              <w:keepLines w:val="0"/>
              <w:pageBreakBefore w:val="0"/>
              <w:widowControl/>
              <w:numPr>
                <w:ilvl w:val="0"/>
                <w:numId w:val="0"/>
              </w:numPr>
              <w:suppressLineNumbers w:val="0"/>
              <w:kinsoku/>
              <w:wordWrap/>
              <w:overflowPunct/>
              <w:topLinePunct w:val="0"/>
              <w:autoSpaceDE/>
              <w:autoSpaceDN/>
              <w:bidi w:val="0"/>
              <w:adjustRightInd/>
              <w:snapToGrid/>
              <w:spacing w:line="400" w:lineRule="exact"/>
              <w:ind w:leftChars="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4、时控器：2个</w:t>
            </w:r>
          </w:p>
          <w:p w14:paraId="28E573FD">
            <w:pPr>
              <w:keepNext w:val="0"/>
              <w:keepLines w:val="0"/>
              <w:pageBreakBefore w:val="0"/>
              <w:widowControl/>
              <w:numPr>
                <w:ilvl w:val="0"/>
                <w:numId w:val="0"/>
              </w:numPr>
              <w:suppressLineNumbers w:val="0"/>
              <w:kinsoku/>
              <w:wordWrap/>
              <w:overflowPunct/>
              <w:topLinePunct w:val="0"/>
              <w:autoSpaceDE/>
              <w:autoSpaceDN/>
              <w:bidi w:val="0"/>
              <w:adjustRightInd/>
              <w:snapToGrid/>
              <w:spacing w:line="400" w:lineRule="exact"/>
              <w:ind w:leftChars="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5、稳压器：4个</w:t>
            </w:r>
          </w:p>
          <w:p w14:paraId="1480D629">
            <w:pPr>
              <w:keepNext w:val="0"/>
              <w:keepLines w:val="0"/>
              <w:pageBreakBefore w:val="0"/>
              <w:widowControl/>
              <w:numPr>
                <w:ilvl w:val="0"/>
                <w:numId w:val="0"/>
              </w:numPr>
              <w:suppressLineNumbers w:val="0"/>
              <w:kinsoku/>
              <w:wordWrap/>
              <w:overflowPunct/>
              <w:topLinePunct w:val="0"/>
              <w:autoSpaceDE/>
              <w:autoSpaceDN/>
              <w:bidi w:val="0"/>
              <w:adjustRightInd/>
              <w:snapToGrid/>
              <w:spacing w:line="400" w:lineRule="exact"/>
              <w:ind w:leftChars="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6、调压器19套</w:t>
            </w:r>
          </w:p>
        </w:tc>
        <w:tc>
          <w:tcPr>
            <w:tcW w:w="1032" w:type="pct"/>
            <w:tcBorders>
              <w:top w:val="single" w:color="000000" w:sz="4" w:space="0"/>
              <w:left w:val="single" w:color="000000" w:sz="4" w:space="0"/>
              <w:bottom w:val="single" w:color="000000" w:sz="4" w:space="0"/>
              <w:right w:val="single" w:color="000000" w:sz="4" w:space="0"/>
            </w:tcBorders>
            <w:noWrap w:val="0"/>
            <w:vAlign w:val="center"/>
          </w:tcPr>
          <w:p w14:paraId="3054D729">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c>
          <w:tcPr>
            <w:tcW w:w="455" w:type="pct"/>
            <w:tcBorders>
              <w:top w:val="single" w:color="000000" w:sz="4" w:space="0"/>
              <w:left w:val="single" w:color="000000" w:sz="4" w:space="0"/>
              <w:bottom w:val="single" w:color="000000" w:sz="4" w:space="0"/>
              <w:right w:val="single" w:color="000000" w:sz="4" w:space="0"/>
            </w:tcBorders>
            <w:noWrap/>
            <w:vAlign w:val="center"/>
          </w:tcPr>
          <w:p w14:paraId="1F5953F0">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680" w:type="pct"/>
            <w:tcBorders>
              <w:top w:val="single" w:color="000000" w:sz="4" w:space="0"/>
              <w:left w:val="single" w:color="000000" w:sz="4" w:space="0"/>
              <w:bottom w:val="single" w:color="000000" w:sz="4" w:space="0"/>
              <w:right w:val="single" w:color="000000" w:sz="4" w:space="0"/>
            </w:tcBorders>
            <w:noWrap w:val="0"/>
            <w:vAlign w:val="center"/>
          </w:tcPr>
          <w:p w14:paraId="548AB56F">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bl>
    <w:p w14:paraId="3BF77DC9">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sz w:val="24"/>
          <w:szCs w:val="24"/>
          <w:u w:val="none"/>
        </w:rPr>
        <w:br w:type="page"/>
      </w:r>
    </w:p>
    <w:tbl>
      <w:tblPr>
        <w:tblStyle w:val="5"/>
        <w:tblW w:w="5184"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28"/>
        <w:gridCol w:w="1770"/>
        <w:gridCol w:w="2508"/>
        <w:gridCol w:w="1824"/>
        <w:gridCol w:w="804"/>
        <w:gridCol w:w="1203"/>
      </w:tblGrid>
      <w:tr w14:paraId="531CB4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11" w:type="pct"/>
            <w:vMerge w:val="restart"/>
            <w:tcBorders>
              <w:top w:val="single" w:color="auto" w:sz="4" w:space="0"/>
              <w:left w:val="single" w:color="000000" w:sz="4" w:space="0"/>
              <w:right w:val="single" w:color="000000" w:sz="4" w:space="0"/>
            </w:tcBorders>
            <w:noWrap/>
            <w:vAlign w:val="center"/>
          </w:tcPr>
          <w:p w14:paraId="07B0B280">
            <w:pPr>
              <w:pStyle w:val="2"/>
              <w:rPr>
                <w:rFonts w:hint="eastAsia"/>
              </w:rPr>
            </w:pPr>
          </w:p>
        </w:tc>
        <w:tc>
          <w:tcPr>
            <w:tcW w:w="1001" w:type="pct"/>
            <w:tcBorders>
              <w:top w:val="single" w:color="auto" w:sz="4" w:space="0"/>
              <w:left w:val="single" w:color="000000" w:sz="4" w:space="0"/>
              <w:bottom w:val="single" w:color="000000" w:sz="4" w:space="0"/>
              <w:right w:val="single" w:color="000000" w:sz="4" w:space="0"/>
            </w:tcBorders>
            <w:noWrap w:val="0"/>
            <w:vAlign w:val="center"/>
          </w:tcPr>
          <w:p w14:paraId="5E35A71C">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抚州市拥军优抚医院</w:t>
            </w:r>
          </w:p>
        </w:tc>
        <w:tc>
          <w:tcPr>
            <w:tcW w:w="1418" w:type="pct"/>
            <w:tcBorders>
              <w:top w:val="single" w:color="000000" w:sz="4" w:space="0"/>
              <w:left w:val="single" w:color="000000" w:sz="4" w:space="0"/>
              <w:bottom w:val="single" w:color="000000" w:sz="4" w:space="0"/>
              <w:right w:val="single" w:color="000000" w:sz="4" w:space="0"/>
            </w:tcBorders>
            <w:noWrap w:val="0"/>
            <w:vAlign w:val="center"/>
          </w:tcPr>
          <w:p w14:paraId="66CF60B1">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中文发光字（个）</w:t>
            </w:r>
          </w:p>
        </w:tc>
        <w:tc>
          <w:tcPr>
            <w:tcW w:w="1032" w:type="pct"/>
            <w:tcBorders>
              <w:top w:val="single" w:color="000000" w:sz="4" w:space="0"/>
              <w:left w:val="single" w:color="000000" w:sz="4" w:space="0"/>
              <w:bottom w:val="single" w:color="000000" w:sz="4" w:space="0"/>
              <w:right w:val="single" w:color="000000" w:sz="4" w:space="0"/>
            </w:tcBorders>
            <w:noWrap w:val="0"/>
            <w:vAlign w:val="center"/>
          </w:tcPr>
          <w:p w14:paraId="16B34CEB">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1.2米x1.2米</w:t>
            </w:r>
          </w:p>
        </w:tc>
        <w:tc>
          <w:tcPr>
            <w:tcW w:w="455" w:type="pct"/>
            <w:tcBorders>
              <w:top w:val="single" w:color="000000" w:sz="4" w:space="0"/>
              <w:left w:val="single" w:color="000000" w:sz="4" w:space="0"/>
              <w:bottom w:val="nil"/>
              <w:right w:val="single" w:color="000000" w:sz="4" w:space="0"/>
            </w:tcBorders>
            <w:noWrap/>
            <w:vAlign w:val="center"/>
          </w:tcPr>
          <w:p w14:paraId="28FC0743">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w:t>
            </w:r>
          </w:p>
        </w:tc>
        <w:tc>
          <w:tcPr>
            <w:tcW w:w="680" w:type="pct"/>
            <w:tcBorders>
              <w:top w:val="single" w:color="000000" w:sz="4" w:space="0"/>
              <w:left w:val="single" w:color="000000" w:sz="4" w:space="0"/>
              <w:bottom w:val="nil"/>
              <w:right w:val="single" w:color="000000" w:sz="4" w:space="0"/>
            </w:tcBorders>
            <w:noWrap w:val="0"/>
            <w:vAlign w:val="center"/>
          </w:tcPr>
          <w:p w14:paraId="0497E1E6">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695B79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11" w:type="pct"/>
            <w:vMerge w:val="continue"/>
            <w:tcBorders>
              <w:top w:val="nil"/>
              <w:left w:val="single" w:color="000000" w:sz="4" w:space="0"/>
              <w:bottom w:val="single" w:color="000000" w:sz="4" w:space="0"/>
              <w:right w:val="single" w:color="000000" w:sz="4" w:space="0"/>
            </w:tcBorders>
            <w:noWrap/>
            <w:vAlign w:val="center"/>
          </w:tcPr>
          <w:p w14:paraId="5488712F">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c>
          <w:tcPr>
            <w:tcW w:w="1001" w:type="pct"/>
            <w:tcBorders>
              <w:top w:val="single" w:color="000000" w:sz="4" w:space="0"/>
              <w:left w:val="single" w:color="000000" w:sz="4" w:space="0"/>
              <w:bottom w:val="single" w:color="000000" w:sz="4" w:space="0"/>
              <w:right w:val="single" w:color="000000" w:sz="4" w:space="0"/>
            </w:tcBorders>
            <w:noWrap/>
            <w:vAlign w:val="center"/>
          </w:tcPr>
          <w:p w14:paraId="21B9D982">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b/>
                <w:bCs/>
                <w:i w:val="0"/>
                <w:iCs w:val="0"/>
                <w:color w:val="000000"/>
                <w:sz w:val="24"/>
                <w:szCs w:val="24"/>
                <w:u w:val="none"/>
              </w:rPr>
            </w:pPr>
          </w:p>
        </w:tc>
        <w:tc>
          <w:tcPr>
            <w:tcW w:w="1418" w:type="pct"/>
            <w:tcBorders>
              <w:top w:val="single" w:color="000000" w:sz="4" w:space="0"/>
              <w:left w:val="single" w:color="000000" w:sz="4" w:space="0"/>
              <w:bottom w:val="single" w:color="000000" w:sz="4" w:space="0"/>
              <w:right w:val="single" w:color="000000" w:sz="4" w:space="0"/>
            </w:tcBorders>
            <w:noWrap w:val="0"/>
            <w:vAlign w:val="center"/>
          </w:tcPr>
          <w:p w14:paraId="3000B0EB">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钢结构骨架（套） </w:t>
            </w:r>
          </w:p>
        </w:tc>
        <w:tc>
          <w:tcPr>
            <w:tcW w:w="1032" w:type="pct"/>
            <w:tcBorders>
              <w:top w:val="single" w:color="000000" w:sz="4" w:space="0"/>
              <w:left w:val="single" w:color="000000" w:sz="4" w:space="0"/>
              <w:bottom w:val="single" w:color="000000" w:sz="4" w:space="0"/>
              <w:right w:val="single" w:color="000000" w:sz="4" w:space="0"/>
            </w:tcBorders>
            <w:noWrap w:val="0"/>
            <w:vAlign w:val="center"/>
          </w:tcPr>
          <w:p w14:paraId="37C1651D">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1.2米x1.2米</w:t>
            </w:r>
          </w:p>
        </w:tc>
        <w:tc>
          <w:tcPr>
            <w:tcW w:w="455" w:type="pct"/>
            <w:tcBorders>
              <w:top w:val="single" w:color="000000" w:sz="4" w:space="0"/>
              <w:left w:val="single" w:color="000000" w:sz="4" w:space="0"/>
              <w:bottom w:val="nil"/>
              <w:right w:val="single" w:color="000000" w:sz="4" w:space="0"/>
            </w:tcBorders>
            <w:noWrap/>
            <w:vAlign w:val="center"/>
          </w:tcPr>
          <w:p w14:paraId="0DE0843C">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w:t>
            </w:r>
          </w:p>
        </w:tc>
        <w:tc>
          <w:tcPr>
            <w:tcW w:w="680" w:type="pct"/>
            <w:tcBorders>
              <w:top w:val="single" w:color="000000" w:sz="4" w:space="0"/>
              <w:left w:val="single" w:color="000000" w:sz="4" w:space="0"/>
              <w:bottom w:val="nil"/>
              <w:right w:val="single" w:color="000000" w:sz="4" w:space="0"/>
            </w:tcBorders>
            <w:noWrap w:val="0"/>
            <w:vAlign w:val="center"/>
          </w:tcPr>
          <w:p w14:paraId="6A36B28A">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0D4CA5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20" w:hRule="atLeast"/>
        </w:trPr>
        <w:tc>
          <w:tcPr>
            <w:tcW w:w="411" w:type="pct"/>
            <w:vMerge w:val="continue"/>
            <w:tcBorders>
              <w:top w:val="nil"/>
              <w:left w:val="single" w:color="000000" w:sz="4" w:space="0"/>
              <w:bottom w:val="single" w:color="000000" w:sz="4" w:space="0"/>
              <w:right w:val="single" w:color="000000" w:sz="4" w:space="0"/>
            </w:tcBorders>
            <w:noWrap/>
            <w:vAlign w:val="center"/>
          </w:tcPr>
          <w:p w14:paraId="00508A98">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c>
          <w:tcPr>
            <w:tcW w:w="1001" w:type="pct"/>
            <w:tcBorders>
              <w:top w:val="nil"/>
              <w:left w:val="single" w:color="000000" w:sz="4" w:space="0"/>
              <w:bottom w:val="single" w:color="000000" w:sz="4" w:space="0"/>
              <w:right w:val="single" w:color="000000" w:sz="4" w:space="0"/>
            </w:tcBorders>
            <w:noWrap/>
            <w:vAlign w:val="center"/>
          </w:tcPr>
          <w:p w14:paraId="6EC9E121">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配 件</w:t>
            </w:r>
          </w:p>
        </w:tc>
        <w:tc>
          <w:tcPr>
            <w:tcW w:w="1418" w:type="pct"/>
            <w:tcBorders>
              <w:top w:val="single" w:color="000000" w:sz="4" w:space="0"/>
              <w:left w:val="single" w:color="000000" w:sz="4" w:space="0"/>
              <w:bottom w:val="single" w:color="000000" w:sz="4" w:space="0"/>
              <w:right w:val="single" w:color="000000" w:sz="4" w:space="0"/>
            </w:tcBorders>
            <w:noWrap w:val="0"/>
            <w:vAlign w:val="center"/>
          </w:tcPr>
          <w:p w14:paraId="295ABD4E">
            <w:pPr>
              <w:keepNext w:val="0"/>
              <w:keepLines w:val="0"/>
              <w:pageBreakBefore w:val="0"/>
              <w:widowControl/>
              <w:numPr>
                <w:ilvl w:val="0"/>
                <w:numId w:val="14"/>
              </w:numPr>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电缆线2方线管：200米</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2、电缆线4平方200米</w:t>
            </w:r>
          </w:p>
          <w:p w14:paraId="468A0F5E">
            <w:pPr>
              <w:keepNext w:val="0"/>
              <w:keepLines w:val="0"/>
              <w:pageBreakBefore w:val="0"/>
              <w:widowControl/>
              <w:numPr>
                <w:ilvl w:val="0"/>
                <w:numId w:val="0"/>
              </w:numPr>
              <w:suppressLineNumbers w:val="0"/>
              <w:kinsoku/>
              <w:wordWrap/>
              <w:overflowPunct/>
              <w:topLinePunct w:val="0"/>
              <w:autoSpaceDE/>
              <w:autoSpaceDN/>
              <w:bidi w:val="0"/>
              <w:adjustRightInd/>
              <w:snapToGrid/>
              <w:spacing w:line="400" w:lineRule="exact"/>
              <w:ind w:leftChars="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3、缆线6平方100米</w:t>
            </w:r>
          </w:p>
          <w:p w14:paraId="4A7FC1E7">
            <w:pPr>
              <w:keepNext w:val="0"/>
              <w:keepLines w:val="0"/>
              <w:pageBreakBefore w:val="0"/>
              <w:widowControl/>
              <w:numPr>
                <w:ilvl w:val="0"/>
                <w:numId w:val="0"/>
              </w:numPr>
              <w:suppressLineNumbers w:val="0"/>
              <w:kinsoku/>
              <w:wordWrap/>
              <w:overflowPunct/>
              <w:topLinePunct w:val="0"/>
              <w:autoSpaceDE/>
              <w:autoSpaceDN/>
              <w:bidi w:val="0"/>
              <w:adjustRightInd/>
              <w:snapToGrid/>
              <w:spacing w:line="400" w:lineRule="exact"/>
              <w:ind w:leftChars="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4、时控器：2个</w:t>
            </w:r>
          </w:p>
          <w:p w14:paraId="60E9F3C8">
            <w:pPr>
              <w:keepNext w:val="0"/>
              <w:keepLines w:val="0"/>
              <w:pageBreakBefore w:val="0"/>
              <w:widowControl/>
              <w:numPr>
                <w:ilvl w:val="0"/>
                <w:numId w:val="0"/>
              </w:numPr>
              <w:suppressLineNumbers w:val="0"/>
              <w:kinsoku/>
              <w:wordWrap/>
              <w:overflowPunct/>
              <w:topLinePunct w:val="0"/>
              <w:autoSpaceDE/>
              <w:autoSpaceDN/>
              <w:bidi w:val="0"/>
              <w:adjustRightInd/>
              <w:snapToGrid/>
              <w:spacing w:line="400" w:lineRule="exact"/>
              <w:ind w:leftChars="0"/>
              <w:jc w:val="left"/>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5、稳压器：2个</w:t>
            </w:r>
          </w:p>
          <w:p w14:paraId="2B34AC5A">
            <w:pPr>
              <w:keepNext w:val="0"/>
              <w:keepLines w:val="0"/>
              <w:pageBreakBefore w:val="0"/>
              <w:widowControl/>
              <w:numPr>
                <w:ilvl w:val="0"/>
                <w:numId w:val="0"/>
              </w:numPr>
              <w:suppressLineNumbers w:val="0"/>
              <w:kinsoku/>
              <w:wordWrap/>
              <w:overflowPunct/>
              <w:topLinePunct w:val="0"/>
              <w:autoSpaceDE/>
              <w:autoSpaceDN/>
              <w:bidi w:val="0"/>
              <w:adjustRightInd/>
              <w:snapToGrid/>
              <w:spacing w:line="400" w:lineRule="exact"/>
              <w:ind w:leftChars="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6、调压器9套</w:t>
            </w:r>
          </w:p>
        </w:tc>
        <w:tc>
          <w:tcPr>
            <w:tcW w:w="1032" w:type="pct"/>
            <w:tcBorders>
              <w:top w:val="single" w:color="000000" w:sz="4" w:space="0"/>
              <w:left w:val="single" w:color="000000" w:sz="4" w:space="0"/>
              <w:bottom w:val="nil"/>
              <w:right w:val="single" w:color="000000" w:sz="4" w:space="0"/>
            </w:tcBorders>
            <w:noWrap w:val="0"/>
            <w:vAlign w:val="center"/>
          </w:tcPr>
          <w:p w14:paraId="19DE9891">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c>
          <w:tcPr>
            <w:tcW w:w="455" w:type="pct"/>
            <w:tcBorders>
              <w:top w:val="single" w:color="000000" w:sz="4" w:space="0"/>
              <w:left w:val="single" w:color="000000" w:sz="4" w:space="0"/>
              <w:bottom w:val="nil"/>
              <w:right w:val="single" w:color="000000" w:sz="4" w:space="0"/>
            </w:tcBorders>
            <w:noWrap/>
            <w:vAlign w:val="center"/>
          </w:tcPr>
          <w:p w14:paraId="2A37D3B0">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680" w:type="pct"/>
            <w:tcBorders>
              <w:top w:val="single" w:color="000000" w:sz="4" w:space="0"/>
              <w:left w:val="single" w:color="000000" w:sz="4" w:space="0"/>
              <w:bottom w:val="nil"/>
              <w:right w:val="single" w:color="000000" w:sz="4" w:space="0"/>
            </w:tcBorders>
            <w:noWrap w:val="0"/>
            <w:vAlign w:val="center"/>
          </w:tcPr>
          <w:p w14:paraId="1A0BC36D">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6D1D22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00" w:type="pct"/>
            <w:gridSpan w:val="6"/>
            <w:tcBorders>
              <w:top w:val="single" w:color="000000" w:sz="4" w:space="0"/>
              <w:left w:val="single" w:color="000000" w:sz="4" w:space="0"/>
              <w:bottom w:val="single" w:color="000000" w:sz="4" w:space="0"/>
              <w:right w:val="single" w:color="000000" w:sz="4" w:space="0"/>
            </w:tcBorders>
            <w:noWrap/>
            <w:vAlign w:val="center"/>
          </w:tcPr>
          <w:p w14:paraId="5575B333">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二、室外标识</w:t>
            </w:r>
          </w:p>
        </w:tc>
      </w:tr>
      <w:tr w14:paraId="75E965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11" w:type="pct"/>
            <w:tcBorders>
              <w:top w:val="nil"/>
              <w:left w:val="single" w:color="000000" w:sz="4" w:space="0"/>
              <w:bottom w:val="single" w:color="000000" w:sz="4" w:space="0"/>
              <w:right w:val="single" w:color="000000" w:sz="4" w:space="0"/>
            </w:tcBorders>
            <w:noWrap/>
            <w:vAlign w:val="center"/>
          </w:tcPr>
          <w:p w14:paraId="6448BB02">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w:t>
            </w:r>
          </w:p>
        </w:tc>
        <w:tc>
          <w:tcPr>
            <w:tcW w:w="1001" w:type="pct"/>
            <w:tcBorders>
              <w:top w:val="nil"/>
              <w:left w:val="single" w:color="000000" w:sz="4" w:space="0"/>
              <w:bottom w:val="single" w:color="000000" w:sz="4" w:space="0"/>
              <w:right w:val="single" w:color="000000" w:sz="4" w:space="0"/>
            </w:tcBorders>
            <w:noWrap/>
            <w:vAlign w:val="center"/>
          </w:tcPr>
          <w:p w14:paraId="625CF442">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临川区第二人民医院</w:t>
            </w:r>
          </w:p>
        </w:tc>
        <w:tc>
          <w:tcPr>
            <w:tcW w:w="1418" w:type="pct"/>
            <w:tcBorders>
              <w:top w:val="single" w:color="000000" w:sz="4" w:space="0"/>
              <w:left w:val="single" w:color="000000" w:sz="4" w:space="0"/>
              <w:bottom w:val="single" w:color="000000" w:sz="4" w:space="0"/>
              <w:right w:val="single" w:color="000000" w:sz="4" w:space="0"/>
            </w:tcBorders>
            <w:noWrap w:val="0"/>
            <w:vAlign w:val="center"/>
          </w:tcPr>
          <w:p w14:paraId="3BADD83C">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双面镀锌板烤漆（带发光）</w:t>
            </w:r>
          </w:p>
        </w:tc>
        <w:tc>
          <w:tcPr>
            <w:tcW w:w="1032" w:type="pct"/>
            <w:tcBorders>
              <w:top w:val="single" w:color="000000" w:sz="4" w:space="0"/>
              <w:left w:val="single" w:color="000000" w:sz="4" w:space="0"/>
              <w:bottom w:val="single" w:color="000000" w:sz="4" w:space="0"/>
              <w:right w:val="single" w:color="000000" w:sz="4" w:space="0"/>
            </w:tcBorders>
            <w:noWrap w:val="0"/>
            <w:vAlign w:val="center"/>
          </w:tcPr>
          <w:p w14:paraId="6C5867E0">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6.0米x1.2米</w:t>
            </w:r>
          </w:p>
        </w:tc>
        <w:tc>
          <w:tcPr>
            <w:tcW w:w="455" w:type="pct"/>
            <w:tcBorders>
              <w:top w:val="single" w:color="000000" w:sz="4" w:space="0"/>
              <w:left w:val="single" w:color="000000" w:sz="4" w:space="0"/>
              <w:bottom w:val="single" w:color="000000" w:sz="4" w:space="0"/>
              <w:right w:val="single" w:color="000000" w:sz="4" w:space="0"/>
            </w:tcBorders>
            <w:noWrap/>
            <w:vAlign w:val="center"/>
          </w:tcPr>
          <w:p w14:paraId="1A276A1A">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680" w:type="pct"/>
            <w:tcBorders>
              <w:top w:val="single" w:color="000000" w:sz="4" w:space="0"/>
              <w:left w:val="single" w:color="000000" w:sz="4" w:space="0"/>
              <w:bottom w:val="single" w:color="000000" w:sz="4" w:space="0"/>
              <w:right w:val="single" w:color="000000" w:sz="4" w:space="0"/>
            </w:tcBorders>
            <w:noWrap w:val="0"/>
            <w:vAlign w:val="center"/>
          </w:tcPr>
          <w:p w14:paraId="6C8D28C6">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1FED59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11" w:type="pct"/>
            <w:tcBorders>
              <w:top w:val="nil"/>
              <w:left w:val="single" w:color="000000" w:sz="4" w:space="0"/>
              <w:bottom w:val="single" w:color="auto" w:sz="4" w:space="0"/>
              <w:right w:val="single" w:color="000000" w:sz="4" w:space="0"/>
            </w:tcBorders>
            <w:noWrap/>
            <w:vAlign w:val="center"/>
          </w:tcPr>
          <w:p w14:paraId="192B6C17">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13</w:t>
            </w:r>
          </w:p>
        </w:tc>
        <w:tc>
          <w:tcPr>
            <w:tcW w:w="1001" w:type="pct"/>
            <w:tcBorders>
              <w:top w:val="nil"/>
              <w:left w:val="single" w:color="000000" w:sz="4" w:space="0"/>
              <w:bottom w:val="single" w:color="auto" w:sz="4" w:space="0"/>
              <w:right w:val="single" w:color="000000" w:sz="4" w:space="0"/>
            </w:tcBorders>
            <w:noWrap/>
            <w:vAlign w:val="center"/>
          </w:tcPr>
          <w:p w14:paraId="3F19AD3D">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停车场出入口</w:t>
            </w:r>
          </w:p>
        </w:tc>
        <w:tc>
          <w:tcPr>
            <w:tcW w:w="1418" w:type="pct"/>
            <w:tcBorders>
              <w:top w:val="single" w:color="000000" w:sz="4" w:space="0"/>
              <w:left w:val="single" w:color="000000" w:sz="4" w:space="0"/>
              <w:bottom w:val="single" w:color="000000" w:sz="4" w:space="0"/>
              <w:right w:val="single" w:color="000000" w:sz="4" w:space="0"/>
            </w:tcBorders>
            <w:noWrap w:val="0"/>
            <w:vAlign w:val="center"/>
          </w:tcPr>
          <w:p w14:paraId="33B91B23">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双面镀锌板烤漆（不发光）</w:t>
            </w:r>
          </w:p>
        </w:tc>
        <w:tc>
          <w:tcPr>
            <w:tcW w:w="1032" w:type="pct"/>
            <w:tcBorders>
              <w:top w:val="single" w:color="000000" w:sz="4" w:space="0"/>
              <w:left w:val="single" w:color="000000" w:sz="4" w:space="0"/>
              <w:bottom w:val="single" w:color="000000" w:sz="4" w:space="0"/>
              <w:right w:val="single" w:color="000000" w:sz="4" w:space="0"/>
            </w:tcBorders>
            <w:noWrap w:val="0"/>
            <w:vAlign w:val="center"/>
          </w:tcPr>
          <w:p w14:paraId="509FD94B">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2.5米x0.54米</w:t>
            </w:r>
          </w:p>
        </w:tc>
        <w:tc>
          <w:tcPr>
            <w:tcW w:w="455" w:type="pct"/>
            <w:tcBorders>
              <w:top w:val="single" w:color="000000" w:sz="4" w:space="0"/>
              <w:left w:val="single" w:color="000000" w:sz="4" w:space="0"/>
              <w:bottom w:val="single" w:color="000000" w:sz="4" w:space="0"/>
              <w:right w:val="single" w:color="000000" w:sz="4" w:space="0"/>
            </w:tcBorders>
            <w:noWrap/>
            <w:vAlign w:val="center"/>
          </w:tcPr>
          <w:p w14:paraId="31CF112B">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680" w:type="pct"/>
            <w:tcBorders>
              <w:top w:val="single" w:color="000000" w:sz="4" w:space="0"/>
              <w:left w:val="single" w:color="000000" w:sz="4" w:space="0"/>
              <w:bottom w:val="single" w:color="000000" w:sz="4" w:space="0"/>
              <w:right w:val="single" w:color="000000" w:sz="4" w:space="0"/>
            </w:tcBorders>
            <w:noWrap w:val="0"/>
            <w:vAlign w:val="center"/>
          </w:tcPr>
          <w:p w14:paraId="5463500E">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249CAB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7" w:hRule="atLeast"/>
        </w:trPr>
        <w:tc>
          <w:tcPr>
            <w:tcW w:w="411" w:type="pct"/>
            <w:tcBorders>
              <w:top w:val="single" w:color="auto" w:sz="4" w:space="0"/>
              <w:left w:val="single" w:color="000000" w:sz="4" w:space="0"/>
              <w:bottom w:val="single" w:color="000000" w:sz="4" w:space="0"/>
              <w:right w:val="single" w:color="000000" w:sz="4" w:space="0"/>
            </w:tcBorders>
            <w:noWrap/>
            <w:vAlign w:val="center"/>
          </w:tcPr>
          <w:p w14:paraId="1C69AE4F">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14</w:t>
            </w:r>
          </w:p>
        </w:tc>
        <w:tc>
          <w:tcPr>
            <w:tcW w:w="1001" w:type="pct"/>
            <w:tcBorders>
              <w:top w:val="single" w:color="auto" w:sz="4" w:space="0"/>
              <w:left w:val="single" w:color="000000" w:sz="4" w:space="0"/>
              <w:bottom w:val="single" w:color="000000" w:sz="4" w:space="0"/>
              <w:right w:val="single" w:color="000000" w:sz="4" w:space="0"/>
            </w:tcBorders>
            <w:noWrap w:val="0"/>
            <w:vAlign w:val="center"/>
          </w:tcPr>
          <w:p w14:paraId="28D3D735">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门诊楼、医技楼、住院楼、感染楼、发热门诊、肠道门诊、综合楼、</w:t>
            </w:r>
            <w:r>
              <w:rPr>
                <w:rFonts w:hint="eastAsia" w:ascii="宋体" w:hAnsi="宋体" w:eastAsia="宋体" w:cs="宋体"/>
                <w:i w:val="0"/>
                <w:iCs w:val="0"/>
                <w:color w:val="000000"/>
                <w:kern w:val="0"/>
                <w:sz w:val="24"/>
                <w:szCs w:val="24"/>
                <w:u w:val="none"/>
                <w:lang w:val="en-US" w:eastAsia="zh-CN" w:bidi="ar"/>
              </w:rPr>
              <w:br w:type="textWrapping"/>
            </w:r>
            <w:r>
              <w:rPr>
                <w:rFonts w:hint="eastAsia" w:ascii="宋体" w:hAnsi="宋体" w:eastAsia="宋体" w:cs="宋体"/>
                <w:i w:val="0"/>
                <w:iCs w:val="0"/>
                <w:color w:val="000000"/>
                <w:kern w:val="0"/>
                <w:sz w:val="24"/>
                <w:szCs w:val="24"/>
                <w:u w:val="none"/>
                <w:lang w:val="en-US" w:eastAsia="zh-CN" w:bidi="ar"/>
              </w:rPr>
              <w:t>地下停车场等</w:t>
            </w:r>
          </w:p>
        </w:tc>
        <w:tc>
          <w:tcPr>
            <w:tcW w:w="1418" w:type="pct"/>
            <w:tcBorders>
              <w:top w:val="single" w:color="000000" w:sz="4" w:space="0"/>
              <w:left w:val="single" w:color="000000" w:sz="4" w:space="0"/>
              <w:bottom w:val="single" w:color="000000" w:sz="4" w:space="0"/>
              <w:right w:val="single" w:color="000000" w:sz="4" w:space="0"/>
            </w:tcBorders>
            <w:noWrap w:val="0"/>
            <w:vAlign w:val="center"/>
          </w:tcPr>
          <w:p w14:paraId="5B9A7CA9">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双面镀锌板烤漆（不发光）</w:t>
            </w:r>
          </w:p>
        </w:tc>
        <w:tc>
          <w:tcPr>
            <w:tcW w:w="1032" w:type="pct"/>
            <w:tcBorders>
              <w:top w:val="single" w:color="000000" w:sz="4" w:space="0"/>
              <w:left w:val="single" w:color="000000" w:sz="4" w:space="0"/>
              <w:bottom w:val="single" w:color="000000" w:sz="4" w:space="0"/>
              <w:right w:val="single" w:color="000000" w:sz="4" w:space="0"/>
            </w:tcBorders>
            <w:noWrap w:val="0"/>
            <w:vAlign w:val="center"/>
          </w:tcPr>
          <w:p w14:paraId="6D7DEF6A">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2.5米x0.54米</w:t>
            </w:r>
          </w:p>
        </w:tc>
        <w:tc>
          <w:tcPr>
            <w:tcW w:w="455" w:type="pct"/>
            <w:tcBorders>
              <w:top w:val="single" w:color="000000" w:sz="4" w:space="0"/>
              <w:left w:val="single" w:color="000000" w:sz="4" w:space="0"/>
              <w:bottom w:val="single" w:color="000000" w:sz="4" w:space="0"/>
              <w:right w:val="single" w:color="000000" w:sz="4" w:space="0"/>
            </w:tcBorders>
            <w:noWrap/>
            <w:vAlign w:val="center"/>
          </w:tcPr>
          <w:p w14:paraId="3D1D248F">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w:t>
            </w:r>
          </w:p>
        </w:tc>
        <w:tc>
          <w:tcPr>
            <w:tcW w:w="680" w:type="pct"/>
            <w:tcBorders>
              <w:top w:val="single" w:color="000000" w:sz="4" w:space="0"/>
              <w:left w:val="single" w:color="000000" w:sz="4" w:space="0"/>
              <w:bottom w:val="single" w:color="000000" w:sz="4" w:space="0"/>
              <w:right w:val="single" w:color="000000" w:sz="4" w:space="0"/>
            </w:tcBorders>
            <w:noWrap w:val="0"/>
            <w:vAlign w:val="center"/>
          </w:tcPr>
          <w:p w14:paraId="4259ABA0">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4A2816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11" w:type="pct"/>
            <w:vMerge w:val="restart"/>
            <w:tcBorders>
              <w:top w:val="nil"/>
              <w:left w:val="single" w:color="000000" w:sz="4" w:space="0"/>
              <w:bottom w:val="single" w:color="000000" w:sz="4" w:space="0"/>
              <w:right w:val="single" w:color="000000" w:sz="4" w:space="0"/>
            </w:tcBorders>
            <w:noWrap/>
            <w:vAlign w:val="center"/>
          </w:tcPr>
          <w:p w14:paraId="06899A78">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15</w:t>
            </w:r>
          </w:p>
        </w:tc>
        <w:tc>
          <w:tcPr>
            <w:tcW w:w="1001" w:type="pct"/>
            <w:tcBorders>
              <w:top w:val="nil"/>
              <w:left w:val="single" w:color="000000" w:sz="4" w:space="0"/>
              <w:bottom w:val="single" w:color="000000" w:sz="4" w:space="0"/>
              <w:right w:val="single" w:color="000000" w:sz="4" w:space="0"/>
            </w:tcBorders>
            <w:noWrap/>
            <w:vAlign w:val="center"/>
          </w:tcPr>
          <w:p w14:paraId="38D2ED7C">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院区总平面图</w:t>
            </w:r>
          </w:p>
        </w:tc>
        <w:tc>
          <w:tcPr>
            <w:tcW w:w="1418" w:type="pct"/>
            <w:tcBorders>
              <w:top w:val="single" w:color="000000" w:sz="4" w:space="0"/>
              <w:left w:val="single" w:color="000000" w:sz="4" w:space="0"/>
              <w:bottom w:val="single" w:color="000000" w:sz="4" w:space="0"/>
              <w:right w:val="single" w:color="000000" w:sz="4" w:space="0"/>
            </w:tcBorders>
            <w:noWrap w:val="0"/>
            <w:vAlign w:val="center"/>
          </w:tcPr>
          <w:p w14:paraId="13A880E0">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单面镀锌板烤漆（框内带发光）</w:t>
            </w:r>
          </w:p>
        </w:tc>
        <w:tc>
          <w:tcPr>
            <w:tcW w:w="1032" w:type="pct"/>
            <w:tcBorders>
              <w:top w:val="single" w:color="000000" w:sz="4" w:space="0"/>
              <w:left w:val="single" w:color="000000" w:sz="4" w:space="0"/>
              <w:bottom w:val="single" w:color="000000" w:sz="4" w:space="0"/>
              <w:right w:val="single" w:color="000000" w:sz="4" w:space="0"/>
            </w:tcBorders>
            <w:noWrap w:val="0"/>
            <w:vAlign w:val="center"/>
          </w:tcPr>
          <w:p w14:paraId="39E19069">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2.45米x1.46米</w:t>
            </w:r>
          </w:p>
        </w:tc>
        <w:tc>
          <w:tcPr>
            <w:tcW w:w="455" w:type="pct"/>
            <w:tcBorders>
              <w:top w:val="single" w:color="000000" w:sz="4" w:space="0"/>
              <w:left w:val="single" w:color="000000" w:sz="4" w:space="0"/>
              <w:bottom w:val="single" w:color="000000" w:sz="4" w:space="0"/>
              <w:right w:val="single" w:color="000000" w:sz="4" w:space="0"/>
            </w:tcBorders>
            <w:noWrap/>
            <w:vAlign w:val="center"/>
          </w:tcPr>
          <w:p w14:paraId="405E2934">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680" w:type="pct"/>
            <w:tcBorders>
              <w:top w:val="single" w:color="000000" w:sz="4" w:space="0"/>
              <w:left w:val="single" w:color="000000" w:sz="4" w:space="0"/>
              <w:bottom w:val="single" w:color="000000" w:sz="4" w:space="0"/>
              <w:right w:val="single" w:color="000000" w:sz="4" w:space="0"/>
            </w:tcBorders>
            <w:noWrap w:val="0"/>
            <w:vAlign w:val="center"/>
          </w:tcPr>
          <w:p w14:paraId="5944B4AE">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2CA5B0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11" w:type="pct"/>
            <w:vMerge w:val="continue"/>
            <w:tcBorders>
              <w:top w:val="nil"/>
              <w:left w:val="single" w:color="000000" w:sz="4" w:space="0"/>
              <w:bottom w:val="single" w:color="000000" w:sz="4" w:space="0"/>
              <w:right w:val="single" w:color="000000" w:sz="4" w:space="0"/>
            </w:tcBorders>
            <w:noWrap/>
            <w:vAlign w:val="center"/>
          </w:tcPr>
          <w:p w14:paraId="375ADF04">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c>
          <w:tcPr>
            <w:tcW w:w="1001" w:type="pct"/>
            <w:tcBorders>
              <w:top w:val="nil"/>
              <w:left w:val="single" w:color="000000" w:sz="4" w:space="0"/>
              <w:bottom w:val="single" w:color="000000" w:sz="4" w:space="0"/>
              <w:right w:val="single" w:color="000000" w:sz="4" w:space="0"/>
            </w:tcBorders>
            <w:noWrap/>
            <w:vAlign w:val="center"/>
          </w:tcPr>
          <w:p w14:paraId="3FE2D228">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c>
          <w:tcPr>
            <w:tcW w:w="1418" w:type="pct"/>
            <w:tcBorders>
              <w:top w:val="single" w:color="000000" w:sz="4" w:space="0"/>
              <w:left w:val="single" w:color="000000" w:sz="4" w:space="0"/>
              <w:bottom w:val="single" w:color="000000" w:sz="4" w:space="0"/>
              <w:right w:val="single" w:color="000000" w:sz="4" w:space="0"/>
            </w:tcBorders>
            <w:noWrap w:val="0"/>
            <w:vAlign w:val="center"/>
          </w:tcPr>
          <w:p w14:paraId="63012AB5">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双面镀锌板烤漆（框内带发光）</w:t>
            </w:r>
          </w:p>
        </w:tc>
        <w:tc>
          <w:tcPr>
            <w:tcW w:w="1032" w:type="pct"/>
            <w:tcBorders>
              <w:top w:val="single" w:color="000000" w:sz="4" w:space="0"/>
              <w:left w:val="single" w:color="000000" w:sz="4" w:space="0"/>
              <w:bottom w:val="single" w:color="000000" w:sz="4" w:space="0"/>
              <w:right w:val="single" w:color="000000" w:sz="4" w:space="0"/>
            </w:tcBorders>
            <w:noWrap w:val="0"/>
            <w:vAlign w:val="center"/>
          </w:tcPr>
          <w:p w14:paraId="41322338">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2.45米x0.51米</w:t>
            </w:r>
          </w:p>
        </w:tc>
        <w:tc>
          <w:tcPr>
            <w:tcW w:w="455" w:type="pct"/>
            <w:tcBorders>
              <w:top w:val="single" w:color="000000" w:sz="4" w:space="0"/>
              <w:left w:val="single" w:color="000000" w:sz="4" w:space="0"/>
              <w:bottom w:val="single" w:color="000000" w:sz="4" w:space="0"/>
              <w:right w:val="single" w:color="000000" w:sz="4" w:space="0"/>
            </w:tcBorders>
            <w:noWrap/>
            <w:vAlign w:val="center"/>
          </w:tcPr>
          <w:p w14:paraId="0DC046C3">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680" w:type="pct"/>
            <w:tcBorders>
              <w:top w:val="single" w:color="000000" w:sz="4" w:space="0"/>
              <w:left w:val="single" w:color="000000" w:sz="4" w:space="0"/>
              <w:bottom w:val="single" w:color="000000" w:sz="4" w:space="0"/>
              <w:right w:val="single" w:color="000000" w:sz="4" w:space="0"/>
            </w:tcBorders>
            <w:noWrap w:val="0"/>
            <w:vAlign w:val="center"/>
          </w:tcPr>
          <w:p w14:paraId="504992ED">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7EB5BC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11" w:type="pct"/>
            <w:tcBorders>
              <w:top w:val="single" w:color="000000" w:sz="4" w:space="0"/>
              <w:left w:val="single" w:color="000000" w:sz="4" w:space="0"/>
              <w:bottom w:val="single" w:color="000000" w:sz="4" w:space="0"/>
              <w:right w:val="single" w:color="000000" w:sz="4" w:space="0"/>
            </w:tcBorders>
            <w:noWrap/>
            <w:vAlign w:val="center"/>
          </w:tcPr>
          <w:p w14:paraId="5E254AA6">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16</w:t>
            </w:r>
          </w:p>
        </w:tc>
        <w:tc>
          <w:tcPr>
            <w:tcW w:w="1001" w:type="pct"/>
            <w:tcBorders>
              <w:top w:val="single" w:color="000000" w:sz="4" w:space="0"/>
              <w:left w:val="single" w:color="000000" w:sz="4" w:space="0"/>
              <w:bottom w:val="single" w:color="000000" w:sz="4" w:space="0"/>
              <w:right w:val="single" w:color="000000" w:sz="4" w:space="0"/>
            </w:tcBorders>
            <w:noWrap/>
            <w:vAlign w:val="center"/>
          </w:tcPr>
          <w:p w14:paraId="48CD35D2">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院内文化堡垒</w:t>
            </w:r>
          </w:p>
        </w:tc>
        <w:tc>
          <w:tcPr>
            <w:tcW w:w="1418" w:type="pct"/>
            <w:tcBorders>
              <w:top w:val="single" w:color="000000" w:sz="4" w:space="0"/>
              <w:left w:val="single" w:color="000000" w:sz="4" w:space="0"/>
              <w:bottom w:val="single" w:color="000000" w:sz="4" w:space="0"/>
              <w:right w:val="single" w:color="000000" w:sz="4" w:space="0"/>
            </w:tcBorders>
            <w:noWrap w:val="0"/>
            <w:vAlign w:val="center"/>
          </w:tcPr>
          <w:p w14:paraId="0E3364E4">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镀锌板喷漆</w:t>
            </w:r>
          </w:p>
        </w:tc>
        <w:tc>
          <w:tcPr>
            <w:tcW w:w="1032" w:type="pct"/>
            <w:tcBorders>
              <w:top w:val="single" w:color="000000" w:sz="4" w:space="0"/>
              <w:left w:val="single" w:color="000000" w:sz="4" w:space="0"/>
              <w:bottom w:val="single" w:color="000000" w:sz="4" w:space="0"/>
              <w:right w:val="single" w:color="000000" w:sz="4" w:space="0"/>
            </w:tcBorders>
            <w:noWrap w:val="0"/>
            <w:vAlign w:val="center"/>
          </w:tcPr>
          <w:p w14:paraId="775DFDAE">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5.0米x2.45米</w:t>
            </w:r>
          </w:p>
        </w:tc>
        <w:tc>
          <w:tcPr>
            <w:tcW w:w="455" w:type="pct"/>
            <w:tcBorders>
              <w:top w:val="single" w:color="000000" w:sz="4" w:space="0"/>
              <w:left w:val="single" w:color="000000" w:sz="4" w:space="0"/>
              <w:bottom w:val="nil"/>
              <w:right w:val="single" w:color="000000" w:sz="4" w:space="0"/>
            </w:tcBorders>
            <w:noWrap/>
            <w:vAlign w:val="center"/>
          </w:tcPr>
          <w:p w14:paraId="63DC8609">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680" w:type="pct"/>
            <w:tcBorders>
              <w:top w:val="single" w:color="000000" w:sz="4" w:space="0"/>
              <w:left w:val="single" w:color="000000" w:sz="4" w:space="0"/>
              <w:bottom w:val="nil"/>
              <w:right w:val="single" w:color="000000" w:sz="4" w:space="0"/>
            </w:tcBorders>
            <w:noWrap w:val="0"/>
            <w:vAlign w:val="center"/>
          </w:tcPr>
          <w:p w14:paraId="412005AF">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64D376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00" w:type="pct"/>
            <w:gridSpan w:val="6"/>
            <w:tcBorders>
              <w:top w:val="single" w:color="000000" w:sz="4" w:space="0"/>
              <w:left w:val="single" w:color="000000" w:sz="4" w:space="0"/>
              <w:bottom w:val="single" w:color="000000" w:sz="4" w:space="0"/>
              <w:right w:val="single" w:color="000000" w:sz="4" w:space="0"/>
            </w:tcBorders>
            <w:noWrap/>
            <w:vAlign w:val="center"/>
          </w:tcPr>
          <w:p w14:paraId="3F33324F">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三、户外多联宣传栏</w:t>
            </w:r>
          </w:p>
        </w:tc>
      </w:tr>
      <w:tr w14:paraId="2086AA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11" w:type="pct"/>
            <w:tcBorders>
              <w:top w:val="nil"/>
              <w:left w:val="single" w:color="000000" w:sz="4" w:space="0"/>
              <w:bottom w:val="single" w:color="000000" w:sz="4" w:space="0"/>
              <w:right w:val="single" w:color="000000" w:sz="4" w:space="0"/>
            </w:tcBorders>
            <w:noWrap/>
            <w:vAlign w:val="center"/>
          </w:tcPr>
          <w:p w14:paraId="3CD8B416">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17</w:t>
            </w:r>
          </w:p>
        </w:tc>
        <w:tc>
          <w:tcPr>
            <w:tcW w:w="1001" w:type="pct"/>
            <w:tcBorders>
              <w:top w:val="nil"/>
              <w:left w:val="single" w:color="000000" w:sz="4" w:space="0"/>
              <w:bottom w:val="single" w:color="000000" w:sz="4" w:space="0"/>
              <w:right w:val="single" w:color="000000" w:sz="4" w:space="0"/>
            </w:tcBorders>
            <w:noWrap/>
            <w:vAlign w:val="center"/>
          </w:tcPr>
          <w:p w14:paraId="66C231A6">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党建文化宣传栏</w:t>
            </w:r>
          </w:p>
        </w:tc>
        <w:tc>
          <w:tcPr>
            <w:tcW w:w="1418" w:type="pct"/>
            <w:tcBorders>
              <w:top w:val="single" w:color="000000" w:sz="4" w:space="0"/>
              <w:left w:val="single" w:color="000000" w:sz="4" w:space="0"/>
              <w:bottom w:val="single" w:color="000000" w:sz="4" w:space="0"/>
              <w:right w:val="single" w:color="000000" w:sz="4" w:space="0"/>
            </w:tcBorders>
            <w:noWrap w:val="0"/>
            <w:vAlign w:val="center"/>
          </w:tcPr>
          <w:p w14:paraId="64BEDC93">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镀锌板烤漆、液压杆开启（五联）</w:t>
            </w:r>
          </w:p>
        </w:tc>
        <w:tc>
          <w:tcPr>
            <w:tcW w:w="1032" w:type="pct"/>
            <w:tcBorders>
              <w:top w:val="single" w:color="000000" w:sz="4" w:space="0"/>
              <w:left w:val="single" w:color="000000" w:sz="4" w:space="0"/>
              <w:bottom w:val="single" w:color="000000" w:sz="4" w:space="0"/>
              <w:right w:val="single" w:color="000000" w:sz="4" w:space="0"/>
            </w:tcBorders>
            <w:noWrap w:val="0"/>
            <w:vAlign w:val="center"/>
          </w:tcPr>
          <w:p w14:paraId="4BFF28D8">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15米</w:t>
            </w:r>
          </w:p>
        </w:tc>
        <w:tc>
          <w:tcPr>
            <w:tcW w:w="455" w:type="pct"/>
            <w:tcBorders>
              <w:top w:val="single" w:color="000000" w:sz="4" w:space="0"/>
              <w:left w:val="single" w:color="000000" w:sz="4" w:space="0"/>
              <w:bottom w:val="single" w:color="000000" w:sz="4" w:space="0"/>
              <w:right w:val="single" w:color="000000" w:sz="4" w:space="0"/>
            </w:tcBorders>
            <w:noWrap/>
            <w:vAlign w:val="center"/>
          </w:tcPr>
          <w:p w14:paraId="0A1E0BFF">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680" w:type="pct"/>
            <w:tcBorders>
              <w:top w:val="single" w:color="000000" w:sz="4" w:space="0"/>
              <w:left w:val="single" w:color="000000" w:sz="4" w:space="0"/>
              <w:bottom w:val="single" w:color="000000" w:sz="4" w:space="0"/>
              <w:right w:val="single" w:color="000000" w:sz="4" w:space="0"/>
            </w:tcBorders>
            <w:noWrap w:val="0"/>
            <w:vAlign w:val="center"/>
          </w:tcPr>
          <w:p w14:paraId="6E836FE9">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3EDC81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11" w:type="pct"/>
            <w:tcBorders>
              <w:top w:val="nil"/>
              <w:left w:val="single" w:color="000000" w:sz="4" w:space="0"/>
              <w:bottom w:val="single" w:color="000000" w:sz="4" w:space="0"/>
              <w:right w:val="single" w:color="000000" w:sz="4" w:space="0"/>
            </w:tcBorders>
            <w:noWrap/>
            <w:vAlign w:val="center"/>
          </w:tcPr>
          <w:p w14:paraId="01A36DF9">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18</w:t>
            </w:r>
          </w:p>
        </w:tc>
        <w:tc>
          <w:tcPr>
            <w:tcW w:w="1001" w:type="pct"/>
            <w:tcBorders>
              <w:top w:val="nil"/>
              <w:left w:val="single" w:color="000000" w:sz="4" w:space="0"/>
              <w:bottom w:val="single" w:color="000000" w:sz="4" w:space="0"/>
              <w:right w:val="single" w:color="000000" w:sz="4" w:space="0"/>
            </w:tcBorders>
            <w:noWrap/>
            <w:vAlign w:val="center"/>
          </w:tcPr>
          <w:p w14:paraId="1FCA7B48">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医院业务宣传栏</w:t>
            </w:r>
          </w:p>
        </w:tc>
        <w:tc>
          <w:tcPr>
            <w:tcW w:w="1418" w:type="pct"/>
            <w:tcBorders>
              <w:top w:val="single" w:color="000000" w:sz="4" w:space="0"/>
              <w:left w:val="single" w:color="000000" w:sz="4" w:space="0"/>
              <w:bottom w:val="single" w:color="000000" w:sz="4" w:space="0"/>
              <w:right w:val="single" w:color="000000" w:sz="4" w:space="0"/>
            </w:tcBorders>
            <w:noWrap w:val="0"/>
            <w:vAlign w:val="center"/>
          </w:tcPr>
          <w:p w14:paraId="53397F55">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镀锌板烤漆、液压杆开启（五联）</w:t>
            </w:r>
          </w:p>
        </w:tc>
        <w:tc>
          <w:tcPr>
            <w:tcW w:w="1032" w:type="pct"/>
            <w:tcBorders>
              <w:top w:val="single" w:color="000000" w:sz="4" w:space="0"/>
              <w:left w:val="single" w:color="000000" w:sz="4" w:space="0"/>
              <w:bottom w:val="single" w:color="000000" w:sz="4" w:space="0"/>
              <w:right w:val="single" w:color="000000" w:sz="4" w:space="0"/>
            </w:tcBorders>
            <w:noWrap w:val="0"/>
            <w:vAlign w:val="center"/>
          </w:tcPr>
          <w:p w14:paraId="6DCC4B43">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15米</w:t>
            </w:r>
          </w:p>
        </w:tc>
        <w:tc>
          <w:tcPr>
            <w:tcW w:w="455" w:type="pct"/>
            <w:tcBorders>
              <w:top w:val="single" w:color="000000" w:sz="4" w:space="0"/>
              <w:left w:val="single" w:color="000000" w:sz="4" w:space="0"/>
              <w:bottom w:val="single" w:color="000000" w:sz="4" w:space="0"/>
              <w:right w:val="single" w:color="000000" w:sz="4" w:space="0"/>
            </w:tcBorders>
            <w:noWrap/>
            <w:vAlign w:val="center"/>
          </w:tcPr>
          <w:p w14:paraId="503B7E3E">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680" w:type="pct"/>
            <w:tcBorders>
              <w:top w:val="single" w:color="000000" w:sz="4" w:space="0"/>
              <w:left w:val="single" w:color="000000" w:sz="4" w:space="0"/>
              <w:bottom w:val="single" w:color="000000" w:sz="4" w:space="0"/>
              <w:right w:val="single" w:color="000000" w:sz="4" w:space="0"/>
            </w:tcBorders>
            <w:noWrap w:val="0"/>
            <w:vAlign w:val="center"/>
          </w:tcPr>
          <w:p w14:paraId="048AF1B0">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5DBA2F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11" w:type="pct"/>
            <w:tcBorders>
              <w:top w:val="nil"/>
              <w:left w:val="single" w:color="000000" w:sz="4" w:space="0"/>
              <w:bottom w:val="single" w:color="000000" w:sz="4" w:space="0"/>
              <w:right w:val="single" w:color="000000" w:sz="4" w:space="0"/>
            </w:tcBorders>
            <w:noWrap/>
            <w:vAlign w:val="center"/>
          </w:tcPr>
          <w:p w14:paraId="4493FBB6">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19</w:t>
            </w:r>
          </w:p>
        </w:tc>
        <w:tc>
          <w:tcPr>
            <w:tcW w:w="1001" w:type="pct"/>
            <w:tcBorders>
              <w:top w:val="nil"/>
              <w:left w:val="single" w:color="000000" w:sz="4" w:space="0"/>
              <w:bottom w:val="single" w:color="000000" w:sz="4" w:space="0"/>
              <w:right w:val="single" w:color="000000" w:sz="4" w:space="0"/>
            </w:tcBorders>
            <w:noWrap/>
            <w:vAlign w:val="center"/>
          </w:tcPr>
          <w:p w14:paraId="239B2078">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室外围墙铁杆宣传栏</w:t>
            </w:r>
          </w:p>
        </w:tc>
        <w:tc>
          <w:tcPr>
            <w:tcW w:w="1418" w:type="pct"/>
            <w:tcBorders>
              <w:top w:val="single" w:color="000000" w:sz="4" w:space="0"/>
              <w:left w:val="single" w:color="000000" w:sz="4" w:space="0"/>
              <w:bottom w:val="single" w:color="000000" w:sz="4" w:space="0"/>
              <w:right w:val="single" w:color="000000" w:sz="4" w:space="0"/>
            </w:tcBorders>
            <w:noWrap w:val="0"/>
            <w:vAlign w:val="center"/>
          </w:tcPr>
          <w:p w14:paraId="01713321">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铝合金（户外）</w:t>
            </w:r>
          </w:p>
        </w:tc>
        <w:tc>
          <w:tcPr>
            <w:tcW w:w="1032" w:type="pct"/>
            <w:tcBorders>
              <w:top w:val="single" w:color="000000" w:sz="4" w:space="0"/>
              <w:left w:val="single" w:color="000000" w:sz="4" w:space="0"/>
              <w:bottom w:val="single" w:color="000000" w:sz="4" w:space="0"/>
              <w:right w:val="single" w:color="000000" w:sz="4" w:space="0"/>
            </w:tcBorders>
            <w:noWrap w:val="0"/>
            <w:vAlign w:val="center"/>
          </w:tcPr>
          <w:p w14:paraId="5E037886">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2.4米x1.2米</w:t>
            </w:r>
          </w:p>
        </w:tc>
        <w:tc>
          <w:tcPr>
            <w:tcW w:w="455" w:type="pct"/>
            <w:tcBorders>
              <w:top w:val="single" w:color="000000" w:sz="4" w:space="0"/>
              <w:left w:val="single" w:color="000000" w:sz="4" w:space="0"/>
              <w:bottom w:val="single" w:color="000000" w:sz="4" w:space="0"/>
              <w:right w:val="single" w:color="000000" w:sz="4" w:space="0"/>
            </w:tcBorders>
            <w:noWrap/>
            <w:vAlign w:val="center"/>
          </w:tcPr>
          <w:p w14:paraId="2C320CFD">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w:t>
            </w:r>
          </w:p>
        </w:tc>
        <w:tc>
          <w:tcPr>
            <w:tcW w:w="680" w:type="pct"/>
            <w:tcBorders>
              <w:top w:val="single" w:color="000000" w:sz="4" w:space="0"/>
              <w:left w:val="single" w:color="000000" w:sz="4" w:space="0"/>
              <w:bottom w:val="single" w:color="000000" w:sz="4" w:space="0"/>
              <w:right w:val="single" w:color="000000" w:sz="4" w:space="0"/>
            </w:tcBorders>
            <w:noWrap w:val="0"/>
            <w:vAlign w:val="center"/>
          </w:tcPr>
          <w:p w14:paraId="2E665867">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03173C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00" w:type="pct"/>
            <w:gridSpan w:val="6"/>
            <w:tcBorders>
              <w:top w:val="single" w:color="000000" w:sz="4" w:space="0"/>
              <w:left w:val="single" w:color="000000" w:sz="4" w:space="0"/>
              <w:bottom w:val="single" w:color="000000" w:sz="4" w:space="0"/>
              <w:right w:val="single" w:color="000000" w:sz="4" w:space="0"/>
            </w:tcBorders>
            <w:noWrap/>
            <w:vAlign w:val="center"/>
          </w:tcPr>
          <w:p w14:paraId="406E935D">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四、楼层索引、指示牌、标识</w:t>
            </w:r>
          </w:p>
        </w:tc>
      </w:tr>
      <w:tr w14:paraId="7C3290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11" w:type="pct"/>
            <w:tcBorders>
              <w:top w:val="nil"/>
              <w:left w:val="single" w:color="000000" w:sz="4" w:space="0"/>
              <w:bottom w:val="single" w:color="000000" w:sz="4" w:space="0"/>
              <w:right w:val="single" w:color="000000" w:sz="4" w:space="0"/>
            </w:tcBorders>
            <w:noWrap/>
            <w:vAlign w:val="center"/>
          </w:tcPr>
          <w:p w14:paraId="24D26B7D">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w:t>
            </w:r>
          </w:p>
        </w:tc>
        <w:tc>
          <w:tcPr>
            <w:tcW w:w="1001" w:type="pct"/>
            <w:tcBorders>
              <w:top w:val="nil"/>
              <w:left w:val="single" w:color="000000" w:sz="4" w:space="0"/>
              <w:bottom w:val="single" w:color="000000" w:sz="4" w:space="0"/>
              <w:right w:val="single" w:color="000000" w:sz="4" w:space="0"/>
            </w:tcBorders>
            <w:noWrap/>
            <w:vAlign w:val="center"/>
          </w:tcPr>
          <w:p w14:paraId="1219539E">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大厅楼层索引</w:t>
            </w:r>
          </w:p>
        </w:tc>
        <w:tc>
          <w:tcPr>
            <w:tcW w:w="1418" w:type="pct"/>
            <w:tcBorders>
              <w:top w:val="single" w:color="000000" w:sz="4" w:space="0"/>
              <w:left w:val="single" w:color="000000" w:sz="4" w:space="0"/>
              <w:bottom w:val="single" w:color="000000" w:sz="4" w:space="0"/>
              <w:right w:val="single" w:color="000000" w:sz="4" w:space="0"/>
            </w:tcBorders>
            <w:noWrap w:val="0"/>
            <w:vAlign w:val="center"/>
          </w:tcPr>
          <w:p w14:paraId="1C7FC155">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铝合金</w:t>
            </w:r>
          </w:p>
        </w:tc>
        <w:tc>
          <w:tcPr>
            <w:tcW w:w="1032" w:type="pct"/>
            <w:tcBorders>
              <w:top w:val="single" w:color="000000" w:sz="4" w:space="0"/>
              <w:left w:val="single" w:color="000000" w:sz="4" w:space="0"/>
              <w:bottom w:val="single" w:color="000000" w:sz="4" w:space="0"/>
              <w:right w:val="single" w:color="000000" w:sz="4" w:space="0"/>
            </w:tcBorders>
            <w:noWrap w:val="0"/>
            <w:vAlign w:val="center"/>
          </w:tcPr>
          <w:p w14:paraId="79EBB09A">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2.0米x1.4米</w:t>
            </w:r>
          </w:p>
        </w:tc>
        <w:tc>
          <w:tcPr>
            <w:tcW w:w="455" w:type="pct"/>
            <w:tcBorders>
              <w:top w:val="single" w:color="000000" w:sz="4" w:space="0"/>
              <w:left w:val="single" w:color="000000" w:sz="4" w:space="0"/>
              <w:bottom w:val="single" w:color="000000" w:sz="4" w:space="0"/>
              <w:right w:val="single" w:color="000000" w:sz="4" w:space="0"/>
            </w:tcBorders>
            <w:noWrap/>
            <w:vAlign w:val="center"/>
          </w:tcPr>
          <w:p w14:paraId="42027710">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680" w:type="pct"/>
            <w:tcBorders>
              <w:top w:val="single" w:color="000000" w:sz="4" w:space="0"/>
              <w:left w:val="single" w:color="000000" w:sz="4" w:space="0"/>
              <w:bottom w:val="single" w:color="000000" w:sz="4" w:space="0"/>
              <w:right w:val="single" w:color="000000" w:sz="4" w:space="0"/>
            </w:tcBorders>
            <w:noWrap w:val="0"/>
            <w:vAlign w:val="center"/>
          </w:tcPr>
          <w:p w14:paraId="06653724">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651468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11" w:type="pct"/>
            <w:tcBorders>
              <w:top w:val="nil"/>
              <w:left w:val="single" w:color="000000" w:sz="4" w:space="0"/>
              <w:bottom w:val="single" w:color="000000" w:sz="4" w:space="0"/>
              <w:right w:val="single" w:color="000000" w:sz="4" w:space="0"/>
            </w:tcBorders>
            <w:noWrap/>
            <w:vAlign w:val="center"/>
          </w:tcPr>
          <w:p w14:paraId="39536698">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21</w:t>
            </w:r>
          </w:p>
        </w:tc>
        <w:tc>
          <w:tcPr>
            <w:tcW w:w="1001" w:type="pct"/>
            <w:tcBorders>
              <w:top w:val="nil"/>
              <w:left w:val="single" w:color="000000" w:sz="4" w:space="0"/>
              <w:bottom w:val="single" w:color="000000" w:sz="4" w:space="0"/>
              <w:right w:val="single" w:color="000000" w:sz="4" w:space="0"/>
            </w:tcBorders>
            <w:noWrap/>
            <w:vAlign w:val="center"/>
          </w:tcPr>
          <w:p w14:paraId="5A122AC8">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电梯厅楼层索引</w:t>
            </w:r>
          </w:p>
        </w:tc>
        <w:tc>
          <w:tcPr>
            <w:tcW w:w="1418" w:type="pct"/>
            <w:tcBorders>
              <w:top w:val="single" w:color="000000" w:sz="4" w:space="0"/>
              <w:left w:val="single" w:color="000000" w:sz="4" w:space="0"/>
              <w:bottom w:val="single" w:color="000000" w:sz="4" w:space="0"/>
              <w:right w:val="single" w:color="000000" w:sz="4" w:space="0"/>
            </w:tcBorders>
            <w:noWrap w:val="0"/>
            <w:vAlign w:val="center"/>
          </w:tcPr>
          <w:p w14:paraId="5ECA59A8">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铝合金单面（不发光）</w:t>
            </w:r>
          </w:p>
        </w:tc>
        <w:tc>
          <w:tcPr>
            <w:tcW w:w="1032" w:type="pct"/>
            <w:tcBorders>
              <w:top w:val="single" w:color="000000" w:sz="4" w:space="0"/>
              <w:left w:val="single" w:color="000000" w:sz="4" w:space="0"/>
              <w:bottom w:val="single" w:color="000000" w:sz="4" w:space="0"/>
              <w:right w:val="single" w:color="000000" w:sz="4" w:space="0"/>
            </w:tcBorders>
            <w:noWrap w:val="0"/>
            <w:vAlign w:val="center"/>
          </w:tcPr>
          <w:p w14:paraId="6CAAEC1C">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1.5米x0.5米</w:t>
            </w:r>
          </w:p>
        </w:tc>
        <w:tc>
          <w:tcPr>
            <w:tcW w:w="455" w:type="pct"/>
            <w:tcBorders>
              <w:top w:val="single" w:color="000000" w:sz="4" w:space="0"/>
              <w:left w:val="single" w:color="000000" w:sz="4" w:space="0"/>
              <w:bottom w:val="single" w:color="000000" w:sz="4" w:space="0"/>
              <w:right w:val="single" w:color="000000" w:sz="4" w:space="0"/>
            </w:tcBorders>
            <w:noWrap/>
            <w:vAlign w:val="center"/>
          </w:tcPr>
          <w:p w14:paraId="4354B92B">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w:t>
            </w:r>
          </w:p>
        </w:tc>
        <w:tc>
          <w:tcPr>
            <w:tcW w:w="680" w:type="pct"/>
            <w:tcBorders>
              <w:top w:val="single" w:color="000000" w:sz="4" w:space="0"/>
              <w:left w:val="single" w:color="000000" w:sz="4" w:space="0"/>
              <w:bottom w:val="single" w:color="000000" w:sz="4" w:space="0"/>
              <w:right w:val="single" w:color="000000" w:sz="4" w:space="0"/>
            </w:tcBorders>
            <w:noWrap w:val="0"/>
            <w:vAlign w:val="center"/>
          </w:tcPr>
          <w:p w14:paraId="45D45F78">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5AACC3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11" w:type="pct"/>
            <w:tcBorders>
              <w:top w:val="nil"/>
              <w:left w:val="single" w:color="000000" w:sz="4" w:space="0"/>
              <w:bottom w:val="single" w:color="000000" w:sz="4" w:space="0"/>
              <w:right w:val="single" w:color="000000" w:sz="4" w:space="0"/>
            </w:tcBorders>
            <w:noWrap/>
            <w:vAlign w:val="center"/>
          </w:tcPr>
          <w:p w14:paraId="6F32229D">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22</w:t>
            </w:r>
          </w:p>
        </w:tc>
        <w:tc>
          <w:tcPr>
            <w:tcW w:w="1001" w:type="pct"/>
            <w:tcBorders>
              <w:top w:val="nil"/>
              <w:left w:val="single" w:color="000000" w:sz="4" w:space="0"/>
              <w:bottom w:val="single" w:color="000000" w:sz="4" w:space="0"/>
              <w:right w:val="single" w:color="000000" w:sz="4" w:space="0"/>
            </w:tcBorders>
            <w:noWrap/>
            <w:vAlign w:val="center"/>
          </w:tcPr>
          <w:p w14:paraId="422A32D7">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悬吊式分流指引牌</w:t>
            </w:r>
          </w:p>
        </w:tc>
        <w:tc>
          <w:tcPr>
            <w:tcW w:w="1418" w:type="pct"/>
            <w:tcBorders>
              <w:top w:val="single" w:color="000000" w:sz="4" w:space="0"/>
              <w:left w:val="single" w:color="000000" w:sz="4" w:space="0"/>
              <w:bottom w:val="single" w:color="000000" w:sz="4" w:space="0"/>
              <w:right w:val="single" w:color="000000" w:sz="4" w:space="0"/>
            </w:tcBorders>
            <w:noWrap w:val="0"/>
            <w:vAlign w:val="center"/>
          </w:tcPr>
          <w:p w14:paraId="746594F7">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铝合金（带发光）</w:t>
            </w:r>
          </w:p>
        </w:tc>
        <w:tc>
          <w:tcPr>
            <w:tcW w:w="1032" w:type="pct"/>
            <w:tcBorders>
              <w:top w:val="single" w:color="000000" w:sz="4" w:space="0"/>
              <w:left w:val="single" w:color="000000" w:sz="4" w:space="0"/>
              <w:bottom w:val="single" w:color="000000" w:sz="4" w:space="0"/>
              <w:right w:val="single" w:color="000000" w:sz="4" w:space="0"/>
            </w:tcBorders>
            <w:noWrap w:val="0"/>
            <w:vAlign w:val="center"/>
          </w:tcPr>
          <w:p w14:paraId="5C368975">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2.1米x0.35米</w:t>
            </w:r>
          </w:p>
        </w:tc>
        <w:tc>
          <w:tcPr>
            <w:tcW w:w="455" w:type="pct"/>
            <w:tcBorders>
              <w:top w:val="single" w:color="000000" w:sz="4" w:space="0"/>
              <w:left w:val="single" w:color="000000" w:sz="4" w:space="0"/>
              <w:bottom w:val="single" w:color="000000" w:sz="4" w:space="0"/>
              <w:right w:val="single" w:color="000000" w:sz="4" w:space="0"/>
            </w:tcBorders>
            <w:noWrap/>
            <w:vAlign w:val="center"/>
          </w:tcPr>
          <w:p w14:paraId="09412AAE">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21</w:t>
            </w:r>
          </w:p>
        </w:tc>
        <w:tc>
          <w:tcPr>
            <w:tcW w:w="680" w:type="pct"/>
            <w:tcBorders>
              <w:top w:val="single" w:color="000000" w:sz="4" w:space="0"/>
              <w:left w:val="single" w:color="000000" w:sz="4" w:space="0"/>
              <w:bottom w:val="single" w:color="000000" w:sz="4" w:space="0"/>
              <w:right w:val="single" w:color="000000" w:sz="4" w:space="0"/>
            </w:tcBorders>
            <w:noWrap w:val="0"/>
            <w:vAlign w:val="center"/>
          </w:tcPr>
          <w:p w14:paraId="0D196BE8">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3C34D5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11" w:type="pct"/>
            <w:tcBorders>
              <w:top w:val="nil"/>
              <w:left w:val="single" w:color="000000" w:sz="4" w:space="0"/>
              <w:bottom w:val="single" w:color="000000" w:sz="4" w:space="0"/>
              <w:right w:val="single" w:color="000000" w:sz="4" w:space="0"/>
            </w:tcBorders>
            <w:noWrap/>
            <w:vAlign w:val="center"/>
          </w:tcPr>
          <w:p w14:paraId="7F8B8713">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23</w:t>
            </w:r>
          </w:p>
        </w:tc>
        <w:tc>
          <w:tcPr>
            <w:tcW w:w="1001" w:type="pct"/>
            <w:tcBorders>
              <w:top w:val="nil"/>
              <w:left w:val="single" w:color="000000" w:sz="4" w:space="0"/>
              <w:bottom w:val="single" w:color="000000" w:sz="4" w:space="0"/>
              <w:right w:val="single" w:color="000000" w:sz="4" w:space="0"/>
            </w:tcBorders>
            <w:noWrap/>
            <w:vAlign w:val="center"/>
          </w:tcPr>
          <w:p w14:paraId="2B3B9333">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楼层牌</w:t>
            </w:r>
          </w:p>
        </w:tc>
        <w:tc>
          <w:tcPr>
            <w:tcW w:w="1418" w:type="pct"/>
            <w:tcBorders>
              <w:top w:val="single" w:color="000000" w:sz="4" w:space="0"/>
              <w:left w:val="single" w:color="000000" w:sz="4" w:space="0"/>
              <w:bottom w:val="single" w:color="000000" w:sz="4" w:space="0"/>
              <w:right w:val="single" w:color="000000" w:sz="4" w:space="0"/>
            </w:tcBorders>
            <w:noWrap w:val="0"/>
            <w:vAlign w:val="center"/>
          </w:tcPr>
          <w:p w14:paraId="4A6BC85D">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铝合金（不发光）</w:t>
            </w:r>
          </w:p>
        </w:tc>
        <w:tc>
          <w:tcPr>
            <w:tcW w:w="1032" w:type="pct"/>
            <w:tcBorders>
              <w:top w:val="single" w:color="000000" w:sz="4" w:space="0"/>
              <w:left w:val="single" w:color="000000" w:sz="4" w:space="0"/>
              <w:bottom w:val="single" w:color="000000" w:sz="4" w:space="0"/>
              <w:right w:val="single" w:color="000000" w:sz="4" w:space="0"/>
            </w:tcBorders>
            <w:noWrap w:val="0"/>
            <w:vAlign w:val="center"/>
          </w:tcPr>
          <w:p w14:paraId="72CD4293">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0.35米x0.26米</w:t>
            </w:r>
          </w:p>
        </w:tc>
        <w:tc>
          <w:tcPr>
            <w:tcW w:w="455" w:type="pct"/>
            <w:tcBorders>
              <w:top w:val="single" w:color="000000" w:sz="4" w:space="0"/>
              <w:left w:val="single" w:color="000000" w:sz="4" w:space="0"/>
              <w:bottom w:val="single" w:color="000000" w:sz="4" w:space="0"/>
              <w:right w:val="single" w:color="000000" w:sz="4" w:space="0"/>
            </w:tcBorders>
            <w:noWrap/>
            <w:vAlign w:val="center"/>
          </w:tcPr>
          <w:p w14:paraId="4B659863">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61</w:t>
            </w:r>
          </w:p>
        </w:tc>
        <w:tc>
          <w:tcPr>
            <w:tcW w:w="680" w:type="pct"/>
            <w:tcBorders>
              <w:top w:val="single" w:color="000000" w:sz="4" w:space="0"/>
              <w:left w:val="single" w:color="000000" w:sz="4" w:space="0"/>
              <w:bottom w:val="single" w:color="000000" w:sz="4" w:space="0"/>
              <w:right w:val="single" w:color="000000" w:sz="4" w:space="0"/>
            </w:tcBorders>
            <w:noWrap w:val="0"/>
            <w:vAlign w:val="center"/>
          </w:tcPr>
          <w:p w14:paraId="44EB04A2">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6321A9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11" w:type="pct"/>
            <w:tcBorders>
              <w:top w:val="nil"/>
              <w:left w:val="single" w:color="000000" w:sz="4" w:space="0"/>
              <w:bottom w:val="single" w:color="000000" w:sz="4" w:space="0"/>
              <w:right w:val="single" w:color="000000" w:sz="4" w:space="0"/>
            </w:tcBorders>
            <w:noWrap/>
            <w:vAlign w:val="center"/>
          </w:tcPr>
          <w:p w14:paraId="05D49B42">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24</w:t>
            </w:r>
          </w:p>
        </w:tc>
        <w:tc>
          <w:tcPr>
            <w:tcW w:w="1001" w:type="pct"/>
            <w:tcBorders>
              <w:top w:val="nil"/>
              <w:left w:val="single" w:color="000000" w:sz="4" w:space="0"/>
              <w:bottom w:val="single" w:color="000000" w:sz="4" w:space="0"/>
              <w:right w:val="single" w:color="000000" w:sz="4" w:space="0"/>
            </w:tcBorders>
            <w:noWrap/>
            <w:vAlign w:val="center"/>
          </w:tcPr>
          <w:p w14:paraId="432E1F3F">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区域标识</w:t>
            </w:r>
          </w:p>
        </w:tc>
        <w:tc>
          <w:tcPr>
            <w:tcW w:w="1418" w:type="pct"/>
            <w:tcBorders>
              <w:top w:val="single" w:color="000000" w:sz="4" w:space="0"/>
              <w:left w:val="single" w:color="000000" w:sz="4" w:space="0"/>
              <w:bottom w:val="single" w:color="000000" w:sz="4" w:space="0"/>
              <w:right w:val="single" w:color="000000" w:sz="4" w:space="0"/>
            </w:tcBorders>
            <w:noWrap w:val="0"/>
            <w:vAlign w:val="center"/>
          </w:tcPr>
          <w:p w14:paraId="1E1E1226">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铝合金（带发光）</w:t>
            </w:r>
          </w:p>
        </w:tc>
        <w:tc>
          <w:tcPr>
            <w:tcW w:w="1032" w:type="pct"/>
            <w:tcBorders>
              <w:top w:val="single" w:color="000000" w:sz="4" w:space="0"/>
              <w:left w:val="single" w:color="000000" w:sz="4" w:space="0"/>
              <w:bottom w:val="single" w:color="000000" w:sz="4" w:space="0"/>
              <w:right w:val="single" w:color="000000" w:sz="4" w:space="0"/>
            </w:tcBorders>
            <w:noWrap w:val="0"/>
            <w:vAlign w:val="center"/>
          </w:tcPr>
          <w:p w14:paraId="4448AB20">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2.08米x0.4米</w:t>
            </w:r>
          </w:p>
        </w:tc>
        <w:tc>
          <w:tcPr>
            <w:tcW w:w="455" w:type="pct"/>
            <w:tcBorders>
              <w:top w:val="single" w:color="000000" w:sz="4" w:space="0"/>
              <w:left w:val="single" w:color="000000" w:sz="4" w:space="0"/>
              <w:bottom w:val="single" w:color="000000" w:sz="4" w:space="0"/>
              <w:right w:val="single" w:color="000000" w:sz="4" w:space="0"/>
            </w:tcBorders>
            <w:noWrap/>
            <w:vAlign w:val="center"/>
          </w:tcPr>
          <w:p w14:paraId="2713EC85">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15</w:t>
            </w:r>
          </w:p>
        </w:tc>
        <w:tc>
          <w:tcPr>
            <w:tcW w:w="680" w:type="pct"/>
            <w:tcBorders>
              <w:top w:val="single" w:color="000000" w:sz="4" w:space="0"/>
              <w:left w:val="single" w:color="000000" w:sz="4" w:space="0"/>
              <w:bottom w:val="single" w:color="000000" w:sz="4" w:space="0"/>
              <w:right w:val="single" w:color="000000" w:sz="4" w:space="0"/>
            </w:tcBorders>
            <w:noWrap w:val="0"/>
            <w:vAlign w:val="center"/>
          </w:tcPr>
          <w:p w14:paraId="3E62E06C">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63FFD3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11" w:type="pct"/>
            <w:tcBorders>
              <w:top w:val="nil"/>
              <w:left w:val="single" w:color="000000" w:sz="4" w:space="0"/>
              <w:bottom w:val="single" w:color="000000" w:sz="4" w:space="0"/>
              <w:right w:val="single" w:color="000000" w:sz="4" w:space="0"/>
            </w:tcBorders>
            <w:noWrap/>
            <w:vAlign w:val="center"/>
          </w:tcPr>
          <w:p w14:paraId="50900543">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25</w:t>
            </w:r>
          </w:p>
        </w:tc>
        <w:tc>
          <w:tcPr>
            <w:tcW w:w="1001" w:type="pct"/>
            <w:tcBorders>
              <w:top w:val="nil"/>
              <w:left w:val="single" w:color="000000" w:sz="4" w:space="0"/>
              <w:bottom w:val="single" w:color="000000" w:sz="4" w:space="0"/>
              <w:right w:val="single" w:color="000000" w:sz="4" w:space="0"/>
            </w:tcBorders>
            <w:noWrap/>
            <w:vAlign w:val="center"/>
          </w:tcPr>
          <w:p w14:paraId="12A50302">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诊室门牌</w:t>
            </w:r>
          </w:p>
        </w:tc>
        <w:tc>
          <w:tcPr>
            <w:tcW w:w="1418" w:type="pct"/>
            <w:tcBorders>
              <w:top w:val="single" w:color="000000" w:sz="4" w:space="0"/>
              <w:left w:val="single" w:color="000000" w:sz="4" w:space="0"/>
              <w:bottom w:val="single" w:color="000000" w:sz="4" w:space="0"/>
              <w:right w:val="single" w:color="000000" w:sz="4" w:space="0"/>
            </w:tcBorders>
            <w:noWrap w:val="0"/>
            <w:vAlign w:val="center"/>
          </w:tcPr>
          <w:p w14:paraId="2531DC4E">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铝合金（不发光）</w:t>
            </w:r>
          </w:p>
        </w:tc>
        <w:tc>
          <w:tcPr>
            <w:tcW w:w="1032" w:type="pct"/>
            <w:tcBorders>
              <w:top w:val="single" w:color="000000" w:sz="4" w:space="0"/>
              <w:left w:val="single" w:color="000000" w:sz="4" w:space="0"/>
              <w:bottom w:val="single" w:color="000000" w:sz="4" w:space="0"/>
              <w:right w:val="single" w:color="000000" w:sz="4" w:space="0"/>
            </w:tcBorders>
            <w:noWrap w:val="0"/>
            <w:vAlign w:val="center"/>
          </w:tcPr>
          <w:p w14:paraId="7F4AE7D9">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0.3米x0.15米</w:t>
            </w:r>
          </w:p>
        </w:tc>
        <w:tc>
          <w:tcPr>
            <w:tcW w:w="455" w:type="pct"/>
            <w:tcBorders>
              <w:top w:val="single" w:color="000000" w:sz="4" w:space="0"/>
              <w:left w:val="single" w:color="000000" w:sz="4" w:space="0"/>
              <w:bottom w:val="single" w:color="000000" w:sz="4" w:space="0"/>
              <w:right w:val="single" w:color="000000" w:sz="4" w:space="0"/>
            </w:tcBorders>
            <w:noWrap/>
            <w:vAlign w:val="center"/>
          </w:tcPr>
          <w:p w14:paraId="327F840D">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502</w:t>
            </w:r>
          </w:p>
        </w:tc>
        <w:tc>
          <w:tcPr>
            <w:tcW w:w="680" w:type="pct"/>
            <w:tcBorders>
              <w:top w:val="single" w:color="000000" w:sz="4" w:space="0"/>
              <w:left w:val="single" w:color="000000" w:sz="4" w:space="0"/>
              <w:bottom w:val="single" w:color="000000" w:sz="4" w:space="0"/>
              <w:right w:val="single" w:color="000000" w:sz="4" w:space="0"/>
            </w:tcBorders>
            <w:noWrap w:val="0"/>
            <w:vAlign w:val="center"/>
          </w:tcPr>
          <w:p w14:paraId="7B2D95CA">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6FE845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11" w:type="pct"/>
            <w:tcBorders>
              <w:top w:val="nil"/>
              <w:left w:val="single" w:color="000000" w:sz="4" w:space="0"/>
              <w:bottom w:val="single" w:color="000000" w:sz="4" w:space="0"/>
              <w:right w:val="single" w:color="000000" w:sz="4" w:space="0"/>
            </w:tcBorders>
            <w:noWrap/>
            <w:vAlign w:val="center"/>
          </w:tcPr>
          <w:p w14:paraId="0BB1D92E">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26</w:t>
            </w:r>
          </w:p>
        </w:tc>
        <w:tc>
          <w:tcPr>
            <w:tcW w:w="1001" w:type="pct"/>
            <w:tcBorders>
              <w:top w:val="nil"/>
              <w:left w:val="single" w:color="000000" w:sz="4" w:space="0"/>
              <w:bottom w:val="single" w:color="000000" w:sz="4" w:space="0"/>
              <w:right w:val="single" w:color="000000" w:sz="4" w:space="0"/>
            </w:tcBorders>
            <w:noWrap/>
            <w:vAlign w:val="center"/>
          </w:tcPr>
          <w:p w14:paraId="23BE852C">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卫生间标识</w:t>
            </w:r>
          </w:p>
        </w:tc>
        <w:tc>
          <w:tcPr>
            <w:tcW w:w="1418" w:type="pct"/>
            <w:tcBorders>
              <w:top w:val="single" w:color="000000" w:sz="4" w:space="0"/>
              <w:left w:val="single" w:color="000000" w:sz="4" w:space="0"/>
              <w:bottom w:val="single" w:color="000000" w:sz="4" w:space="0"/>
              <w:right w:val="single" w:color="000000" w:sz="4" w:space="0"/>
            </w:tcBorders>
            <w:noWrap w:val="0"/>
            <w:vAlign w:val="center"/>
          </w:tcPr>
          <w:p w14:paraId="626D51D2">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铝合金（不发光）</w:t>
            </w:r>
          </w:p>
        </w:tc>
        <w:tc>
          <w:tcPr>
            <w:tcW w:w="1032" w:type="pct"/>
            <w:tcBorders>
              <w:top w:val="single" w:color="000000" w:sz="4" w:space="0"/>
              <w:left w:val="single" w:color="000000" w:sz="4" w:space="0"/>
              <w:bottom w:val="single" w:color="000000" w:sz="4" w:space="0"/>
              <w:right w:val="single" w:color="000000" w:sz="4" w:space="0"/>
            </w:tcBorders>
            <w:noWrap w:val="0"/>
            <w:vAlign w:val="center"/>
          </w:tcPr>
          <w:p w14:paraId="3ECFF0C7">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0.3米x0.18米</w:t>
            </w:r>
          </w:p>
        </w:tc>
        <w:tc>
          <w:tcPr>
            <w:tcW w:w="455" w:type="pct"/>
            <w:tcBorders>
              <w:top w:val="single" w:color="000000" w:sz="4" w:space="0"/>
              <w:left w:val="single" w:color="000000" w:sz="4" w:space="0"/>
              <w:bottom w:val="single" w:color="000000" w:sz="4" w:space="0"/>
              <w:right w:val="single" w:color="000000" w:sz="4" w:space="0"/>
            </w:tcBorders>
            <w:noWrap/>
            <w:vAlign w:val="center"/>
          </w:tcPr>
          <w:p w14:paraId="64BD654F">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43</w:t>
            </w:r>
          </w:p>
        </w:tc>
        <w:tc>
          <w:tcPr>
            <w:tcW w:w="680" w:type="pct"/>
            <w:tcBorders>
              <w:top w:val="single" w:color="000000" w:sz="4" w:space="0"/>
              <w:left w:val="single" w:color="000000" w:sz="4" w:space="0"/>
              <w:bottom w:val="single" w:color="000000" w:sz="4" w:space="0"/>
              <w:right w:val="single" w:color="000000" w:sz="4" w:space="0"/>
            </w:tcBorders>
            <w:noWrap w:val="0"/>
            <w:vAlign w:val="center"/>
          </w:tcPr>
          <w:p w14:paraId="09F67FBB">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4A9C5C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00" w:type="pct"/>
            <w:gridSpan w:val="6"/>
            <w:tcBorders>
              <w:top w:val="single" w:color="000000" w:sz="4" w:space="0"/>
              <w:left w:val="single" w:color="000000" w:sz="4" w:space="0"/>
              <w:bottom w:val="single" w:color="000000" w:sz="4" w:space="0"/>
              <w:right w:val="single" w:color="000000" w:sz="4" w:space="0"/>
            </w:tcBorders>
            <w:noWrap/>
            <w:vAlign w:val="center"/>
          </w:tcPr>
          <w:p w14:paraId="43D2B52C">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五、科室制度、标识牌</w:t>
            </w:r>
          </w:p>
        </w:tc>
      </w:tr>
      <w:tr w14:paraId="3FFB45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11" w:type="pct"/>
            <w:tcBorders>
              <w:top w:val="nil"/>
              <w:left w:val="single" w:color="000000" w:sz="4" w:space="0"/>
              <w:bottom w:val="single" w:color="000000" w:sz="4" w:space="0"/>
              <w:right w:val="single" w:color="000000" w:sz="4" w:space="0"/>
            </w:tcBorders>
            <w:noWrap/>
            <w:vAlign w:val="center"/>
          </w:tcPr>
          <w:p w14:paraId="07A929C8">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27</w:t>
            </w:r>
          </w:p>
        </w:tc>
        <w:tc>
          <w:tcPr>
            <w:tcW w:w="1001" w:type="pct"/>
            <w:tcBorders>
              <w:top w:val="nil"/>
              <w:left w:val="single" w:color="000000" w:sz="4" w:space="0"/>
              <w:bottom w:val="single" w:color="000000" w:sz="4" w:space="0"/>
              <w:right w:val="single" w:color="000000" w:sz="4" w:space="0"/>
            </w:tcBorders>
            <w:noWrap/>
            <w:vAlign w:val="center"/>
          </w:tcPr>
          <w:p w14:paraId="160C66F9">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科室医护简介</w:t>
            </w:r>
          </w:p>
        </w:tc>
        <w:tc>
          <w:tcPr>
            <w:tcW w:w="1418" w:type="pct"/>
            <w:tcBorders>
              <w:top w:val="single" w:color="000000" w:sz="4" w:space="0"/>
              <w:left w:val="single" w:color="000000" w:sz="4" w:space="0"/>
              <w:bottom w:val="single" w:color="000000" w:sz="4" w:space="0"/>
              <w:right w:val="single" w:color="000000" w:sz="4" w:space="0"/>
            </w:tcBorders>
            <w:noWrap w:val="0"/>
            <w:vAlign w:val="center"/>
          </w:tcPr>
          <w:p w14:paraId="57BCB9E7">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铝合金（不发光）</w:t>
            </w:r>
          </w:p>
        </w:tc>
        <w:tc>
          <w:tcPr>
            <w:tcW w:w="1032" w:type="pct"/>
            <w:tcBorders>
              <w:top w:val="single" w:color="000000" w:sz="4" w:space="0"/>
              <w:left w:val="single" w:color="000000" w:sz="4" w:space="0"/>
              <w:bottom w:val="single" w:color="000000" w:sz="4" w:space="0"/>
              <w:right w:val="single" w:color="000000" w:sz="4" w:space="0"/>
            </w:tcBorders>
            <w:noWrap w:val="0"/>
            <w:vAlign w:val="center"/>
          </w:tcPr>
          <w:p w14:paraId="5818CB33">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2.0米x0.9米</w:t>
            </w:r>
          </w:p>
        </w:tc>
        <w:tc>
          <w:tcPr>
            <w:tcW w:w="455" w:type="pct"/>
            <w:tcBorders>
              <w:top w:val="single" w:color="000000" w:sz="4" w:space="0"/>
              <w:left w:val="single" w:color="000000" w:sz="4" w:space="0"/>
              <w:bottom w:val="single" w:color="000000" w:sz="4" w:space="0"/>
              <w:right w:val="single" w:color="000000" w:sz="4" w:space="0"/>
            </w:tcBorders>
            <w:noWrap/>
            <w:vAlign w:val="center"/>
          </w:tcPr>
          <w:p w14:paraId="553CD88E">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w:t>
            </w:r>
          </w:p>
        </w:tc>
        <w:tc>
          <w:tcPr>
            <w:tcW w:w="680" w:type="pct"/>
            <w:tcBorders>
              <w:top w:val="single" w:color="000000" w:sz="4" w:space="0"/>
              <w:left w:val="single" w:color="000000" w:sz="4" w:space="0"/>
              <w:bottom w:val="single" w:color="000000" w:sz="4" w:space="0"/>
              <w:right w:val="single" w:color="000000" w:sz="4" w:space="0"/>
            </w:tcBorders>
            <w:noWrap w:val="0"/>
            <w:vAlign w:val="center"/>
          </w:tcPr>
          <w:p w14:paraId="0DC9E773">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09AD64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11" w:type="pct"/>
            <w:tcBorders>
              <w:top w:val="nil"/>
              <w:left w:val="single" w:color="000000" w:sz="4" w:space="0"/>
              <w:bottom w:val="single" w:color="000000" w:sz="4" w:space="0"/>
              <w:right w:val="single" w:color="000000" w:sz="4" w:space="0"/>
            </w:tcBorders>
            <w:noWrap/>
            <w:vAlign w:val="center"/>
          </w:tcPr>
          <w:p w14:paraId="27EC50E5">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28</w:t>
            </w:r>
          </w:p>
        </w:tc>
        <w:tc>
          <w:tcPr>
            <w:tcW w:w="1001" w:type="pct"/>
            <w:tcBorders>
              <w:top w:val="nil"/>
              <w:left w:val="single" w:color="000000" w:sz="4" w:space="0"/>
              <w:bottom w:val="single" w:color="000000" w:sz="4" w:space="0"/>
              <w:right w:val="single" w:color="000000" w:sz="4" w:space="0"/>
            </w:tcBorders>
            <w:noWrap/>
            <w:vAlign w:val="center"/>
          </w:tcPr>
          <w:p w14:paraId="6B85A4C5">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科室挂壁式宣传栏</w:t>
            </w:r>
          </w:p>
        </w:tc>
        <w:tc>
          <w:tcPr>
            <w:tcW w:w="1418" w:type="pct"/>
            <w:tcBorders>
              <w:top w:val="single" w:color="000000" w:sz="4" w:space="0"/>
              <w:left w:val="single" w:color="000000" w:sz="4" w:space="0"/>
              <w:bottom w:val="single" w:color="000000" w:sz="4" w:space="0"/>
              <w:right w:val="single" w:color="000000" w:sz="4" w:space="0"/>
            </w:tcBorders>
            <w:noWrap w:val="0"/>
            <w:vAlign w:val="center"/>
          </w:tcPr>
          <w:p w14:paraId="48123063">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铝合金（不发光）</w:t>
            </w:r>
          </w:p>
        </w:tc>
        <w:tc>
          <w:tcPr>
            <w:tcW w:w="1032" w:type="pct"/>
            <w:tcBorders>
              <w:top w:val="single" w:color="000000" w:sz="4" w:space="0"/>
              <w:left w:val="single" w:color="000000" w:sz="4" w:space="0"/>
              <w:bottom w:val="single" w:color="000000" w:sz="4" w:space="0"/>
              <w:right w:val="single" w:color="000000" w:sz="4" w:space="0"/>
            </w:tcBorders>
            <w:noWrap w:val="0"/>
            <w:vAlign w:val="center"/>
          </w:tcPr>
          <w:p w14:paraId="22656A53">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2.4米x1.2米</w:t>
            </w:r>
          </w:p>
        </w:tc>
        <w:tc>
          <w:tcPr>
            <w:tcW w:w="455" w:type="pct"/>
            <w:tcBorders>
              <w:top w:val="single" w:color="000000" w:sz="4" w:space="0"/>
              <w:left w:val="single" w:color="000000" w:sz="4" w:space="0"/>
              <w:bottom w:val="single" w:color="000000" w:sz="4" w:space="0"/>
              <w:right w:val="single" w:color="000000" w:sz="4" w:space="0"/>
            </w:tcBorders>
            <w:noWrap/>
            <w:vAlign w:val="center"/>
          </w:tcPr>
          <w:p w14:paraId="0559800B">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16</w:t>
            </w:r>
          </w:p>
        </w:tc>
        <w:tc>
          <w:tcPr>
            <w:tcW w:w="680" w:type="pct"/>
            <w:tcBorders>
              <w:top w:val="single" w:color="000000" w:sz="4" w:space="0"/>
              <w:left w:val="single" w:color="000000" w:sz="4" w:space="0"/>
              <w:bottom w:val="single" w:color="000000" w:sz="4" w:space="0"/>
              <w:right w:val="single" w:color="000000" w:sz="4" w:space="0"/>
            </w:tcBorders>
            <w:noWrap w:val="0"/>
            <w:vAlign w:val="center"/>
          </w:tcPr>
          <w:p w14:paraId="5550CFEC">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61BF7E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11" w:type="pct"/>
            <w:tcBorders>
              <w:top w:val="nil"/>
              <w:left w:val="single" w:color="000000" w:sz="4" w:space="0"/>
              <w:bottom w:val="single" w:color="000000" w:sz="4" w:space="0"/>
              <w:right w:val="single" w:color="000000" w:sz="4" w:space="0"/>
            </w:tcBorders>
            <w:noWrap/>
            <w:vAlign w:val="center"/>
          </w:tcPr>
          <w:p w14:paraId="7EE200DF">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29</w:t>
            </w:r>
          </w:p>
        </w:tc>
        <w:tc>
          <w:tcPr>
            <w:tcW w:w="1001" w:type="pct"/>
            <w:tcBorders>
              <w:top w:val="nil"/>
              <w:left w:val="single" w:color="000000" w:sz="4" w:space="0"/>
              <w:bottom w:val="single" w:color="000000" w:sz="4" w:space="0"/>
              <w:right w:val="single" w:color="000000" w:sz="4" w:space="0"/>
            </w:tcBorders>
            <w:noWrap/>
            <w:vAlign w:val="center"/>
          </w:tcPr>
          <w:p w14:paraId="76598177">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科室制度牌</w:t>
            </w:r>
          </w:p>
        </w:tc>
        <w:tc>
          <w:tcPr>
            <w:tcW w:w="1418" w:type="pct"/>
            <w:tcBorders>
              <w:top w:val="single" w:color="000000" w:sz="4" w:space="0"/>
              <w:left w:val="single" w:color="000000" w:sz="4" w:space="0"/>
              <w:bottom w:val="single" w:color="000000" w:sz="4" w:space="0"/>
              <w:right w:val="single" w:color="000000" w:sz="4" w:space="0"/>
            </w:tcBorders>
            <w:noWrap w:val="0"/>
            <w:vAlign w:val="center"/>
          </w:tcPr>
          <w:p w14:paraId="10BCD146">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铝合金边框、PVC板UV</w:t>
            </w:r>
          </w:p>
        </w:tc>
        <w:tc>
          <w:tcPr>
            <w:tcW w:w="1032" w:type="pct"/>
            <w:tcBorders>
              <w:top w:val="single" w:color="000000" w:sz="4" w:space="0"/>
              <w:left w:val="single" w:color="000000" w:sz="4" w:space="0"/>
              <w:bottom w:val="single" w:color="000000" w:sz="4" w:space="0"/>
              <w:right w:val="single" w:color="000000" w:sz="4" w:space="0"/>
            </w:tcBorders>
            <w:noWrap w:val="0"/>
            <w:vAlign w:val="center"/>
          </w:tcPr>
          <w:p w14:paraId="28E56AA9">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0.6米x0.9米</w:t>
            </w:r>
          </w:p>
        </w:tc>
        <w:tc>
          <w:tcPr>
            <w:tcW w:w="455" w:type="pct"/>
            <w:tcBorders>
              <w:top w:val="single" w:color="000000" w:sz="4" w:space="0"/>
              <w:left w:val="single" w:color="000000" w:sz="4" w:space="0"/>
              <w:bottom w:val="single" w:color="000000" w:sz="4" w:space="0"/>
              <w:right w:val="single" w:color="000000" w:sz="4" w:space="0"/>
            </w:tcBorders>
            <w:noWrap/>
            <w:vAlign w:val="center"/>
          </w:tcPr>
          <w:p w14:paraId="0CBFE01F">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200</w:t>
            </w:r>
          </w:p>
        </w:tc>
        <w:tc>
          <w:tcPr>
            <w:tcW w:w="680" w:type="pct"/>
            <w:tcBorders>
              <w:top w:val="single" w:color="000000" w:sz="4" w:space="0"/>
              <w:left w:val="single" w:color="000000" w:sz="4" w:space="0"/>
              <w:bottom w:val="single" w:color="000000" w:sz="4" w:space="0"/>
              <w:right w:val="single" w:color="000000" w:sz="4" w:space="0"/>
            </w:tcBorders>
            <w:noWrap w:val="0"/>
            <w:vAlign w:val="center"/>
          </w:tcPr>
          <w:p w14:paraId="19133D12">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5E7278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11" w:type="pct"/>
            <w:tcBorders>
              <w:top w:val="nil"/>
              <w:left w:val="single" w:color="000000" w:sz="4" w:space="0"/>
              <w:bottom w:val="single" w:color="000000" w:sz="4" w:space="0"/>
              <w:right w:val="single" w:color="000000" w:sz="4" w:space="0"/>
            </w:tcBorders>
            <w:noWrap/>
            <w:vAlign w:val="center"/>
          </w:tcPr>
          <w:p w14:paraId="1A144A6B">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30</w:t>
            </w:r>
          </w:p>
        </w:tc>
        <w:tc>
          <w:tcPr>
            <w:tcW w:w="1001" w:type="pct"/>
            <w:tcBorders>
              <w:top w:val="nil"/>
              <w:left w:val="single" w:color="000000" w:sz="4" w:space="0"/>
              <w:bottom w:val="single" w:color="000000" w:sz="4" w:space="0"/>
              <w:right w:val="single" w:color="000000" w:sz="4" w:space="0"/>
            </w:tcBorders>
            <w:noWrap/>
            <w:vAlign w:val="center"/>
          </w:tcPr>
          <w:p w14:paraId="15EE6772">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科室走廊文化墙</w:t>
            </w:r>
          </w:p>
        </w:tc>
        <w:tc>
          <w:tcPr>
            <w:tcW w:w="1418" w:type="pct"/>
            <w:tcBorders>
              <w:top w:val="single" w:color="000000" w:sz="4" w:space="0"/>
              <w:left w:val="single" w:color="000000" w:sz="4" w:space="0"/>
              <w:bottom w:val="single" w:color="000000" w:sz="4" w:space="0"/>
              <w:right w:val="single" w:color="000000" w:sz="4" w:space="0"/>
            </w:tcBorders>
            <w:noWrap w:val="0"/>
            <w:vAlign w:val="center"/>
          </w:tcPr>
          <w:p w14:paraId="4814542E">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PVC板加亚克力面板UV</w:t>
            </w:r>
          </w:p>
        </w:tc>
        <w:tc>
          <w:tcPr>
            <w:tcW w:w="1032" w:type="pct"/>
            <w:tcBorders>
              <w:top w:val="single" w:color="000000" w:sz="4" w:space="0"/>
              <w:left w:val="single" w:color="000000" w:sz="4" w:space="0"/>
              <w:bottom w:val="single" w:color="000000" w:sz="4" w:space="0"/>
              <w:right w:val="single" w:color="000000" w:sz="4" w:space="0"/>
            </w:tcBorders>
            <w:noWrap w:val="0"/>
            <w:vAlign w:val="center"/>
          </w:tcPr>
          <w:p w14:paraId="35E277E9">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5.0米x1.5米</w:t>
            </w:r>
          </w:p>
        </w:tc>
        <w:tc>
          <w:tcPr>
            <w:tcW w:w="455" w:type="pct"/>
            <w:tcBorders>
              <w:top w:val="single" w:color="000000" w:sz="4" w:space="0"/>
              <w:left w:val="single" w:color="000000" w:sz="4" w:space="0"/>
              <w:bottom w:val="single" w:color="000000" w:sz="4" w:space="0"/>
              <w:right w:val="single" w:color="000000" w:sz="4" w:space="0"/>
            </w:tcBorders>
            <w:noWrap/>
            <w:vAlign w:val="center"/>
          </w:tcPr>
          <w:p w14:paraId="7DCA7045">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30</w:t>
            </w:r>
          </w:p>
        </w:tc>
        <w:tc>
          <w:tcPr>
            <w:tcW w:w="680" w:type="pct"/>
            <w:tcBorders>
              <w:top w:val="single" w:color="000000" w:sz="4" w:space="0"/>
              <w:left w:val="single" w:color="000000" w:sz="4" w:space="0"/>
              <w:bottom w:val="single" w:color="000000" w:sz="4" w:space="0"/>
              <w:right w:val="single" w:color="000000" w:sz="4" w:space="0"/>
            </w:tcBorders>
            <w:noWrap w:val="0"/>
            <w:vAlign w:val="center"/>
          </w:tcPr>
          <w:p w14:paraId="73168CA1">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6548AB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11" w:type="pct"/>
            <w:tcBorders>
              <w:top w:val="nil"/>
              <w:left w:val="single" w:color="000000" w:sz="4" w:space="0"/>
              <w:bottom w:val="single" w:color="auto" w:sz="4" w:space="0"/>
              <w:right w:val="single" w:color="000000" w:sz="4" w:space="0"/>
            </w:tcBorders>
            <w:noWrap/>
            <w:vAlign w:val="center"/>
          </w:tcPr>
          <w:p w14:paraId="6A6527CF">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31</w:t>
            </w:r>
          </w:p>
        </w:tc>
        <w:tc>
          <w:tcPr>
            <w:tcW w:w="1001" w:type="pct"/>
            <w:tcBorders>
              <w:top w:val="nil"/>
              <w:left w:val="single" w:color="000000" w:sz="4" w:space="0"/>
              <w:bottom w:val="single" w:color="auto" w:sz="4" w:space="0"/>
              <w:right w:val="single" w:color="000000" w:sz="4" w:space="0"/>
            </w:tcBorders>
            <w:noWrap/>
            <w:vAlign w:val="center"/>
          </w:tcPr>
          <w:p w14:paraId="2F0E6108">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病房门牌</w:t>
            </w:r>
          </w:p>
        </w:tc>
        <w:tc>
          <w:tcPr>
            <w:tcW w:w="1418" w:type="pct"/>
            <w:tcBorders>
              <w:top w:val="single" w:color="000000" w:sz="4" w:space="0"/>
              <w:left w:val="single" w:color="000000" w:sz="4" w:space="0"/>
              <w:bottom w:val="single" w:color="000000" w:sz="4" w:space="0"/>
              <w:right w:val="single" w:color="000000" w:sz="4" w:space="0"/>
            </w:tcBorders>
            <w:noWrap w:val="0"/>
            <w:vAlign w:val="center"/>
          </w:tcPr>
          <w:p w14:paraId="7DCB5191">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铝合金（名字抽插条）</w:t>
            </w:r>
          </w:p>
        </w:tc>
        <w:tc>
          <w:tcPr>
            <w:tcW w:w="1032" w:type="pct"/>
            <w:tcBorders>
              <w:top w:val="single" w:color="000000" w:sz="4" w:space="0"/>
              <w:left w:val="single" w:color="000000" w:sz="4" w:space="0"/>
              <w:bottom w:val="single" w:color="000000" w:sz="4" w:space="0"/>
              <w:right w:val="single" w:color="000000" w:sz="4" w:space="0"/>
            </w:tcBorders>
            <w:noWrap w:val="0"/>
            <w:vAlign w:val="center"/>
          </w:tcPr>
          <w:p w14:paraId="0409FFA0">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0.52米x0.3米</w:t>
            </w:r>
          </w:p>
        </w:tc>
        <w:tc>
          <w:tcPr>
            <w:tcW w:w="455" w:type="pct"/>
            <w:tcBorders>
              <w:top w:val="single" w:color="000000" w:sz="4" w:space="0"/>
              <w:left w:val="single" w:color="000000" w:sz="4" w:space="0"/>
              <w:bottom w:val="single" w:color="000000" w:sz="4" w:space="0"/>
              <w:right w:val="single" w:color="000000" w:sz="4" w:space="0"/>
            </w:tcBorders>
            <w:noWrap/>
            <w:vAlign w:val="center"/>
          </w:tcPr>
          <w:p w14:paraId="534DE347">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117</w:t>
            </w:r>
          </w:p>
        </w:tc>
        <w:tc>
          <w:tcPr>
            <w:tcW w:w="680" w:type="pct"/>
            <w:tcBorders>
              <w:top w:val="single" w:color="000000" w:sz="4" w:space="0"/>
              <w:left w:val="single" w:color="000000" w:sz="4" w:space="0"/>
              <w:bottom w:val="single" w:color="000000" w:sz="4" w:space="0"/>
              <w:right w:val="single" w:color="000000" w:sz="4" w:space="0"/>
            </w:tcBorders>
            <w:noWrap w:val="0"/>
            <w:vAlign w:val="center"/>
          </w:tcPr>
          <w:p w14:paraId="34C2CF08">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41767F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11" w:type="pct"/>
            <w:tcBorders>
              <w:top w:val="single" w:color="auto" w:sz="4" w:space="0"/>
              <w:left w:val="single" w:color="000000" w:sz="4" w:space="0"/>
              <w:bottom w:val="single" w:color="000000" w:sz="4" w:space="0"/>
              <w:right w:val="single" w:color="000000" w:sz="4" w:space="0"/>
            </w:tcBorders>
            <w:noWrap/>
            <w:vAlign w:val="center"/>
          </w:tcPr>
          <w:p w14:paraId="2805DA58">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32</w:t>
            </w:r>
          </w:p>
        </w:tc>
        <w:tc>
          <w:tcPr>
            <w:tcW w:w="1001" w:type="pct"/>
            <w:tcBorders>
              <w:top w:val="single" w:color="auto" w:sz="4" w:space="0"/>
              <w:left w:val="single" w:color="000000" w:sz="4" w:space="0"/>
              <w:bottom w:val="single" w:color="000000" w:sz="4" w:space="0"/>
              <w:right w:val="single" w:color="000000" w:sz="4" w:space="0"/>
            </w:tcBorders>
            <w:noWrap/>
            <w:vAlign w:val="center"/>
          </w:tcPr>
          <w:p w14:paraId="6020F978">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楼层疏散图</w:t>
            </w:r>
          </w:p>
        </w:tc>
        <w:tc>
          <w:tcPr>
            <w:tcW w:w="1418" w:type="pct"/>
            <w:tcBorders>
              <w:top w:val="single" w:color="000000" w:sz="4" w:space="0"/>
              <w:left w:val="single" w:color="000000" w:sz="4" w:space="0"/>
              <w:bottom w:val="single" w:color="000000" w:sz="4" w:space="0"/>
              <w:right w:val="single" w:color="000000" w:sz="4" w:space="0"/>
            </w:tcBorders>
            <w:noWrap w:val="0"/>
            <w:vAlign w:val="center"/>
          </w:tcPr>
          <w:p w14:paraId="6028832C">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亚克力UV</w:t>
            </w:r>
          </w:p>
        </w:tc>
        <w:tc>
          <w:tcPr>
            <w:tcW w:w="1032" w:type="pct"/>
            <w:tcBorders>
              <w:top w:val="single" w:color="000000" w:sz="4" w:space="0"/>
              <w:left w:val="single" w:color="000000" w:sz="4" w:space="0"/>
              <w:bottom w:val="single" w:color="000000" w:sz="4" w:space="0"/>
              <w:right w:val="single" w:color="000000" w:sz="4" w:space="0"/>
            </w:tcBorders>
            <w:noWrap w:val="0"/>
            <w:vAlign w:val="center"/>
          </w:tcPr>
          <w:p w14:paraId="1EB2D17E">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0.5米x0.32米</w:t>
            </w:r>
          </w:p>
        </w:tc>
        <w:tc>
          <w:tcPr>
            <w:tcW w:w="455" w:type="pct"/>
            <w:tcBorders>
              <w:top w:val="single" w:color="000000" w:sz="4" w:space="0"/>
              <w:left w:val="single" w:color="000000" w:sz="4" w:space="0"/>
              <w:bottom w:val="single" w:color="000000" w:sz="4" w:space="0"/>
              <w:right w:val="single" w:color="000000" w:sz="4" w:space="0"/>
            </w:tcBorders>
            <w:noWrap/>
            <w:vAlign w:val="center"/>
          </w:tcPr>
          <w:p w14:paraId="7066D4F6">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44</w:t>
            </w:r>
          </w:p>
        </w:tc>
        <w:tc>
          <w:tcPr>
            <w:tcW w:w="680" w:type="pct"/>
            <w:tcBorders>
              <w:top w:val="single" w:color="000000" w:sz="4" w:space="0"/>
              <w:left w:val="single" w:color="000000" w:sz="4" w:space="0"/>
              <w:bottom w:val="single" w:color="000000" w:sz="4" w:space="0"/>
              <w:right w:val="single" w:color="000000" w:sz="4" w:space="0"/>
            </w:tcBorders>
            <w:noWrap w:val="0"/>
            <w:vAlign w:val="center"/>
          </w:tcPr>
          <w:p w14:paraId="7F0D186C">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4850A0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11" w:type="pct"/>
            <w:tcBorders>
              <w:top w:val="nil"/>
              <w:left w:val="single" w:color="000000" w:sz="4" w:space="0"/>
              <w:bottom w:val="single" w:color="000000" w:sz="4" w:space="0"/>
              <w:right w:val="single" w:color="000000" w:sz="4" w:space="0"/>
            </w:tcBorders>
            <w:noWrap/>
            <w:vAlign w:val="center"/>
          </w:tcPr>
          <w:p w14:paraId="28D73477">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33</w:t>
            </w:r>
          </w:p>
        </w:tc>
        <w:tc>
          <w:tcPr>
            <w:tcW w:w="1001" w:type="pct"/>
            <w:tcBorders>
              <w:top w:val="nil"/>
              <w:left w:val="single" w:color="000000" w:sz="4" w:space="0"/>
              <w:bottom w:val="single" w:color="000000" w:sz="4" w:space="0"/>
              <w:right w:val="single" w:color="000000" w:sz="4" w:space="0"/>
            </w:tcBorders>
            <w:noWrap/>
            <w:vAlign w:val="center"/>
          </w:tcPr>
          <w:p w14:paraId="543FE7A6">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功能房门牌</w:t>
            </w:r>
          </w:p>
        </w:tc>
        <w:tc>
          <w:tcPr>
            <w:tcW w:w="1418" w:type="pct"/>
            <w:tcBorders>
              <w:top w:val="single" w:color="000000" w:sz="4" w:space="0"/>
              <w:left w:val="single" w:color="000000" w:sz="4" w:space="0"/>
              <w:bottom w:val="single" w:color="000000" w:sz="4" w:space="0"/>
              <w:right w:val="single" w:color="000000" w:sz="4" w:space="0"/>
            </w:tcBorders>
            <w:noWrap w:val="0"/>
            <w:vAlign w:val="center"/>
          </w:tcPr>
          <w:p w14:paraId="1C2D57BF">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亚克力UV</w:t>
            </w:r>
          </w:p>
        </w:tc>
        <w:tc>
          <w:tcPr>
            <w:tcW w:w="1032" w:type="pct"/>
            <w:tcBorders>
              <w:top w:val="single" w:color="000000" w:sz="4" w:space="0"/>
              <w:left w:val="single" w:color="000000" w:sz="4" w:space="0"/>
              <w:bottom w:val="single" w:color="000000" w:sz="4" w:space="0"/>
              <w:right w:val="single" w:color="000000" w:sz="4" w:space="0"/>
            </w:tcBorders>
            <w:noWrap w:val="0"/>
            <w:vAlign w:val="center"/>
          </w:tcPr>
          <w:p w14:paraId="74638919">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0.3米x0.2米</w:t>
            </w:r>
          </w:p>
        </w:tc>
        <w:tc>
          <w:tcPr>
            <w:tcW w:w="455" w:type="pct"/>
            <w:tcBorders>
              <w:top w:val="single" w:color="000000" w:sz="4" w:space="0"/>
              <w:left w:val="single" w:color="000000" w:sz="4" w:space="0"/>
              <w:bottom w:val="single" w:color="000000" w:sz="4" w:space="0"/>
              <w:right w:val="single" w:color="000000" w:sz="4" w:space="0"/>
            </w:tcBorders>
            <w:noWrap/>
            <w:vAlign w:val="center"/>
          </w:tcPr>
          <w:p w14:paraId="438EDE40">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75</w:t>
            </w:r>
          </w:p>
        </w:tc>
        <w:tc>
          <w:tcPr>
            <w:tcW w:w="680" w:type="pct"/>
            <w:tcBorders>
              <w:top w:val="single" w:color="000000" w:sz="4" w:space="0"/>
              <w:left w:val="single" w:color="000000" w:sz="4" w:space="0"/>
              <w:bottom w:val="single" w:color="000000" w:sz="4" w:space="0"/>
              <w:right w:val="single" w:color="000000" w:sz="4" w:space="0"/>
            </w:tcBorders>
            <w:noWrap w:val="0"/>
            <w:vAlign w:val="center"/>
          </w:tcPr>
          <w:p w14:paraId="35BFDC65">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6AD1A7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11" w:type="pct"/>
            <w:tcBorders>
              <w:top w:val="nil"/>
              <w:left w:val="single" w:color="000000" w:sz="4" w:space="0"/>
              <w:bottom w:val="single" w:color="000000" w:sz="4" w:space="0"/>
              <w:right w:val="single" w:color="000000" w:sz="4" w:space="0"/>
            </w:tcBorders>
            <w:noWrap/>
            <w:vAlign w:val="center"/>
          </w:tcPr>
          <w:p w14:paraId="5508B45D">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34</w:t>
            </w:r>
          </w:p>
        </w:tc>
        <w:tc>
          <w:tcPr>
            <w:tcW w:w="1001" w:type="pct"/>
            <w:tcBorders>
              <w:top w:val="nil"/>
              <w:left w:val="single" w:color="000000" w:sz="4" w:space="0"/>
              <w:bottom w:val="single" w:color="000000" w:sz="4" w:space="0"/>
              <w:right w:val="single" w:color="000000" w:sz="4" w:space="0"/>
            </w:tcBorders>
            <w:noWrap/>
            <w:vAlign w:val="center"/>
          </w:tcPr>
          <w:p w14:paraId="19AB70F7">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立体字</w:t>
            </w:r>
          </w:p>
        </w:tc>
        <w:tc>
          <w:tcPr>
            <w:tcW w:w="1418" w:type="pct"/>
            <w:tcBorders>
              <w:top w:val="single" w:color="000000" w:sz="4" w:space="0"/>
              <w:left w:val="single" w:color="000000" w:sz="4" w:space="0"/>
              <w:bottom w:val="single" w:color="000000" w:sz="4" w:space="0"/>
              <w:right w:val="single" w:color="000000" w:sz="4" w:space="0"/>
            </w:tcBorders>
            <w:noWrap w:val="0"/>
            <w:vAlign w:val="center"/>
          </w:tcPr>
          <w:p w14:paraId="16BA84C7">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不锈钢字</w:t>
            </w:r>
          </w:p>
        </w:tc>
        <w:tc>
          <w:tcPr>
            <w:tcW w:w="1032" w:type="pct"/>
            <w:tcBorders>
              <w:top w:val="single" w:color="000000" w:sz="4" w:space="0"/>
              <w:left w:val="single" w:color="000000" w:sz="4" w:space="0"/>
              <w:bottom w:val="single" w:color="000000" w:sz="4" w:space="0"/>
              <w:right w:val="single" w:color="000000" w:sz="4" w:space="0"/>
            </w:tcBorders>
            <w:noWrap w:val="0"/>
            <w:vAlign w:val="center"/>
          </w:tcPr>
          <w:p w14:paraId="791AE4DC">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0.3米x0.3米</w:t>
            </w:r>
          </w:p>
        </w:tc>
        <w:tc>
          <w:tcPr>
            <w:tcW w:w="455" w:type="pct"/>
            <w:tcBorders>
              <w:top w:val="single" w:color="000000" w:sz="4" w:space="0"/>
              <w:left w:val="single" w:color="000000" w:sz="4" w:space="0"/>
              <w:bottom w:val="single" w:color="000000" w:sz="4" w:space="0"/>
              <w:right w:val="single" w:color="000000" w:sz="4" w:space="0"/>
            </w:tcBorders>
            <w:noWrap/>
            <w:vAlign w:val="center"/>
          </w:tcPr>
          <w:p w14:paraId="38D568D6">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28</w:t>
            </w:r>
          </w:p>
        </w:tc>
        <w:tc>
          <w:tcPr>
            <w:tcW w:w="680" w:type="pct"/>
            <w:tcBorders>
              <w:top w:val="single" w:color="000000" w:sz="4" w:space="0"/>
              <w:left w:val="single" w:color="000000" w:sz="4" w:space="0"/>
              <w:bottom w:val="single" w:color="000000" w:sz="4" w:space="0"/>
              <w:right w:val="single" w:color="000000" w:sz="4" w:space="0"/>
            </w:tcBorders>
            <w:noWrap w:val="0"/>
            <w:vAlign w:val="center"/>
          </w:tcPr>
          <w:p w14:paraId="7F7B48F3">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23A911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11" w:type="pct"/>
            <w:tcBorders>
              <w:top w:val="nil"/>
              <w:left w:val="single" w:color="000000" w:sz="4" w:space="0"/>
              <w:bottom w:val="single" w:color="000000" w:sz="4" w:space="0"/>
              <w:right w:val="single" w:color="000000" w:sz="4" w:space="0"/>
            </w:tcBorders>
            <w:noWrap/>
            <w:vAlign w:val="center"/>
          </w:tcPr>
          <w:p w14:paraId="7A8403AC">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35</w:t>
            </w:r>
          </w:p>
        </w:tc>
        <w:tc>
          <w:tcPr>
            <w:tcW w:w="1001" w:type="pct"/>
            <w:tcBorders>
              <w:top w:val="nil"/>
              <w:left w:val="single" w:color="000000" w:sz="4" w:space="0"/>
              <w:bottom w:val="single" w:color="000000" w:sz="4" w:space="0"/>
              <w:right w:val="single" w:color="000000" w:sz="4" w:space="0"/>
            </w:tcBorders>
            <w:noWrap/>
            <w:vAlign w:val="center"/>
          </w:tcPr>
          <w:p w14:paraId="1F561271">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警示类标识牌</w:t>
            </w:r>
          </w:p>
        </w:tc>
        <w:tc>
          <w:tcPr>
            <w:tcW w:w="1418" w:type="pct"/>
            <w:tcBorders>
              <w:top w:val="single" w:color="000000" w:sz="4" w:space="0"/>
              <w:left w:val="single" w:color="000000" w:sz="4" w:space="0"/>
              <w:bottom w:val="single" w:color="000000" w:sz="4" w:space="0"/>
              <w:right w:val="single" w:color="000000" w:sz="4" w:space="0"/>
            </w:tcBorders>
            <w:noWrap w:val="0"/>
            <w:vAlign w:val="center"/>
          </w:tcPr>
          <w:p w14:paraId="7F074B95">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亚克力UV</w:t>
            </w:r>
          </w:p>
        </w:tc>
        <w:tc>
          <w:tcPr>
            <w:tcW w:w="1032" w:type="pct"/>
            <w:tcBorders>
              <w:top w:val="single" w:color="000000" w:sz="4" w:space="0"/>
              <w:left w:val="single" w:color="000000" w:sz="4" w:space="0"/>
              <w:bottom w:val="single" w:color="000000" w:sz="4" w:space="0"/>
              <w:right w:val="single" w:color="000000" w:sz="4" w:space="0"/>
            </w:tcBorders>
            <w:noWrap w:val="0"/>
            <w:vAlign w:val="center"/>
          </w:tcPr>
          <w:p w14:paraId="5A4C7605">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0.42米x0.24米</w:t>
            </w:r>
          </w:p>
        </w:tc>
        <w:tc>
          <w:tcPr>
            <w:tcW w:w="455" w:type="pct"/>
            <w:tcBorders>
              <w:top w:val="single" w:color="000000" w:sz="4" w:space="0"/>
              <w:left w:val="single" w:color="000000" w:sz="4" w:space="0"/>
              <w:bottom w:val="single" w:color="000000" w:sz="4" w:space="0"/>
              <w:right w:val="single" w:color="000000" w:sz="4" w:space="0"/>
            </w:tcBorders>
            <w:noWrap/>
            <w:vAlign w:val="center"/>
          </w:tcPr>
          <w:p w14:paraId="065A6F39">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196</w:t>
            </w:r>
          </w:p>
        </w:tc>
        <w:tc>
          <w:tcPr>
            <w:tcW w:w="680" w:type="pct"/>
            <w:tcBorders>
              <w:top w:val="single" w:color="000000" w:sz="4" w:space="0"/>
              <w:left w:val="single" w:color="000000" w:sz="4" w:space="0"/>
              <w:bottom w:val="single" w:color="000000" w:sz="4" w:space="0"/>
              <w:right w:val="single" w:color="000000" w:sz="4" w:space="0"/>
            </w:tcBorders>
            <w:noWrap w:val="0"/>
            <w:vAlign w:val="center"/>
          </w:tcPr>
          <w:p w14:paraId="021F44BE">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6E175C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11" w:type="pct"/>
            <w:tcBorders>
              <w:top w:val="nil"/>
              <w:left w:val="single" w:color="000000" w:sz="4" w:space="0"/>
              <w:bottom w:val="single" w:color="000000" w:sz="4" w:space="0"/>
              <w:right w:val="single" w:color="000000" w:sz="4" w:space="0"/>
            </w:tcBorders>
            <w:noWrap/>
            <w:vAlign w:val="center"/>
          </w:tcPr>
          <w:p w14:paraId="4F77B38D">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36</w:t>
            </w:r>
          </w:p>
        </w:tc>
        <w:tc>
          <w:tcPr>
            <w:tcW w:w="1001" w:type="pct"/>
            <w:tcBorders>
              <w:top w:val="nil"/>
              <w:left w:val="single" w:color="000000" w:sz="4" w:space="0"/>
              <w:bottom w:val="single" w:color="000000" w:sz="4" w:space="0"/>
              <w:right w:val="single" w:color="000000" w:sz="4" w:space="0"/>
            </w:tcBorders>
            <w:noWrap/>
            <w:vAlign w:val="center"/>
          </w:tcPr>
          <w:p w14:paraId="2B04632E">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医疗废物分类标贴</w:t>
            </w:r>
          </w:p>
        </w:tc>
        <w:tc>
          <w:tcPr>
            <w:tcW w:w="1418" w:type="pct"/>
            <w:tcBorders>
              <w:top w:val="single" w:color="000000" w:sz="4" w:space="0"/>
              <w:left w:val="single" w:color="000000" w:sz="4" w:space="0"/>
              <w:bottom w:val="single" w:color="000000" w:sz="4" w:space="0"/>
              <w:right w:val="single" w:color="000000" w:sz="4" w:space="0"/>
            </w:tcBorders>
            <w:noWrap w:val="0"/>
            <w:vAlign w:val="center"/>
          </w:tcPr>
          <w:p w14:paraId="498BBAA5">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可移动车贴</w:t>
            </w:r>
          </w:p>
        </w:tc>
        <w:tc>
          <w:tcPr>
            <w:tcW w:w="1032" w:type="pct"/>
            <w:tcBorders>
              <w:top w:val="single" w:color="000000" w:sz="4" w:space="0"/>
              <w:left w:val="single" w:color="000000" w:sz="4" w:space="0"/>
              <w:bottom w:val="single" w:color="000000" w:sz="4" w:space="0"/>
              <w:right w:val="single" w:color="000000" w:sz="4" w:space="0"/>
            </w:tcBorders>
            <w:noWrap w:val="0"/>
            <w:vAlign w:val="center"/>
          </w:tcPr>
          <w:p w14:paraId="5F30F93C">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0.3米x0.5米</w:t>
            </w:r>
          </w:p>
        </w:tc>
        <w:tc>
          <w:tcPr>
            <w:tcW w:w="455" w:type="pct"/>
            <w:tcBorders>
              <w:top w:val="single" w:color="000000" w:sz="4" w:space="0"/>
              <w:left w:val="single" w:color="000000" w:sz="4" w:space="0"/>
              <w:bottom w:val="single" w:color="000000" w:sz="4" w:space="0"/>
              <w:right w:val="single" w:color="000000" w:sz="4" w:space="0"/>
            </w:tcBorders>
            <w:noWrap/>
            <w:vAlign w:val="center"/>
          </w:tcPr>
          <w:p w14:paraId="107C857C">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72</w:t>
            </w:r>
          </w:p>
        </w:tc>
        <w:tc>
          <w:tcPr>
            <w:tcW w:w="680" w:type="pct"/>
            <w:tcBorders>
              <w:top w:val="single" w:color="000000" w:sz="4" w:space="0"/>
              <w:left w:val="single" w:color="000000" w:sz="4" w:space="0"/>
              <w:bottom w:val="single" w:color="000000" w:sz="4" w:space="0"/>
              <w:right w:val="single" w:color="000000" w:sz="4" w:space="0"/>
            </w:tcBorders>
            <w:noWrap w:val="0"/>
            <w:vAlign w:val="center"/>
          </w:tcPr>
          <w:p w14:paraId="71E591CA">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6E8008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11" w:type="pct"/>
            <w:tcBorders>
              <w:top w:val="nil"/>
              <w:left w:val="single" w:color="000000" w:sz="4" w:space="0"/>
              <w:bottom w:val="single" w:color="000000" w:sz="4" w:space="0"/>
              <w:right w:val="single" w:color="000000" w:sz="4" w:space="0"/>
            </w:tcBorders>
            <w:noWrap/>
            <w:vAlign w:val="center"/>
          </w:tcPr>
          <w:p w14:paraId="5C330D8D">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37</w:t>
            </w:r>
          </w:p>
        </w:tc>
        <w:tc>
          <w:tcPr>
            <w:tcW w:w="1001" w:type="pct"/>
            <w:tcBorders>
              <w:top w:val="nil"/>
              <w:left w:val="single" w:color="000000" w:sz="4" w:space="0"/>
              <w:bottom w:val="single" w:color="000000" w:sz="4" w:space="0"/>
              <w:right w:val="single" w:color="000000" w:sz="4" w:space="0"/>
            </w:tcBorders>
            <w:noWrap/>
            <w:vAlign w:val="center"/>
          </w:tcPr>
          <w:p w14:paraId="0EDB8025">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地贴规划</w:t>
            </w:r>
          </w:p>
        </w:tc>
        <w:tc>
          <w:tcPr>
            <w:tcW w:w="1418" w:type="pct"/>
            <w:tcBorders>
              <w:top w:val="single" w:color="000000" w:sz="4" w:space="0"/>
              <w:left w:val="single" w:color="000000" w:sz="4" w:space="0"/>
              <w:bottom w:val="single" w:color="000000" w:sz="4" w:space="0"/>
              <w:right w:val="single" w:color="000000" w:sz="4" w:space="0"/>
            </w:tcBorders>
            <w:noWrap w:val="0"/>
            <w:vAlign w:val="center"/>
          </w:tcPr>
          <w:p w14:paraId="223F1FC0">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加厚耐磨防滑斜纹地贴</w:t>
            </w:r>
          </w:p>
        </w:tc>
        <w:tc>
          <w:tcPr>
            <w:tcW w:w="1032" w:type="pct"/>
            <w:tcBorders>
              <w:top w:val="single" w:color="000000" w:sz="4" w:space="0"/>
              <w:left w:val="single" w:color="000000" w:sz="4" w:space="0"/>
              <w:bottom w:val="single" w:color="000000" w:sz="4" w:space="0"/>
              <w:right w:val="single" w:color="000000" w:sz="4" w:space="0"/>
            </w:tcBorders>
            <w:noWrap w:val="0"/>
            <w:vAlign w:val="center"/>
          </w:tcPr>
          <w:p w14:paraId="42085EC1">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1.5米x1.5米</w:t>
            </w:r>
          </w:p>
        </w:tc>
        <w:tc>
          <w:tcPr>
            <w:tcW w:w="455" w:type="pct"/>
            <w:tcBorders>
              <w:top w:val="single" w:color="000000" w:sz="4" w:space="0"/>
              <w:left w:val="single" w:color="000000" w:sz="4" w:space="0"/>
              <w:bottom w:val="single" w:color="000000" w:sz="4" w:space="0"/>
              <w:right w:val="single" w:color="000000" w:sz="4" w:space="0"/>
            </w:tcBorders>
            <w:noWrap/>
            <w:vAlign w:val="center"/>
          </w:tcPr>
          <w:p w14:paraId="35642FED">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120</w:t>
            </w:r>
          </w:p>
        </w:tc>
        <w:tc>
          <w:tcPr>
            <w:tcW w:w="680" w:type="pct"/>
            <w:tcBorders>
              <w:top w:val="single" w:color="000000" w:sz="4" w:space="0"/>
              <w:left w:val="single" w:color="000000" w:sz="4" w:space="0"/>
              <w:bottom w:val="single" w:color="000000" w:sz="4" w:space="0"/>
              <w:right w:val="single" w:color="000000" w:sz="4" w:space="0"/>
            </w:tcBorders>
            <w:noWrap w:val="0"/>
            <w:vAlign w:val="center"/>
          </w:tcPr>
          <w:p w14:paraId="44BB6AE2">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362233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411" w:type="pct"/>
            <w:tcBorders>
              <w:top w:val="nil"/>
              <w:left w:val="single" w:color="000000" w:sz="4" w:space="0"/>
              <w:bottom w:val="single" w:color="000000" w:sz="4" w:space="0"/>
              <w:right w:val="single" w:color="000000" w:sz="4" w:space="0"/>
            </w:tcBorders>
            <w:noWrap/>
            <w:vAlign w:val="center"/>
          </w:tcPr>
          <w:p w14:paraId="4C4B846F">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38</w:t>
            </w:r>
          </w:p>
        </w:tc>
        <w:tc>
          <w:tcPr>
            <w:tcW w:w="1001" w:type="pct"/>
            <w:tcBorders>
              <w:top w:val="nil"/>
              <w:left w:val="single" w:color="000000" w:sz="4" w:space="0"/>
              <w:bottom w:val="single" w:color="000000" w:sz="4" w:space="0"/>
              <w:right w:val="single" w:color="000000" w:sz="4" w:space="0"/>
            </w:tcBorders>
            <w:noWrap w:val="0"/>
            <w:vAlign w:val="center"/>
          </w:tcPr>
          <w:p w14:paraId="6A011650">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发热门诊、肠道</w:t>
            </w:r>
            <w:r>
              <w:rPr>
                <w:rFonts w:hint="eastAsia" w:ascii="宋体" w:hAnsi="宋体" w:eastAsia="宋体" w:cs="宋体"/>
                <w:b/>
                <w:bCs/>
                <w:i w:val="0"/>
                <w:iCs w:val="0"/>
                <w:color w:val="000000"/>
                <w:kern w:val="0"/>
                <w:sz w:val="24"/>
                <w:szCs w:val="24"/>
                <w:u w:val="none"/>
                <w:lang w:val="en-US" w:eastAsia="zh-CN" w:bidi="ar"/>
              </w:rPr>
              <w:br w:type="textWrapping"/>
            </w:r>
            <w:r>
              <w:rPr>
                <w:rFonts w:hint="eastAsia" w:ascii="宋体" w:hAnsi="宋体" w:eastAsia="宋体" w:cs="宋体"/>
                <w:b/>
                <w:bCs/>
                <w:i w:val="0"/>
                <w:iCs w:val="0"/>
                <w:color w:val="000000"/>
                <w:kern w:val="0"/>
                <w:sz w:val="24"/>
                <w:szCs w:val="24"/>
                <w:u w:val="none"/>
                <w:lang w:val="en-US" w:eastAsia="zh-CN" w:bidi="ar"/>
              </w:rPr>
              <w:t>门诊入口标识</w:t>
            </w:r>
          </w:p>
        </w:tc>
        <w:tc>
          <w:tcPr>
            <w:tcW w:w="1418" w:type="pct"/>
            <w:tcBorders>
              <w:top w:val="single" w:color="000000" w:sz="4" w:space="0"/>
              <w:left w:val="single" w:color="000000" w:sz="4" w:space="0"/>
              <w:bottom w:val="single" w:color="000000" w:sz="4" w:space="0"/>
              <w:right w:val="single" w:color="000000" w:sz="4" w:space="0"/>
            </w:tcBorders>
            <w:noWrap w:val="0"/>
            <w:vAlign w:val="center"/>
          </w:tcPr>
          <w:p w14:paraId="1D650975">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亚克力UV</w:t>
            </w:r>
          </w:p>
        </w:tc>
        <w:tc>
          <w:tcPr>
            <w:tcW w:w="1032" w:type="pct"/>
            <w:tcBorders>
              <w:top w:val="single" w:color="000000" w:sz="4" w:space="0"/>
              <w:left w:val="single" w:color="000000" w:sz="4" w:space="0"/>
              <w:bottom w:val="single" w:color="000000" w:sz="4" w:space="0"/>
              <w:right w:val="single" w:color="000000" w:sz="4" w:space="0"/>
            </w:tcBorders>
            <w:noWrap w:val="0"/>
            <w:vAlign w:val="center"/>
          </w:tcPr>
          <w:p w14:paraId="0AE41074">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1.8米x0.6米</w:t>
            </w:r>
          </w:p>
        </w:tc>
        <w:tc>
          <w:tcPr>
            <w:tcW w:w="455" w:type="pct"/>
            <w:tcBorders>
              <w:top w:val="single" w:color="000000" w:sz="4" w:space="0"/>
              <w:left w:val="single" w:color="000000" w:sz="4" w:space="0"/>
              <w:bottom w:val="single" w:color="000000" w:sz="4" w:space="0"/>
              <w:right w:val="single" w:color="000000" w:sz="4" w:space="0"/>
            </w:tcBorders>
            <w:noWrap/>
            <w:vAlign w:val="center"/>
          </w:tcPr>
          <w:p w14:paraId="0F4E3442">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680" w:type="pct"/>
            <w:tcBorders>
              <w:top w:val="single" w:color="000000" w:sz="4" w:space="0"/>
              <w:left w:val="single" w:color="000000" w:sz="4" w:space="0"/>
              <w:bottom w:val="single" w:color="000000" w:sz="4" w:space="0"/>
              <w:right w:val="single" w:color="000000" w:sz="4" w:space="0"/>
            </w:tcBorders>
            <w:noWrap w:val="0"/>
            <w:vAlign w:val="center"/>
          </w:tcPr>
          <w:p w14:paraId="3E4C254C">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171BD7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11" w:type="pct"/>
            <w:tcBorders>
              <w:top w:val="nil"/>
              <w:left w:val="single" w:color="000000" w:sz="4" w:space="0"/>
              <w:bottom w:val="nil"/>
              <w:right w:val="single" w:color="000000" w:sz="4" w:space="0"/>
            </w:tcBorders>
            <w:noWrap/>
            <w:vAlign w:val="center"/>
          </w:tcPr>
          <w:p w14:paraId="33460A50">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c>
          <w:tcPr>
            <w:tcW w:w="1001" w:type="pct"/>
            <w:tcBorders>
              <w:top w:val="nil"/>
              <w:left w:val="single" w:color="000000" w:sz="4" w:space="0"/>
              <w:bottom w:val="nil"/>
              <w:right w:val="single" w:color="000000" w:sz="4" w:space="0"/>
            </w:tcBorders>
            <w:noWrap/>
            <w:vAlign w:val="center"/>
          </w:tcPr>
          <w:p w14:paraId="324440E9">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小计5</w:t>
            </w:r>
          </w:p>
        </w:tc>
        <w:tc>
          <w:tcPr>
            <w:tcW w:w="1418" w:type="pct"/>
            <w:tcBorders>
              <w:top w:val="single" w:color="000000" w:sz="4" w:space="0"/>
              <w:left w:val="single" w:color="000000" w:sz="4" w:space="0"/>
              <w:bottom w:val="nil"/>
              <w:right w:val="single" w:color="000000" w:sz="4" w:space="0"/>
            </w:tcBorders>
            <w:noWrap w:val="0"/>
            <w:vAlign w:val="center"/>
          </w:tcPr>
          <w:p w14:paraId="2951C0A7">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c>
          <w:tcPr>
            <w:tcW w:w="1032" w:type="pct"/>
            <w:tcBorders>
              <w:top w:val="single" w:color="000000" w:sz="4" w:space="0"/>
              <w:left w:val="single" w:color="000000" w:sz="4" w:space="0"/>
              <w:bottom w:val="nil"/>
              <w:right w:val="single" w:color="000000" w:sz="4" w:space="0"/>
            </w:tcBorders>
            <w:noWrap w:val="0"/>
            <w:vAlign w:val="center"/>
          </w:tcPr>
          <w:p w14:paraId="6AF7F2DC">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c>
          <w:tcPr>
            <w:tcW w:w="455" w:type="pct"/>
            <w:tcBorders>
              <w:top w:val="single" w:color="000000" w:sz="4" w:space="0"/>
              <w:left w:val="single" w:color="000000" w:sz="4" w:space="0"/>
              <w:bottom w:val="nil"/>
              <w:right w:val="single" w:color="000000" w:sz="4" w:space="0"/>
            </w:tcBorders>
            <w:noWrap/>
            <w:vAlign w:val="center"/>
          </w:tcPr>
          <w:p w14:paraId="78E0E2D8">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c>
          <w:tcPr>
            <w:tcW w:w="680" w:type="pct"/>
            <w:tcBorders>
              <w:top w:val="single" w:color="000000" w:sz="4" w:space="0"/>
              <w:left w:val="single" w:color="000000" w:sz="4" w:space="0"/>
              <w:bottom w:val="nil"/>
              <w:right w:val="single" w:color="000000" w:sz="4" w:space="0"/>
            </w:tcBorders>
            <w:noWrap w:val="0"/>
            <w:vAlign w:val="center"/>
          </w:tcPr>
          <w:p w14:paraId="32B33773">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283944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00" w:type="pct"/>
            <w:gridSpan w:val="6"/>
            <w:tcBorders>
              <w:top w:val="single" w:color="000000" w:sz="4" w:space="0"/>
              <w:left w:val="single" w:color="000000" w:sz="4" w:space="0"/>
              <w:bottom w:val="single" w:color="000000" w:sz="4" w:space="0"/>
              <w:right w:val="single" w:color="000000" w:sz="4" w:space="0"/>
            </w:tcBorders>
            <w:noWrap/>
            <w:vAlign w:val="center"/>
          </w:tcPr>
          <w:p w14:paraId="603B2970">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六、安装机械设备</w:t>
            </w:r>
          </w:p>
        </w:tc>
      </w:tr>
      <w:tr w14:paraId="093C2A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11" w:type="pct"/>
            <w:tcBorders>
              <w:top w:val="nil"/>
              <w:left w:val="single" w:color="000000" w:sz="4" w:space="0"/>
              <w:bottom w:val="single" w:color="000000" w:sz="4" w:space="0"/>
              <w:right w:val="single" w:color="000000" w:sz="4" w:space="0"/>
            </w:tcBorders>
            <w:noWrap/>
            <w:vAlign w:val="center"/>
          </w:tcPr>
          <w:p w14:paraId="01B75855">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39</w:t>
            </w:r>
          </w:p>
        </w:tc>
        <w:tc>
          <w:tcPr>
            <w:tcW w:w="1001" w:type="pct"/>
            <w:tcBorders>
              <w:top w:val="nil"/>
              <w:left w:val="single" w:color="000000" w:sz="4" w:space="0"/>
              <w:bottom w:val="single" w:color="000000" w:sz="4" w:space="0"/>
              <w:right w:val="single" w:color="000000" w:sz="4" w:space="0"/>
            </w:tcBorders>
            <w:noWrap/>
            <w:vAlign w:val="center"/>
          </w:tcPr>
          <w:p w14:paraId="57DEC441">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安装施工</w:t>
            </w:r>
          </w:p>
        </w:tc>
        <w:tc>
          <w:tcPr>
            <w:tcW w:w="1418" w:type="pct"/>
            <w:tcBorders>
              <w:top w:val="single" w:color="000000" w:sz="4" w:space="0"/>
              <w:left w:val="single" w:color="000000" w:sz="4" w:space="0"/>
              <w:bottom w:val="single" w:color="000000" w:sz="4" w:space="0"/>
              <w:right w:val="single" w:color="000000" w:sz="4" w:space="0"/>
            </w:tcBorders>
            <w:noWrap w:val="0"/>
            <w:vAlign w:val="center"/>
          </w:tcPr>
          <w:p w14:paraId="6715ACBF">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安装期间机械（吊车）、人工工资、辅件等</w:t>
            </w:r>
          </w:p>
        </w:tc>
        <w:tc>
          <w:tcPr>
            <w:tcW w:w="1032" w:type="pct"/>
            <w:tcBorders>
              <w:top w:val="single" w:color="000000" w:sz="4" w:space="0"/>
              <w:left w:val="single" w:color="000000" w:sz="4" w:space="0"/>
              <w:bottom w:val="single" w:color="000000" w:sz="4" w:space="0"/>
              <w:right w:val="single" w:color="000000" w:sz="4" w:space="0"/>
            </w:tcBorders>
            <w:noWrap w:val="0"/>
            <w:vAlign w:val="center"/>
          </w:tcPr>
          <w:p w14:paraId="7C70B499">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c>
          <w:tcPr>
            <w:tcW w:w="455" w:type="pct"/>
            <w:tcBorders>
              <w:top w:val="single" w:color="000000" w:sz="4" w:space="0"/>
              <w:left w:val="single" w:color="000000" w:sz="4" w:space="0"/>
              <w:bottom w:val="single" w:color="000000" w:sz="4" w:space="0"/>
              <w:right w:val="single" w:color="000000" w:sz="4" w:space="0"/>
            </w:tcBorders>
            <w:noWrap/>
            <w:vAlign w:val="center"/>
          </w:tcPr>
          <w:p w14:paraId="35760D7E">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680" w:type="pct"/>
            <w:tcBorders>
              <w:top w:val="single" w:color="000000" w:sz="4" w:space="0"/>
              <w:left w:val="single" w:color="000000" w:sz="4" w:space="0"/>
              <w:bottom w:val="single" w:color="000000" w:sz="4" w:space="0"/>
              <w:right w:val="single" w:color="000000" w:sz="4" w:space="0"/>
            </w:tcBorders>
            <w:noWrap w:val="0"/>
            <w:vAlign w:val="center"/>
          </w:tcPr>
          <w:p w14:paraId="00AA41C3">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r w14:paraId="3629A7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11" w:type="pct"/>
            <w:tcBorders>
              <w:top w:val="nil"/>
              <w:left w:val="single" w:color="000000" w:sz="4" w:space="0"/>
              <w:bottom w:val="single" w:color="000000" w:sz="4" w:space="0"/>
              <w:right w:val="single" w:color="000000" w:sz="4" w:space="0"/>
            </w:tcBorders>
            <w:noWrap/>
            <w:vAlign w:val="center"/>
          </w:tcPr>
          <w:p w14:paraId="1692AAF7">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40</w:t>
            </w:r>
          </w:p>
        </w:tc>
        <w:tc>
          <w:tcPr>
            <w:tcW w:w="1001" w:type="pct"/>
            <w:tcBorders>
              <w:top w:val="nil"/>
              <w:left w:val="single" w:color="000000" w:sz="4" w:space="0"/>
              <w:bottom w:val="single" w:color="000000" w:sz="4" w:space="0"/>
              <w:right w:val="single" w:color="000000" w:sz="4" w:space="0"/>
            </w:tcBorders>
            <w:noWrap/>
            <w:vAlign w:val="center"/>
          </w:tcPr>
          <w:p w14:paraId="14E2D524">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电源施工</w:t>
            </w:r>
          </w:p>
        </w:tc>
        <w:tc>
          <w:tcPr>
            <w:tcW w:w="1418" w:type="pct"/>
            <w:tcBorders>
              <w:top w:val="single" w:color="000000" w:sz="4" w:space="0"/>
              <w:left w:val="single" w:color="000000" w:sz="4" w:space="0"/>
              <w:bottom w:val="single" w:color="000000" w:sz="4" w:space="0"/>
              <w:right w:val="single" w:color="000000" w:sz="4" w:space="0"/>
            </w:tcBorders>
            <w:noWrap w:val="0"/>
            <w:vAlign w:val="center"/>
          </w:tcPr>
          <w:p w14:paraId="371FC8C4">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含挖地埋线、人工工资、水泥、租升降机等</w:t>
            </w:r>
          </w:p>
        </w:tc>
        <w:tc>
          <w:tcPr>
            <w:tcW w:w="1032" w:type="pct"/>
            <w:tcBorders>
              <w:top w:val="single" w:color="000000" w:sz="4" w:space="0"/>
              <w:left w:val="single" w:color="000000" w:sz="4" w:space="0"/>
              <w:bottom w:val="single" w:color="000000" w:sz="4" w:space="0"/>
              <w:right w:val="single" w:color="000000" w:sz="4" w:space="0"/>
            </w:tcBorders>
            <w:noWrap w:val="0"/>
            <w:vAlign w:val="center"/>
          </w:tcPr>
          <w:p w14:paraId="2C337C92">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c>
          <w:tcPr>
            <w:tcW w:w="455" w:type="pct"/>
            <w:tcBorders>
              <w:top w:val="single" w:color="000000" w:sz="4" w:space="0"/>
              <w:left w:val="single" w:color="000000" w:sz="4" w:space="0"/>
              <w:bottom w:val="single" w:color="000000" w:sz="4" w:space="0"/>
              <w:right w:val="single" w:color="000000" w:sz="4" w:space="0"/>
            </w:tcBorders>
            <w:noWrap/>
            <w:vAlign w:val="center"/>
          </w:tcPr>
          <w:p w14:paraId="2B16B7C1">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680" w:type="pct"/>
            <w:tcBorders>
              <w:top w:val="single" w:color="000000" w:sz="4" w:space="0"/>
              <w:left w:val="single" w:color="000000" w:sz="4" w:space="0"/>
              <w:bottom w:val="single" w:color="000000" w:sz="4" w:space="0"/>
              <w:right w:val="single" w:color="000000" w:sz="4" w:space="0"/>
            </w:tcBorders>
            <w:noWrap w:val="0"/>
            <w:vAlign w:val="center"/>
          </w:tcPr>
          <w:p w14:paraId="314CEBA1">
            <w:pPr>
              <w:keepNext w:val="0"/>
              <w:keepLines w:val="0"/>
              <w:pageBreakBefore w:val="0"/>
              <w:widowControl/>
              <w:kinsoku/>
              <w:wordWrap/>
              <w:overflowPunct/>
              <w:topLinePunct w:val="0"/>
              <w:autoSpaceDE/>
              <w:autoSpaceDN/>
              <w:bidi w:val="0"/>
              <w:adjustRightInd/>
              <w:snapToGrid/>
              <w:spacing w:line="400" w:lineRule="exact"/>
              <w:jc w:val="center"/>
              <w:rPr>
                <w:rFonts w:hint="eastAsia" w:ascii="宋体" w:hAnsi="宋体" w:eastAsia="宋体" w:cs="宋体"/>
                <w:i w:val="0"/>
                <w:iCs w:val="0"/>
                <w:color w:val="000000"/>
                <w:sz w:val="24"/>
                <w:szCs w:val="24"/>
                <w:u w:val="none"/>
              </w:rPr>
            </w:pPr>
          </w:p>
        </w:tc>
      </w:tr>
    </w:tbl>
    <w:p w14:paraId="6162DA9F">
      <w:pPr>
        <w:keepNext w:val="0"/>
        <w:keepLines w:val="0"/>
        <w:pageBreakBefore w:val="0"/>
        <w:widowControl/>
        <w:kinsoku w:val="0"/>
        <w:wordWrap/>
        <w:overflowPunct/>
        <w:topLinePunct w:val="0"/>
        <w:autoSpaceDE w:val="0"/>
        <w:autoSpaceDN w:val="0"/>
        <w:bidi w:val="0"/>
        <w:adjustRightInd w:val="0"/>
        <w:snapToGrid w:val="0"/>
        <w:spacing w:line="360" w:lineRule="auto"/>
        <w:jc w:val="left"/>
        <w:rPr>
          <w:rFonts w:hint="eastAsia" w:ascii="宋体" w:hAnsi="宋体" w:eastAsia="宋体" w:cs="宋体"/>
          <w:b/>
          <w:bCs/>
          <w:color w:val="000000"/>
          <w:sz w:val="24"/>
          <w:szCs w:val="24"/>
          <w:highlight w:val="none"/>
        </w:rPr>
      </w:pPr>
      <w:r>
        <w:rPr>
          <w:rFonts w:hint="eastAsia" w:ascii="宋体" w:hAnsi="宋体" w:eastAsia="宋体" w:cs="宋体"/>
          <w:b/>
          <w:bCs/>
          <w:color w:val="000000"/>
          <w:sz w:val="24"/>
          <w:szCs w:val="24"/>
          <w:highlight w:val="none"/>
        </w:rPr>
        <w:t>注：</w:t>
      </w:r>
      <w:r>
        <w:rPr>
          <w:rFonts w:hint="eastAsia" w:ascii="宋体" w:hAnsi="宋体" w:eastAsia="宋体" w:cs="宋体"/>
          <w:b/>
          <w:bCs/>
          <w:color w:val="000000"/>
          <w:sz w:val="24"/>
          <w:szCs w:val="24"/>
          <w:highlight w:val="none"/>
          <w:lang w:val="en-US" w:eastAsia="zh-CN"/>
        </w:rPr>
        <w:t>1.</w:t>
      </w:r>
      <w:r>
        <w:rPr>
          <w:rFonts w:hint="eastAsia" w:ascii="宋体" w:hAnsi="宋体" w:eastAsia="宋体" w:cs="宋体"/>
          <w:b/>
          <w:bCs/>
          <w:color w:val="000000"/>
          <w:sz w:val="24"/>
          <w:szCs w:val="24"/>
          <w:highlight w:val="none"/>
          <w:lang w:eastAsia="zh-CN"/>
        </w:rPr>
        <w:t>投标人</w:t>
      </w:r>
      <w:r>
        <w:rPr>
          <w:rFonts w:hint="eastAsia" w:ascii="宋体" w:hAnsi="宋体" w:eastAsia="宋体" w:cs="宋体"/>
          <w:b/>
          <w:bCs/>
          <w:color w:val="000000"/>
          <w:sz w:val="24"/>
          <w:szCs w:val="24"/>
          <w:highlight w:val="none"/>
        </w:rPr>
        <w:t>必须完全满足或优于以上</w:t>
      </w:r>
      <w:r>
        <w:rPr>
          <w:rFonts w:hint="eastAsia" w:ascii="宋体" w:hAnsi="宋体" w:eastAsia="宋体" w:cs="宋体"/>
          <w:b/>
          <w:bCs/>
          <w:color w:val="000000"/>
          <w:sz w:val="24"/>
          <w:szCs w:val="24"/>
          <w:highlight w:val="none"/>
          <w:lang w:eastAsia="zh-CN"/>
        </w:rPr>
        <w:t>技术</w:t>
      </w:r>
      <w:r>
        <w:rPr>
          <w:rFonts w:hint="eastAsia" w:ascii="宋体" w:hAnsi="宋体" w:eastAsia="宋体" w:cs="宋体"/>
          <w:b/>
          <w:bCs/>
          <w:color w:val="000000"/>
          <w:sz w:val="24"/>
          <w:szCs w:val="24"/>
          <w:highlight w:val="none"/>
        </w:rPr>
        <w:t>要求，否则视为无效投标。</w:t>
      </w:r>
    </w:p>
    <w:p w14:paraId="2315144E">
      <w:pPr>
        <w:keepNext w:val="0"/>
        <w:keepLines w:val="0"/>
        <w:pageBreakBefore w:val="0"/>
        <w:widowControl/>
        <w:kinsoku w:val="0"/>
        <w:wordWrap/>
        <w:overflowPunct/>
        <w:topLinePunct w:val="0"/>
        <w:autoSpaceDE w:val="0"/>
        <w:autoSpaceDN w:val="0"/>
        <w:bidi w:val="0"/>
        <w:adjustRightInd w:val="0"/>
        <w:snapToGrid w:val="0"/>
        <w:spacing w:line="360" w:lineRule="auto"/>
        <w:ind w:firstLine="482" w:firstLineChars="200"/>
        <w:jc w:val="left"/>
      </w:pPr>
      <w:r>
        <w:rPr>
          <w:rFonts w:hint="eastAsia" w:ascii="宋体" w:hAnsi="宋体" w:eastAsia="宋体" w:cs="宋体"/>
          <w:b/>
          <w:bCs/>
          <w:color w:val="000000"/>
          <w:sz w:val="24"/>
          <w:szCs w:val="24"/>
          <w:highlight w:val="none"/>
          <w:lang w:val="en-US" w:eastAsia="zh-CN"/>
        </w:rPr>
        <w:t>2.本项目核心产品为：血透机、血滤机、交互智能平板。</w:t>
      </w:r>
      <w:bookmarkStart w:id="2" w:name="_GoBack"/>
      <w:bookmarkEnd w:id="2"/>
    </w:p>
    <w:sectPr>
      <w:headerReference r:id="rId3" w:type="default"/>
      <w:footerReference r:id="rId4"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1"/>
    <w:family w:val="roma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0762E0">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15875">
                        <a:noFill/>
                      </a:ln>
                    </wps:spPr>
                    <wps:txbx>
                      <w:txbxContent>
                        <w:p w14:paraId="7ECE012B">
                          <w:pPr>
                            <w:pStyle w:val="3"/>
                          </w:pPr>
                          <w:r>
                            <w:fldChar w:fldCharType="begin"/>
                          </w:r>
                          <w:r>
                            <w:instrText xml:space="preserve"> PAGE  \* MERGEFORMAT </w:instrText>
                          </w:r>
                          <w:r>
                            <w:fldChar w:fldCharType="separate"/>
                          </w:r>
                          <w:r>
                            <w:t>33</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&#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">
              <v:path/>
              <v:fill on="f" focussize="0,0"/>
              <v:stroke on="f" weight="1.25pt"/>
              <v:imagedata o:title=""/>
              <o:lock v:ext="edit" aspectratio="f"/>
              <v:textbox inset="0mm,0mm,0mm,0mm" style="mso-fit-shape-to-text:t;">
                <w:txbxContent>
                  <w:p w14:paraId="7ECE012B">
                    <w:pPr>
                      <w:pStyle w:val="3"/>
                    </w:pPr>
                    <w:r>
                      <w:fldChar w:fldCharType="begin"/>
                    </w:r>
                    <w:r>
                      <w:instrText xml:space="preserve"> PAGE  \* MERGEFORMAT </w:instrText>
                    </w:r>
                    <w:r>
                      <w:fldChar w:fldCharType="separate"/>
                    </w:r>
                    <w:r>
                      <w:t>33</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C60C1F">
    <w:pPr>
      <w:pStyle w:val="4"/>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A3BE524"/>
    <w:multiLevelType w:val="singleLevel"/>
    <w:tmpl w:val="8A3BE524"/>
    <w:lvl w:ilvl="0" w:tentative="0">
      <w:start w:val="1"/>
      <w:numFmt w:val="decimal"/>
      <w:suff w:val="nothing"/>
      <w:lvlText w:val="%1、"/>
      <w:lvlJc w:val="left"/>
    </w:lvl>
  </w:abstractNum>
  <w:abstractNum w:abstractNumId="1">
    <w:nsid w:val="912F020C"/>
    <w:multiLevelType w:val="singleLevel"/>
    <w:tmpl w:val="912F020C"/>
    <w:lvl w:ilvl="0" w:tentative="0">
      <w:start w:val="1"/>
      <w:numFmt w:val="chineseCounting"/>
      <w:suff w:val="nothing"/>
      <w:lvlText w:val="%1、"/>
      <w:lvlJc w:val="left"/>
      <w:rPr>
        <w:rFonts w:hint="eastAsia"/>
      </w:rPr>
    </w:lvl>
  </w:abstractNum>
  <w:abstractNum w:abstractNumId="2">
    <w:nsid w:val="A6EA7BC6"/>
    <w:multiLevelType w:val="singleLevel"/>
    <w:tmpl w:val="A6EA7BC6"/>
    <w:lvl w:ilvl="0" w:tentative="0">
      <w:start w:val="1"/>
      <w:numFmt w:val="decimal"/>
      <w:suff w:val="nothing"/>
      <w:lvlText w:val="%1、"/>
      <w:lvlJc w:val="left"/>
    </w:lvl>
  </w:abstractNum>
  <w:abstractNum w:abstractNumId="3">
    <w:nsid w:val="B6A13841"/>
    <w:multiLevelType w:val="singleLevel"/>
    <w:tmpl w:val="B6A13841"/>
    <w:lvl w:ilvl="0" w:tentative="0">
      <w:start w:val="1"/>
      <w:numFmt w:val="decimal"/>
      <w:lvlText w:val="%1."/>
      <w:lvlJc w:val="left"/>
      <w:pPr>
        <w:tabs>
          <w:tab w:val="left" w:pos="312"/>
        </w:tabs>
      </w:pPr>
    </w:lvl>
  </w:abstractNum>
  <w:abstractNum w:abstractNumId="4">
    <w:nsid w:val="BFBEEB23"/>
    <w:multiLevelType w:val="singleLevel"/>
    <w:tmpl w:val="BFBEEB23"/>
    <w:lvl w:ilvl="0" w:tentative="0">
      <w:start w:val="1"/>
      <w:numFmt w:val="decimal"/>
      <w:lvlText w:val="%1."/>
      <w:lvlJc w:val="left"/>
      <w:pPr>
        <w:tabs>
          <w:tab w:val="left" w:pos="312"/>
        </w:tabs>
      </w:pPr>
    </w:lvl>
  </w:abstractNum>
  <w:abstractNum w:abstractNumId="5">
    <w:nsid w:val="C147E9C2"/>
    <w:multiLevelType w:val="singleLevel"/>
    <w:tmpl w:val="C147E9C2"/>
    <w:lvl w:ilvl="0" w:tentative="0">
      <w:start w:val="1"/>
      <w:numFmt w:val="decimal"/>
      <w:suff w:val="nothing"/>
      <w:lvlText w:val="%1、"/>
      <w:lvlJc w:val="left"/>
    </w:lvl>
  </w:abstractNum>
  <w:abstractNum w:abstractNumId="6">
    <w:nsid w:val="C1F8EC41"/>
    <w:multiLevelType w:val="singleLevel"/>
    <w:tmpl w:val="C1F8EC41"/>
    <w:lvl w:ilvl="0" w:tentative="0">
      <w:start w:val="1"/>
      <w:numFmt w:val="decimal"/>
      <w:suff w:val="nothing"/>
      <w:lvlText w:val="%1、"/>
      <w:lvlJc w:val="left"/>
    </w:lvl>
  </w:abstractNum>
  <w:abstractNum w:abstractNumId="7">
    <w:nsid w:val="ED2C6228"/>
    <w:multiLevelType w:val="singleLevel"/>
    <w:tmpl w:val="ED2C6228"/>
    <w:lvl w:ilvl="0" w:tentative="0">
      <w:start w:val="1"/>
      <w:numFmt w:val="decimal"/>
      <w:suff w:val="nothing"/>
      <w:lvlText w:val="%1、"/>
      <w:lvlJc w:val="left"/>
    </w:lvl>
  </w:abstractNum>
  <w:abstractNum w:abstractNumId="8">
    <w:nsid w:val="F6B125C8"/>
    <w:multiLevelType w:val="singleLevel"/>
    <w:tmpl w:val="F6B125C8"/>
    <w:lvl w:ilvl="0" w:tentative="0">
      <w:start w:val="1"/>
      <w:numFmt w:val="decimal"/>
      <w:suff w:val="nothing"/>
      <w:lvlText w:val="%1、"/>
      <w:lvlJc w:val="left"/>
    </w:lvl>
  </w:abstractNum>
  <w:abstractNum w:abstractNumId="9">
    <w:nsid w:val="0E146713"/>
    <w:multiLevelType w:val="singleLevel"/>
    <w:tmpl w:val="0E146713"/>
    <w:lvl w:ilvl="0" w:tentative="0">
      <w:start w:val="1"/>
      <w:numFmt w:val="decimal"/>
      <w:suff w:val="nothing"/>
      <w:lvlText w:val="%1、"/>
      <w:lvlJc w:val="left"/>
    </w:lvl>
  </w:abstractNum>
  <w:abstractNum w:abstractNumId="10">
    <w:nsid w:val="146404A5"/>
    <w:multiLevelType w:val="singleLevel"/>
    <w:tmpl w:val="146404A5"/>
    <w:lvl w:ilvl="0" w:tentative="0">
      <w:start w:val="1"/>
      <w:numFmt w:val="decimal"/>
      <w:suff w:val="nothing"/>
      <w:lvlText w:val="%1、"/>
      <w:lvlJc w:val="left"/>
    </w:lvl>
  </w:abstractNum>
  <w:abstractNum w:abstractNumId="11">
    <w:nsid w:val="26695CE3"/>
    <w:multiLevelType w:val="singleLevel"/>
    <w:tmpl w:val="26695CE3"/>
    <w:lvl w:ilvl="0" w:tentative="0">
      <w:start w:val="1"/>
      <w:numFmt w:val="decimal"/>
      <w:suff w:val="nothing"/>
      <w:lvlText w:val="%1、"/>
      <w:lvlJc w:val="left"/>
    </w:lvl>
  </w:abstractNum>
  <w:abstractNum w:abstractNumId="12">
    <w:nsid w:val="275053C6"/>
    <w:multiLevelType w:val="singleLevel"/>
    <w:tmpl w:val="275053C6"/>
    <w:lvl w:ilvl="0" w:tentative="0">
      <w:start w:val="1"/>
      <w:numFmt w:val="decimal"/>
      <w:suff w:val="nothing"/>
      <w:lvlText w:val="%1、"/>
      <w:lvlJc w:val="left"/>
    </w:lvl>
  </w:abstractNum>
  <w:abstractNum w:abstractNumId="13">
    <w:nsid w:val="342CEA6B"/>
    <w:multiLevelType w:val="singleLevel"/>
    <w:tmpl w:val="342CEA6B"/>
    <w:lvl w:ilvl="0" w:tentative="0">
      <w:start w:val="1"/>
      <w:numFmt w:val="decimal"/>
      <w:suff w:val="nothing"/>
      <w:lvlText w:val="%1、"/>
      <w:lvlJc w:val="left"/>
    </w:lvl>
  </w:abstractNum>
  <w:num w:numId="1">
    <w:abstractNumId w:val="1"/>
  </w:num>
  <w:num w:numId="2">
    <w:abstractNumId w:val="2"/>
  </w:num>
  <w:num w:numId="3">
    <w:abstractNumId w:val="3"/>
  </w:num>
  <w:num w:numId="4">
    <w:abstractNumId w:val="4"/>
  </w:num>
  <w:num w:numId="5">
    <w:abstractNumId w:val="12"/>
  </w:num>
  <w:num w:numId="6">
    <w:abstractNumId w:val="11"/>
  </w:num>
  <w:num w:numId="7">
    <w:abstractNumId w:val="5"/>
  </w:num>
  <w:num w:numId="8">
    <w:abstractNumId w:val="9"/>
  </w:num>
  <w:num w:numId="9">
    <w:abstractNumId w:val="7"/>
  </w:num>
  <w:num w:numId="10">
    <w:abstractNumId w:val="8"/>
  </w:num>
  <w:num w:numId="11">
    <w:abstractNumId w:val="6"/>
  </w:num>
  <w:num w:numId="12">
    <w:abstractNumId w:val="10"/>
  </w:num>
  <w:num w:numId="13">
    <w:abstractNumId w:val="0"/>
  </w:num>
  <w:num w:numId="14">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1B3462E"/>
    <w:rsid w:val="21B3462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99" w:semiHidden="0" w:name="Normal Indent"/>
    <w:lsdException w:unhideWhenUsed="0" w:uiPriority="0" w:semiHidden="0" w:name="footnote text"/>
    <w:lsdException w:unhideWhenUsed="0" w:uiPriority="0"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zh-CN" w:bidi="ar-SA"/>
    </w:rPr>
  </w:style>
  <w:style w:type="character" w:default="1" w:styleId="6">
    <w:name w:val="Default Paragraph Font"/>
    <w:semiHidden/>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Normal Indent"/>
    <w:basedOn w:val="1"/>
    <w:next w:val="1"/>
    <w:unhideWhenUsed/>
    <w:qFormat/>
    <w:uiPriority w:val="99"/>
    <w:pPr>
      <w:ind w:firstLine="420" w:firstLineChars="200"/>
    </w:pPr>
  </w:style>
  <w:style w:type="paragraph" w:styleId="3">
    <w:name w:val="footer"/>
    <w:basedOn w:val="1"/>
    <w:qFormat/>
    <w:uiPriority w:val="99"/>
    <w:pPr>
      <w:tabs>
        <w:tab w:val="center" w:pos="4153"/>
        <w:tab w:val="right" w:pos="8306"/>
      </w:tabs>
    </w:pPr>
    <w:rPr>
      <w:sz w:val="18"/>
    </w:rPr>
  </w:style>
  <w:style w:type="paragraph" w:styleId="4">
    <w:name w:val="header"/>
    <w:basedOn w:val="1"/>
    <w:next w:val="1"/>
    <w:qFormat/>
    <w:uiPriority w:val="99"/>
    <w:pPr>
      <w:pBdr>
        <w:top w:val="none" w:color="auto" w:sz="0" w:space="1"/>
        <w:left w:val="none" w:color="auto" w:sz="0" w:space="4"/>
        <w:bottom w:val="none" w:color="auto" w:sz="0" w:space="1"/>
        <w:right w:val="none" w:color="auto" w:sz="0" w:space="4"/>
      </w:pBdr>
      <w:tabs>
        <w:tab w:val="center" w:pos="4153"/>
        <w:tab w:val="right" w:pos="8306"/>
      </w:tabs>
      <w:jc w:val="center"/>
    </w:pPr>
    <w:rPr>
      <w:sz w:val="18"/>
      <w:szCs w:val="18"/>
    </w:rPr>
  </w:style>
  <w:style w:type="character" w:customStyle="1" w:styleId="7">
    <w:name w:val="font61"/>
    <w:basedOn w:val="6"/>
    <w:uiPriority w:val="0"/>
    <w:rPr>
      <w:rFonts w:hint="default" w:ascii="Times New Roman" w:hAnsi="Times New Roman" w:cs="Times New Roman"/>
      <w:color w:val="000000"/>
      <w:sz w:val="21"/>
      <w:szCs w:val="21"/>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118</Pages>
  <Words>0</Words>
  <Characters>0</Characters>
  <Lines>0</Lines>
  <Paragraphs>0</Paragraphs>
  <TotalTime>0</TotalTime>
  <ScaleCrop>false</ScaleCrop>
  <LinksUpToDate>false</LinksUpToDate>
  <CharactersWithSpaces>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2026-04-13T10:13:00Z</dcterms:created>
  <dc:creator>Administrator</dc:creator>
  <cp:lastModifiedBy>Administrator</cp:lastModifiedBy>
  <dcterms:modified xsi:type="dcterms:W3CDTF">2026-04-13T10:14:18Z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DAD51896CB0E4CA5AA1EC4CBD801F97D_11</vt:lpwstr>
  </property>
  <property fmtid="{D5CDD505-2E9C-101B-9397-08002B2CF9AE}" pid="4" name="KSOTemplateDocerSaveRecord">
    <vt:lpwstr>eyJoZGlkIjoiMzJlMzg3YTQyZGMyMDI2NmY0NWM2Njc0ZTE2MmJlYTYiLCJ1c2VySWQiOiI0NzUxOTQ2MTEifQ==</vt:lpwstr>
  </property>
</Properties>
</file>